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C7D37" w:rsidRDefault="006C7D37" w:rsidP="006C7D37">
      <w:pPr>
        <w:jc w:val="right"/>
        <w:rPr>
          <w:b/>
        </w:rPr>
      </w:pPr>
      <w:r>
        <w:rPr>
          <w:b/>
        </w:rPr>
        <w:t>(Ek:RG-29/11/2018-30610)</w:t>
      </w:r>
      <w:r>
        <w:rPr>
          <w:b/>
          <w:vertAlign w:val="superscript"/>
        </w:rPr>
        <w:t>(Bu değişiklik 1/1/2019 tarihinde yürürlüğe girer.)</w:t>
      </w:r>
      <w:r>
        <w:rPr>
          <w:b/>
        </w:rPr>
        <w:t xml:space="preserve">  </w:t>
      </w:r>
    </w:p>
    <w:p w:rsidR="00F42592" w:rsidRPr="007330B8" w:rsidRDefault="00F42592" w:rsidP="00F42592">
      <w:bookmarkStart w:id="0" w:name="_GoBack"/>
      <w:bookmarkEnd w:id="0"/>
    </w:p>
    <w:p w:rsidR="00F42592" w:rsidRPr="007330B8" w:rsidRDefault="00F42592" w:rsidP="00F42592"/>
    <w:p w:rsidR="00F42592" w:rsidRPr="007330B8" w:rsidRDefault="00F42592" w:rsidP="00F42592"/>
    <w:p w:rsidR="00F42592" w:rsidRPr="007330B8" w:rsidRDefault="00F42592" w:rsidP="00F42592">
      <w:pPr>
        <w:jc w:val="center"/>
        <w:rPr>
          <w:rFonts w:ascii="Century Gothic" w:hAnsi="Century Gothic"/>
          <w:sz w:val="160"/>
          <w:szCs w:val="160"/>
        </w:rPr>
      </w:pPr>
      <w:r w:rsidRPr="007330B8">
        <w:rPr>
          <w:rFonts w:ascii="Century Gothic" w:hAnsi="Century Gothic"/>
          <w:sz w:val="160"/>
          <w:szCs w:val="160"/>
        </w:rPr>
        <w:t xml:space="preserve">5. </w:t>
      </w:r>
    </w:p>
    <w:p w:rsidR="00F42592" w:rsidRPr="007330B8" w:rsidRDefault="00F42592" w:rsidP="00F42592">
      <w:pPr>
        <w:jc w:val="center"/>
        <w:rPr>
          <w:rFonts w:ascii="Calibri" w:hAnsi="Calibri"/>
        </w:rPr>
      </w:pPr>
    </w:p>
    <w:p w:rsidR="00F42592" w:rsidRPr="007330B8" w:rsidRDefault="00F42592" w:rsidP="00F42592">
      <w:pPr>
        <w:jc w:val="center"/>
      </w:pPr>
    </w:p>
    <w:p w:rsidR="00F42592" w:rsidRPr="007330B8" w:rsidRDefault="00F42592" w:rsidP="00F42592">
      <w:pPr>
        <w:jc w:val="center"/>
      </w:pPr>
    </w:p>
    <w:p w:rsidR="00F42592" w:rsidRPr="007330B8" w:rsidRDefault="00F42592" w:rsidP="00F42592">
      <w:pPr>
        <w:spacing w:after="0"/>
        <w:jc w:val="center"/>
        <w:rPr>
          <w:rFonts w:ascii="Georgia" w:hAnsi="Georgia"/>
          <w:b/>
          <w:sz w:val="60"/>
          <w:szCs w:val="60"/>
        </w:rPr>
      </w:pPr>
      <w:r w:rsidRPr="007330B8">
        <w:rPr>
          <w:rFonts w:ascii="Georgia" w:hAnsi="Georgia"/>
          <w:b/>
          <w:sz w:val="60"/>
          <w:szCs w:val="60"/>
        </w:rPr>
        <w:t>ASANSÖR VE YÜRÜYEN MERDİVEN/BANT TESİSATI</w:t>
      </w:r>
    </w:p>
    <w:p w:rsidR="00F42592" w:rsidRPr="007330B8" w:rsidRDefault="00F42592" w:rsidP="00F42592">
      <w:pPr>
        <w:spacing w:after="0"/>
        <w:jc w:val="center"/>
        <w:rPr>
          <w:rFonts w:ascii="Georgia" w:hAnsi="Georgia"/>
          <w:b/>
          <w:sz w:val="60"/>
          <w:szCs w:val="60"/>
        </w:rPr>
      </w:pPr>
      <w:r w:rsidRPr="007330B8">
        <w:rPr>
          <w:rFonts w:ascii="Georgia" w:hAnsi="Georgia"/>
          <w:b/>
          <w:sz w:val="60"/>
          <w:szCs w:val="60"/>
        </w:rPr>
        <w:t>GENEL TEKNİK ŞARTNAMESİ</w:t>
      </w:r>
    </w:p>
    <w:p w:rsidR="00F42592" w:rsidRPr="007330B8" w:rsidRDefault="00F42592">
      <w:pPr>
        <w:rPr>
          <w:rFonts w:ascii="Times New Roman" w:eastAsia="Times New Roman" w:hAnsi="Times New Roman" w:cs="Times New Roman"/>
          <w:b/>
          <w:sz w:val="24"/>
          <w:szCs w:val="24"/>
          <w:lang w:eastAsia="tr-TR"/>
        </w:rPr>
      </w:pPr>
      <w:r w:rsidRPr="007330B8">
        <w:rPr>
          <w:rFonts w:ascii="Times New Roman" w:eastAsia="Times New Roman" w:hAnsi="Times New Roman" w:cs="Times New Roman"/>
          <w:b/>
          <w:sz w:val="24"/>
          <w:szCs w:val="24"/>
          <w:lang w:eastAsia="tr-TR"/>
        </w:rPr>
        <w:br w:type="page"/>
      </w:r>
    </w:p>
    <w:p w:rsidR="00AC38C2" w:rsidRPr="007330B8" w:rsidRDefault="00AC38C2" w:rsidP="00B875BE">
      <w:pPr>
        <w:spacing w:after="0" w:line="240" w:lineRule="auto"/>
        <w:jc w:val="center"/>
        <w:rPr>
          <w:rFonts w:ascii="Times New Roman" w:eastAsia="Times New Roman" w:hAnsi="Times New Roman" w:cs="Times New Roman"/>
          <w:b/>
          <w:sz w:val="24"/>
          <w:szCs w:val="24"/>
          <w:lang w:eastAsia="tr-TR"/>
        </w:rPr>
        <w:sectPr w:rsidR="00AC38C2" w:rsidRPr="007330B8" w:rsidSect="00AC38C2">
          <w:footerReference w:type="default" r:id="rId7"/>
          <w:pgSz w:w="11906" w:h="16838"/>
          <w:pgMar w:top="1418" w:right="1418" w:bottom="1418" w:left="1418" w:header="709" w:footer="709" w:gutter="0"/>
          <w:cols w:space="708"/>
          <w:titlePg/>
          <w:docGrid w:linePitch="360"/>
        </w:sectPr>
      </w:pPr>
    </w:p>
    <w:p w:rsidR="0095584E" w:rsidRPr="007330B8" w:rsidRDefault="0095584E" w:rsidP="00B875BE">
      <w:pPr>
        <w:spacing w:after="0" w:line="240" w:lineRule="auto"/>
        <w:jc w:val="center"/>
        <w:rPr>
          <w:rFonts w:ascii="Times New Roman" w:eastAsia="Times New Roman" w:hAnsi="Times New Roman" w:cs="Times New Roman"/>
          <w:b/>
          <w:sz w:val="24"/>
          <w:szCs w:val="24"/>
          <w:lang w:eastAsia="tr-TR"/>
        </w:rPr>
      </w:pPr>
    </w:p>
    <w:p w:rsidR="00B875BE" w:rsidRPr="007330B8" w:rsidRDefault="00F42592" w:rsidP="00B875BE">
      <w:pPr>
        <w:spacing w:after="0" w:line="240" w:lineRule="auto"/>
        <w:jc w:val="center"/>
        <w:rPr>
          <w:rFonts w:ascii="Times New Roman" w:eastAsia="Times New Roman" w:hAnsi="Times New Roman" w:cs="Times New Roman"/>
          <w:b/>
          <w:sz w:val="24"/>
          <w:szCs w:val="24"/>
          <w:lang w:eastAsia="tr-TR"/>
        </w:rPr>
      </w:pPr>
      <w:r w:rsidRPr="007330B8">
        <w:rPr>
          <w:rFonts w:ascii="Times New Roman" w:eastAsia="Times New Roman" w:hAnsi="Times New Roman" w:cs="Times New Roman"/>
          <w:b/>
          <w:sz w:val="24"/>
          <w:szCs w:val="24"/>
          <w:lang w:eastAsia="tr-TR"/>
        </w:rPr>
        <w:t>ASANSÖR</w:t>
      </w:r>
      <w:r w:rsidR="00B875BE" w:rsidRPr="007330B8">
        <w:rPr>
          <w:rFonts w:ascii="Times New Roman" w:eastAsia="Times New Roman" w:hAnsi="Times New Roman" w:cs="Times New Roman"/>
          <w:b/>
          <w:sz w:val="24"/>
          <w:szCs w:val="24"/>
          <w:lang w:eastAsia="tr-TR"/>
        </w:rPr>
        <w:t xml:space="preserve"> VE YÜRÜYEN MERDİVEN/BANT TESİSATI GENEL TEKNİK ŞARTNAMESİ</w:t>
      </w:r>
    </w:p>
    <w:p w:rsidR="00B875BE" w:rsidRPr="007330B8" w:rsidRDefault="00B875BE" w:rsidP="00B875BE">
      <w:pPr>
        <w:spacing w:after="0" w:line="240" w:lineRule="auto"/>
        <w:jc w:val="center"/>
        <w:rPr>
          <w:rFonts w:ascii="Times New Roman" w:eastAsia="Times New Roman" w:hAnsi="Times New Roman" w:cs="Times New Roman"/>
          <w:b/>
          <w:sz w:val="24"/>
          <w:szCs w:val="24"/>
          <w:lang w:eastAsia="tr-TR"/>
        </w:rPr>
      </w:pPr>
    </w:p>
    <w:sdt>
      <w:sdtPr>
        <w:rPr>
          <w:rFonts w:asciiTheme="minorHAnsi" w:eastAsiaTheme="minorHAnsi" w:hAnsiTheme="minorHAnsi" w:cstheme="minorBidi"/>
          <w:b w:val="0"/>
          <w:bCs w:val="0"/>
          <w:color w:val="auto"/>
          <w:sz w:val="22"/>
          <w:szCs w:val="22"/>
          <w:lang w:eastAsia="en-US"/>
        </w:rPr>
        <w:id w:val="231975541"/>
        <w:docPartObj>
          <w:docPartGallery w:val="Table of Contents"/>
          <w:docPartUnique/>
        </w:docPartObj>
      </w:sdtPr>
      <w:sdtEndPr/>
      <w:sdtContent>
        <w:p w:rsidR="005556A6" w:rsidRPr="007330B8" w:rsidRDefault="005556A6">
          <w:pPr>
            <w:pStyle w:val="TBal"/>
            <w:rPr>
              <w:color w:val="auto"/>
            </w:rPr>
          </w:pPr>
          <w:r w:rsidRPr="007330B8">
            <w:rPr>
              <w:color w:val="auto"/>
            </w:rPr>
            <w:t>İçindekiler Tablosu</w:t>
          </w:r>
        </w:p>
        <w:p w:rsidR="005556A6" w:rsidRPr="007330B8" w:rsidRDefault="005556A6">
          <w:pPr>
            <w:pStyle w:val="T1"/>
            <w:tabs>
              <w:tab w:val="right" w:leader="dot" w:pos="9060"/>
            </w:tabs>
            <w:rPr>
              <w:rFonts w:eastAsiaTheme="minorEastAsia"/>
              <w:noProof/>
              <w:lang w:eastAsia="tr-TR"/>
            </w:rPr>
          </w:pPr>
          <w:r w:rsidRPr="007330B8">
            <w:fldChar w:fldCharType="begin"/>
          </w:r>
          <w:r w:rsidRPr="007330B8">
            <w:instrText xml:space="preserve"> TOC \o "1-3" \h \z \u </w:instrText>
          </w:r>
          <w:r w:rsidRPr="007330B8">
            <w:fldChar w:fldCharType="separate"/>
          </w:r>
          <w:hyperlink w:anchor="_Toc530745073" w:history="1">
            <w:r w:rsidRPr="007330B8">
              <w:rPr>
                <w:rStyle w:val="Kpr"/>
                <w:rFonts w:ascii="Times New Roman" w:eastAsia="Times New Roman" w:hAnsi="Times New Roman" w:cs="Times New Roman"/>
                <w:noProof/>
                <w:color w:val="auto"/>
                <w:lang w:eastAsia="tr-TR"/>
              </w:rPr>
              <w:t>5.1 Asansörler</w:t>
            </w:r>
            <w:r w:rsidRPr="007330B8">
              <w:rPr>
                <w:noProof/>
                <w:webHidden/>
              </w:rPr>
              <w:tab/>
            </w:r>
            <w:r w:rsidRPr="007330B8">
              <w:rPr>
                <w:noProof/>
                <w:webHidden/>
              </w:rPr>
              <w:fldChar w:fldCharType="begin"/>
            </w:r>
            <w:r w:rsidRPr="007330B8">
              <w:rPr>
                <w:noProof/>
                <w:webHidden/>
              </w:rPr>
              <w:instrText xml:space="preserve"> PAGEREF _Toc530745073 \h </w:instrText>
            </w:r>
            <w:r w:rsidRPr="007330B8">
              <w:rPr>
                <w:noProof/>
                <w:webHidden/>
              </w:rPr>
            </w:r>
            <w:r w:rsidRPr="007330B8">
              <w:rPr>
                <w:noProof/>
                <w:webHidden/>
              </w:rPr>
              <w:fldChar w:fldCharType="separate"/>
            </w:r>
            <w:r w:rsidR="007330B8" w:rsidRPr="007330B8">
              <w:rPr>
                <w:noProof/>
                <w:webHidden/>
              </w:rPr>
              <w:t>3</w:t>
            </w:r>
            <w:r w:rsidRPr="007330B8">
              <w:rPr>
                <w:noProof/>
                <w:webHidden/>
              </w:rPr>
              <w:fldChar w:fldCharType="end"/>
            </w:r>
          </w:hyperlink>
        </w:p>
        <w:p w:rsidR="005556A6" w:rsidRPr="007330B8" w:rsidRDefault="006C7D37">
          <w:pPr>
            <w:pStyle w:val="T2"/>
            <w:tabs>
              <w:tab w:val="right" w:leader="dot" w:pos="9060"/>
            </w:tabs>
            <w:rPr>
              <w:rFonts w:eastAsiaTheme="minorEastAsia"/>
              <w:noProof/>
              <w:lang w:eastAsia="tr-TR"/>
            </w:rPr>
          </w:pPr>
          <w:hyperlink w:anchor="_Toc530745074" w:history="1">
            <w:r w:rsidR="005556A6" w:rsidRPr="007330B8">
              <w:rPr>
                <w:rStyle w:val="Kpr"/>
                <w:rFonts w:ascii="Times New Roman" w:eastAsia="Times New Roman" w:hAnsi="Times New Roman" w:cs="Times New Roman"/>
                <w:noProof/>
                <w:color w:val="auto"/>
                <w:lang w:eastAsia="tr-TR"/>
              </w:rPr>
              <w:t>5.1.1 Kapsam</w:t>
            </w:r>
            <w:r w:rsidR="005556A6" w:rsidRPr="007330B8">
              <w:rPr>
                <w:noProof/>
                <w:webHidden/>
              </w:rPr>
              <w:tab/>
            </w:r>
            <w:r w:rsidR="005556A6" w:rsidRPr="007330B8">
              <w:rPr>
                <w:noProof/>
                <w:webHidden/>
              </w:rPr>
              <w:fldChar w:fldCharType="begin"/>
            </w:r>
            <w:r w:rsidR="005556A6" w:rsidRPr="007330B8">
              <w:rPr>
                <w:noProof/>
                <w:webHidden/>
              </w:rPr>
              <w:instrText xml:space="preserve"> PAGEREF _Toc530745074 \h </w:instrText>
            </w:r>
            <w:r w:rsidR="005556A6" w:rsidRPr="007330B8">
              <w:rPr>
                <w:noProof/>
                <w:webHidden/>
              </w:rPr>
            </w:r>
            <w:r w:rsidR="005556A6" w:rsidRPr="007330B8">
              <w:rPr>
                <w:noProof/>
                <w:webHidden/>
              </w:rPr>
              <w:fldChar w:fldCharType="separate"/>
            </w:r>
            <w:r w:rsidR="007330B8" w:rsidRPr="007330B8">
              <w:rPr>
                <w:noProof/>
                <w:webHidden/>
              </w:rPr>
              <w:t>3</w:t>
            </w:r>
            <w:r w:rsidR="005556A6" w:rsidRPr="007330B8">
              <w:rPr>
                <w:noProof/>
                <w:webHidden/>
              </w:rPr>
              <w:fldChar w:fldCharType="end"/>
            </w:r>
          </w:hyperlink>
        </w:p>
        <w:p w:rsidR="005556A6" w:rsidRPr="007330B8" w:rsidRDefault="006C7D37">
          <w:pPr>
            <w:pStyle w:val="T2"/>
            <w:tabs>
              <w:tab w:val="right" w:leader="dot" w:pos="9060"/>
            </w:tabs>
            <w:rPr>
              <w:rFonts w:eastAsiaTheme="minorEastAsia"/>
              <w:noProof/>
              <w:lang w:eastAsia="tr-TR"/>
            </w:rPr>
          </w:pPr>
          <w:hyperlink w:anchor="_Toc530745075" w:history="1">
            <w:r w:rsidR="005556A6" w:rsidRPr="007330B8">
              <w:rPr>
                <w:rStyle w:val="Kpr"/>
                <w:rFonts w:ascii="Times New Roman" w:eastAsia="Times New Roman" w:hAnsi="Times New Roman" w:cs="Times New Roman"/>
                <w:noProof/>
                <w:color w:val="auto"/>
                <w:lang w:eastAsia="tr-TR"/>
              </w:rPr>
              <w:t>5.1.2 Asansör Sınıfları</w:t>
            </w:r>
            <w:r w:rsidR="005556A6" w:rsidRPr="007330B8">
              <w:rPr>
                <w:noProof/>
                <w:webHidden/>
              </w:rPr>
              <w:tab/>
            </w:r>
            <w:r w:rsidR="005556A6" w:rsidRPr="007330B8">
              <w:rPr>
                <w:noProof/>
                <w:webHidden/>
              </w:rPr>
              <w:fldChar w:fldCharType="begin"/>
            </w:r>
            <w:r w:rsidR="005556A6" w:rsidRPr="007330B8">
              <w:rPr>
                <w:noProof/>
                <w:webHidden/>
              </w:rPr>
              <w:instrText xml:space="preserve"> PAGEREF _Toc530745075 \h </w:instrText>
            </w:r>
            <w:r w:rsidR="005556A6" w:rsidRPr="007330B8">
              <w:rPr>
                <w:noProof/>
                <w:webHidden/>
              </w:rPr>
            </w:r>
            <w:r w:rsidR="005556A6" w:rsidRPr="007330B8">
              <w:rPr>
                <w:noProof/>
                <w:webHidden/>
              </w:rPr>
              <w:fldChar w:fldCharType="separate"/>
            </w:r>
            <w:r w:rsidR="007330B8" w:rsidRPr="007330B8">
              <w:rPr>
                <w:noProof/>
                <w:webHidden/>
              </w:rPr>
              <w:t>3</w:t>
            </w:r>
            <w:r w:rsidR="005556A6" w:rsidRPr="007330B8">
              <w:rPr>
                <w:noProof/>
                <w:webHidden/>
              </w:rPr>
              <w:fldChar w:fldCharType="end"/>
            </w:r>
          </w:hyperlink>
        </w:p>
        <w:p w:rsidR="005556A6" w:rsidRPr="007330B8" w:rsidRDefault="006C7D37">
          <w:pPr>
            <w:pStyle w:val="T2"/>
            <w:tabs>
              <w:tab w:val="right" w:leader="dot" w:pos="9060"/>
            </w:tabs>
            <w:rPr>
              <w:rFonts w:eastAsiaTheme="minorEastAsia"/>
              <w:noProof/>
              <w:lang w:eastAsia="tr-TR"/>
            </w:rPr>
          </w:pPr>
          <w:hyperlink w:anchor="_Toc530745076" w:history="1">
            <w:r w:rsidR="005556A6" w:rsidRPr="007330B8">
              <w:rPr>
                <w:rStyle w:val="Kpr"/>
                <w:rFonts w:ascii="Times New Roman" w:eastAsia="Times New Roman" w:hAnsi="Times New Roman" w:cs="Times New Roman"/>
                <w:noProof/>
                <w:color w:val="auto"/>
                <w:lang w:eastAsia="tr-TR"/>
              </w:rPr>
              <w:t>5.1.3 Genel kurallar</w:t>
            </w:r>
            <w:r w:rsidR="005556A6" w:rsidRPr="007330B8">
              <w:rPr>
                <w:noProof/>
                <w:webHidden/>
              </w:rPr>
              <w:tab/>
            </w:r>
            <w:r w:rsidR="005556A6" w:rsidRPr="007330B8">
              <w:rPr>
                <w:noProof/>
                <w:webHidden/>
              </w:rPr>
              <w:fldChar w:fldCharType="begin"/>
            </w:r>
            <w:r w:rsidR="005556A6" w:rsidRPr="007330B8">
              <w:rPr>
                <w:noProof/>
                <w:webHidden/>
              </w:rPr>
              <w:instrText xml:space="preserve"> PAGEREF _Toc530745076 \h </w:instrText>
            </w:r>
            <w:r w:rsidR="005556A6" w:rsidRPr="007330B8">
              <w:rPr>
                <w:noProof/>
                <w:webHidden/>
              </w:rPr>
            </w:r>
            <w:r w:rsidR="005556A6" w:rsidRPr="007330B8">
              <w:rPr>
                <w:noProof/>
                <w:webHidden/>
              </w:rPr>
              <w:fldChar w:fldCharType="separate"/>
            </w:r>
            <w:r w:rsidR="007330B8" w:rsidRPr="007330B8">
              <w:rPr>
                <w:noProof/>
                <w:webHidden/>
              </w:rPr>
              <w:t>3</w:t>
            </w:r>
            <w:r w:rsidR="005556A6" w:rsidRPr="007330B8">
              <w:rPr>
                <w:noProof/>
                <w:webHidden/>
              </w:rPr>
              <w:fldChar w:fldCharType="end"/>
            </w:r>
          </w:hyperlink>
        </w:p>
        <w:p w:rsidR="005556A6" w:rsidRPr="007330B8" w:rsidRDefault="006C7D37">
          <w:pPr>
            <w:pStyle w:val="T2"/>
            <w:tabs>
              <w:tab w:val="right" w:leader="dot" w:pos="9060"/>
            </w:tabs>
            <w:rPr>
              <w:rFonts w:eastAsiaTheme="minorEastAsia"/>
              <w:noProof/>
              <w:lang w:eastAsia="tr-TR"/>
            </w:rPr>
          </w:pPr>
          <w:hyperlink w:anchor="_Toc530745077" w:history="1">
            <w:r w:rsidR="005556A6" w:rsidRPr="007330B8">
              <w:rPr>
                <w:rStyle w:val="Kpr"/>
                <w:rFonts w:ascii="Times New Roman" w:eastAsia="Times New Roman" w:hAnsi="Times New Roman" w:cs="Times New Roman"/>
                <w:noProof/>
                <w:color w:val="auto"/>
                <w:lang w:eastAsia="tr-TR"/>
              </w:rPr>
              <w:t>5.1.4 Asansör boşluğu (kuyu-kuyu alt ve üst boşluğu)</w:t>
            </w:r>
            <w:r w:rsidR="005556A6" w:rsidRPr="007330B8">
              <w:rPr>
                <w:noProof/>
                <w:webHidden/>
              </w:rPr>
              <w:tab/>
            </w:r>
            <w:r w:rsidR="005556A6" w:rsidRPr="007330B8">
              <w:rPr>
                <w:noProof/>
                <w:webHidden/>
              </w:rPr>
              <w:fldChar w:fldCharType="begin"/>
            </w:r>
            <w:r w:rsidR="005556A6" w:rsidRPr="007330B8">
              <w:rPr>
                <w:noProof/>
                <w:webHidden/>
              </w:rPr>
              <w:instrText xml:space="preserve"> PAGEREF _Toc530745077 \h </w:instrText>
            </w:r>
            <w:r w:rsidR="005556A6" w:rsidRPr="007330B8">
              <w:rPr>
                <w:noProof/>
                <w:webHidden/>
              </w:rPr>
            </w:r>
            <w:r w:rsidR="005556A6" w:rsidRPr="007330B8">
              <w:rPr>
                <w:noProof/>
                <w:webHidden/>
              </w:rPr>
              <w:fldChar w:fldCharType="separate"/>
            </w:r>
            <w:r w:rsidR="007330B8" w:rsidRPr="007330B8">
              <w:rPr>
                <w:noProof/>
                <w:webHidden/>
              </w:rPr>
              <w:t>6</w:t>
            </w:r>
            <w:r w:rsidR="005556A6" w:rsidRPr="007330B8">
              <w:rPr>
                <w:noProof/>
                <w:webHidden/>
              </w:rPr>
              <w:fldChar w:fldCharType="end"/>
            </w:r>
          </w:hyperlink>
        </w:p>
        <w:p w:rsidR="005556A6" w:rsidRPr="007330B8" w:rsidRDefault="006C7D37">
          <w:pPr>
            <w:pStyle w:val="T2"/>
            <w:tabs>
              <w:tab w:val="right" w:leader="dot" w:pos="9060"/>
            </w:tabs>
            <w:rPr>
              <w:rFonts w:eastAsiaTheme="minorEastAsia"/>
              <w:noProof/>
              <w:lang w:eastAsia="tr-TR"/>
            </w:rPr>
          </w:pPr>
          <w:hyperlink w:anchor="_Toc530745078" w:history="1">
            <w:r w:rsidR="005556A6" w:rsidRPr="007330B8">
              <w:rPr>
                <w:rStyle w:val="Kpr"/>
                <w:rFonts w:ascii="Times New Roman" w:eastAsia="Times New Roman" w:hAnsi="Times New Roman" w:cs="Times New Roman"/>
                <w:noProof/>
                <w:color w:val="auto"/>
                <w:lang w:eastAsia="tr-TR"/>
              </w:rPr>
              <w:t>5.1.5 Makina ve makara daireleri</w:t>
            </w:r>
            <w:r w:rsidR="005556A6" w:rsidRPr="007330B8">
              <w:rPr>
                <w:noProof/>
                <w:webHidden/>
              </w:rPr>
              <w:tab/>
            </w:r>
            <w:r w:rsidR="005556A6" w:rsidRPr="007330B8">
              <w:rPr>
                <w:noProof/>
                <w:webHidden/>
              </w:rPr>
              <w:fldChar w:fldCharType="begin"/>
            </w:r>
            <w:r w:rsidR="005556A6" w:rsidRPr="007330B8">
              <w:rPr>
                <w:noProof/>
                <w:webHidden/>
              </w:rPr>
              <w:instrText xml:space="preserve"> PAGEREF _Toc530745078 \h </w:instrText>
            </w:r>
            <w:r w:rsidR="005556A6" w:rsidRPr="007330B8">
              <w:rPr>
                <w:noProof/>
                <w:webHidden/>
              </w:rPr>
            </w:r>
            <w:r w:rsidR="005556A6" w:rsidRPr="007330B8">
              <w:rPr>
                <w:noProof/>
                <w:webHidden/>
              </w:rPr>
              <w:fldChar w:fldCharType="separate"/>
            </w:r>
            <w:r w:rsidR="007330B8" w:rsidRPr="007330B8">
              <w:rPr>
                <w:noProof/>
                <w:webHidden/>
              </w:rPr>
              <w:t>6</w:t>
            </w:r>
            <w:r w:rsidR="005556A6" w:rsidRPr="007330B8">
              <w:rPr>
                <w:noProof/>
                <w:webHidden/>
              </w:rPr>
              <w:fldChar w:fldCharType="end"/>
            </w:r>
          </w:hyperlink>
        </w:p>
        <w:p w:rsidR="005556A6" w:rsidRPr="007330B8" w:rsidRDefault="006C7D37">
          <w:pPr>
            <w:pStyle w:val="T2"/>
            <w:tabs>
              <w:tab w:val="right" w:leader="dot" w:pos="9060"/>
            </w:tabs>
            <w:rPr>
              <w:rFonts w:eastAsiaTheme="minorEastAsia"/>
              <w:noProof/>
              <w:lang w:eastAsia="tr-TR"/>
            </w:rPr>
          </w:pPr>
          <w:hyperlink w:anchor="_Toc530745079" w:history="1">
            <w:r w:rsidR="005556A6" w:rsidRPr="007330B8">
              <w:rPr>
                <w:rStyle w:val="Kpr"/>
                <w:rFonts w:ascii="Times New Roman" w:eastAsia="Times New Roman" w:hAnsi="Times New Roman" w:cs="Times New Roman"/>
                <w:noProof/>
                <w:color w:val="auto"/>
                <w:lang w:eastAsia="tr-TR"/>
              </w:rPr>
              <w:t>5.1.6 Durak kapıları</w:t>
            </w:r>
            <w:r w:rsidR="005556A6" w:rsidRPr="007330B8">
              <w:rPr>
                <w:noProof/>
                <w:webHidden/>
              </w:rPr>
              <w:tab/>
            </w:r>
            <w:r w:rsidR="005556A6" w:rsidRPr="007330B8">
              <w:rPr>
                <w:noProof/>
                <w:webHidden/>
              </w:rPr>
              <w:fldChar w:fldCharType="begin"/>
            </w:r>
            <w:r w:rsidR="005556A6" w:rsidRPr="007330B8">
              <w:rPr>
                <w:noProof/>
                <w:webHidden/>
              </w:rPr>
              <w:instrText xml:space="preserve"> PAGEREF _Toc530745079 \h </w:instrText>
            </w:r>
            <w:r w:rsidR="005556A6" w:rsidRPr="007330B8">
              <w:rPr>
                <w:noProof/>
                <w:webHidden/>
              </w:rPr>
            </w:r>
            <w:r w:rsidR="005556A6" w:rsidRPr="007330B8">
              <w:rPr>
                <w:noProof/>
                <w:webHidden/>
              </w:rPr>
              <w:fldChar w:fldCharType="separate"/>
            </w:r>
            <w:r w:rsidR="007330B8" w:rsidRPr="007330B8">
              <w:rPr>
                <w:noProof/>
                <w:webHidden/>
              </w:rPr>
              <w:t>7</w:t>
            </w:r>
            <w:r w:rsidR="005556A6" w:rsidRPr="007330B8">
              <w:rPr>
                <w:noProof/>
                <w:webHidden/>
              </w:rPr>
              <w:fldChar w:fldCharType="end"/>
            </w:r>
          </w:hyperlink>
        </w:p>
        <w:p w:rsidR="005556A6" w:rsidRPr="007330B8" w:rsidRDefault="006C7D37">
          <w:pPr>
            <w:pStyle w:val="T2"/>
            <w:tabs>
              <w:tab w:val="right" w:leader="dot" w:pos="9060"/>
            </w:tabs>
            <w:rPr>
              <w:rFonts w:eastAsiaTheme="minorEastAsia"/>
              <w:noProof/>
              <w:lang w:eastAsia="tr-TR"/>
            </w:rPr>
          </w:pPr>
          <w:hyperlink w:anchor="_Toc530745080" w:history="1">
            <w:r w:rsidR="005556A6" w:rsidRPr="007330B8">
              <w:rPr>
                <w:rStyle w:val="Kpr"/>
                <w:rFonts w:ascii="Times New Roman" w:eastAsia="Times New Roman" w:hAnsi="Times New Roman" w:cs="Times New Roman"/>
                <w:noProof/>
                <w:color w:val="auto"/>
                <w:lang w:eastAsia="tr-TR"/>
              </w:rPr>
              <w:t>5.1.7 Kabin</w:t>
            </w:r>
            <w:r w:rsidR="005556A6" w:rsidRPr="007330B8">
              <w:rPr>
                <w:noProof/>
                <w:webHidden/>
              </w:rPr>
              <w:tab/>
            </w:r>
            <w:r w:rsidR="005556A6" w:rsidRPr="007330B8">
              <w:rPr>
                <w:noProof/>
                <w:webHidden/>
              </w:rPr>
              <w:fldChar w:fldCharType="begin"/>
            </w:r>
            <w:r w:rsidR="005556A6" w:rsidRPr="007330B8">
              <w:rPr>
                <w:noProof/>
                <w:webHidden/>
              </w:rPr>
              <w:instrText xml:space="preserve"> PAGEREF _Toc530745080 \h </w:instrText>
            </w:r>
            <w:r w:rsidR="005556A6" w:rsidRPr="007330B8">
              <w:rPr>
                <w:noProof/>
                <w:webHidden/>
              </w:rPr>
            </w:r>
            <w:r w:rsidR="005556A6" w:rsidRPr="007330B8">
              <w:rPr>
                <w:noProof/>
                <w:webHidden/>
              </w:rPr>
              <w:fldChar w:fldCharType="separate"/>
            </w:r>
            <w:r w:rsidR="007330B8" w:rsidRPr="007330B8">
              <w:rPr>
                <w:noProof/>
                <w:webHidden/>
              </w:rPr>
              <w:t>7</w:t>
            </w:r>
            <w:r w:rsidR="005556A6" w:rsidRPr="007330B8">
              <w:rPr>
                <w:noProof/>
                <w:webHidden/>
              </w:rPr>
              <w:fldChar w:fldCharType="end"/>
            </w:r>
          </w:hyperlink>
        </w:p>
        <w:p w:rsidR="005556A6" w:rsidRPr="007330B8" w:rsidRDefault="006C7D37">
          <w:pPr>
            <w:pStyle w:val="T2"/>
            <w:tabs>
              <w:tab w:val="right" w:leader="dot" w:pos="9060"/>
            </w:tabs>
            <w:rPr>
              <w:rFonts w:eastAsiaTheme="minorEastAsia"/>
              <w:noProof/>
              <w:lang w:eastAsia="tr-TR"/>
            </w:rPr>
          </w:pPr>
          <w:hyperlink w:anchor="_Toc530745081" w:history="1">
            <w:r w:rsidR="005556A6" w:rsidRPr="007330B8">
              <w:rPr>
                <w:rStyle w:val="Kpr"/>
                <w:rFonts w:ascii="Times New Roman" w:eastAsia="Times New Roman" w:hAnsi="Times New Roman" w:cs="Times New Roman"/>
                <w:noProof/>
                <w:color w:val="auto"/>
                <w:lang w:eastAsia="tr-TR"/>
              </w:rPr>
              <w:t>5.1.8 Kabin kapıları</w:t>
            </w:r>
            <w:r w:rsidR="005556A6" w:rsidRPr="007330B8">
              <w:rPr>
                <w:noProof/>
                <w:webHidden/>
              </w:rPr>
              <w:tab/>
            </w:r>
            <w:r w:rsidR="005556A6" w:rsidRPr="007330B8">
              <w:rPr>
                <w:noProof/>
                <w:webHidden/>
              </w:rPr>
              <w:fldChar w:fldCharType="begin"/>
            </w:r>
            <w:r w:rsidR="005556A6" w:rsidRPr="007330B8">
              <w:rPr>
                <w:noProof/>
                <w:webHidden/>
              </w:rPr>
              <w:instrText xml:space="preserve"> PAGEREF _Toc530745081 \h </w:instrText>
            </w:r>
            <w:r w:rsidR="005556A6" w:rsidRPr="007330B8">
              <w:rPr>
                <w:noProof/>
                <w:webHidden/>
              </w:rPr>
            </w:r>
            <w:r w:rsidR="005556A6" w:rsidRPr="007330B8">
              <w:rPr>
                <w:noProof/>
                <w:webHidden/>
              </w:rPr>
              <w:fldChar w:fldCharType="separate"/>
            </w:r>
            <w:r w:rsidR="007330B8" w:rsidRPr="007330B8">
              <w:rPr>
                <w:noProof/>
                <w:webHidden/>
              </w:rPr>
              <w:t>7</w:t>
            </w:r>
            <w:r w:rsidR="005556A6" w:rsidRPr="007330B8">
              <w:rPr>
                <w:noProof/>
                <w:webHidden/>
              </w:rPr>
              <w:fldChar w:fldCharType="end"/>
            </w:r>
          </w:hyperlink>
        </w:p>
        <w:p w:rsidR="005556A6" w:rsidRPr="007330B8" w:rsidRDefault="006C7D37">
          <w:pPr>
            <w:pStyle w:val="T2"/>
            <w:tabs>
              <w:tab w:val="right" w:leader="dot" w:pos="9060"/>
            </w:tabs>
            <w:rPr>
              <w:rFonts w:eastAsiaTheme="minorEastAsia"/>
              <w:noProof/>
              <w:lang w:eastAsia="tr-TR"/>
            </w:rPr>
          </w:pPr>
          <w:hyperlink w:anchor="_Toc530745082" w:history="1">
            <w:r w:rsidR="005556A6" w:rsidRPr="007330B8">
              <w:rPr>
                <w:rStyle w:val="Kpr"/>
                <w:rFonts w:ascii="Times New Roman" w:eastAsia="Times New Roman" w:hAnsi="Times New Roman" w:cs="Times New Roman"/>
                <w:noProof/>
                <w:color w:val="auto"/>
                <w:lang w:eastAsia="tr-TR"/>
              </w:rPr>
              <w:t>5.1.9 Askı tertibatı, dengeleme tertibatı ve aşırı hıza karşı koruma</w:t>
            </w:r>
            <w:r w:rsidR="005556A6" w:rsidRPr="007330B8">
              <w:rPr>
                <w:noProof/>
                <w:webHidden/>
              </w:rPr>
              <w:tab/>
            </w:r>
            <w:r w:rsidR="005556A6" w:rsidRPr="007330B8">
              <w:rPr>
                <w:noProof/>
                <w:webHidden/>
              </w:rPr>
              <w:fldChar w:fldCharType="begin"/>
            </w:r>
            <w:r w:rsidR="005556A6" w:rsidRPr="007330B8">
              <w:rPr>
                <w:noProof/>
                <w:webHidden/>
              </w:rPr>
              <w:instrText xml:space="preserve"> PAGEREF _Toc530745082 \h </w:instrText>
            </w:r>
            <w:r w:rsidR="005556A6" w:rsidRPr="007330B8">
              <w:rPr>
                <w:noProof/>
                <w:webHidden/>
              </w:rPr>
            </w:r>
            <w:r w:rsidR="005556A6" w:rsidRPr="007330B8">
              <w:rPr>
                <w:noProof/>
                <w:webHidden/>
              </w:rPr>
              <w:fldChar w:fldCharType="separate"/>
            </w:r>
            <w:r w:rsidR="007330B8" w:rsidRPr="007330B8">
              <w:rPr>
                <w:noProof/>
                <w:webHidden/>
              </w:rPr>
              <w:t>7</w:t>
            </w:r>
            <w:r w:rsidR="005556A6" w:rsidRPr="007330B8">
              <w:rPr>
                <w:noProof/>
                <w:webHidden/>
              </w:rPr>
              <w:fldChar w:fldCharType="end"/>
            </w:r>
          </w:hyperlink>
        </w:p>
        <w:p w:rsidR="005556A6" w:rsidRPr="007330B8" w:rsidRDefault="006C7D37">
          <w:pPr>
            <w:pStyle w:val="T2"/>
            <w:tabs>
              <w:tab w:val="right" w:leader="dot" w:pos="9060"/>
            </w:tabs>
            <w:rPr>
              <w:rFonts w:eastAsiaTheme="minorEastAsia"/>
              <w:noProof/>
              <w:lang w:eastAsia="tr-TR"/>
            </w:rPr>
          </w:pPr>
          <w:hyperlink w:anchor="_Toc530745083" w:history="1">
            <w:r w:rsidR="005556A6" w:rsidRPr="007330B8">
              <w:rPr>
                <w:rStyle w:val="Kpr"/>
                <w:rFonts w:ascii="Times New Roman" w:eastAsia="Times New Roman" w:hAnsi="Times New Roman" w:cs="Times New Roman"/>
                <w:noProof/>
                <w:color w:val="auto"/>
                <w:lang w:eastAsia="tr-TR"/>
              </w:rPr>
              <w:t>5.1.10 Kılavuz raylar, tamponlar ve sınır güvenlik kesicileri</w:t>
            </w:r>
            <w:r w:rsidR="005556A6" w:rsidRPr="007330B8">
              <w:rPr>
                <w:noProof/>
                <w:webHidden/>
              </w:rPr>
              <w:tab/>
            </w:r>
            <w:r w:rsidR="005556A6" w:rsidRPr="007330B8">
              <w:rPr>
                <w:noProof/>
                <w:webHidden/>
              </w:rPr>
              <w:fldChar w:fldCharType="begin"/>
            </w:r>
            <w:r w:rsidR="005556A6" w:rsidRPr="007330B8">
              <w:rPr>
                <w:noProof/>
                <w:webHidden/>
              </w:rPr>
              <w:instrText xml:space="preserve"> PAGEREF _Toc530745083 \h </w:instrText>
            </w:r>
            <w:r w:rsidR="005556A6" w:rsidRPr="007330B8">
              <w:rPr>
                <w:noProof/>
                <w:webHidden/>
              </w:rPr>
            </w:r>
            <w:r w:rsidR="005556A6" w:rsidRPr="007330B8">
              <w:rPr>
                <w:noProof/>
                <w:webHidden/>
              </w:rPr>
              <w:fldChar w:fldCharType="separate"/>
            </w:r>
            <w:r w:rsidR="007330B8" w:rsidRPr="007330B8">
              <w:rPr>
                <w:noProof/>
                <w:webHidden/>
              </w:rPr>
              <w:t>8</w:t>
            </w:r>
            <w:r w:rsidR="005556A6" w:rsidRPr="007330B8">
              <w:rPr>
                <w:noProof/>
                <w:webHidden/>
              </w:rPr>
              <w:fldChar w:fldCharType="end"/>
            </w:r>
          </w:hyperlink>
        </w:p>
        <w:p w:rsidR="005556A6" w:rsidRPr="007330B8" w:rsidRDefault="006C7D37">
          <w:pPr>
            <w:pStyle w:val="T2"/>
            <w:tabs>
              <w:tab w:val="right" w:leader="dot" w:pos="9060"/>
            </w:tabs>
            <w:rPr>
              <w:rFonts w:eastAsiaTheme="minorEastAsia"/>
              <w:noProof/>
              <w:lang w:eastAsia="tr-TR"/>
            </w:rPr>
          </w:pPr>
          <w:hyperlink w:anchor="_Toc530745084" w:history="1">
            <w:r w:rsidR="005556A6" w:rsidRPr="007330B8">
              <w:rPr>
                <w:rStyle w:val="Kpr"/>
                <w:rFonts w:ascii="Times New Roman" w:eastAsia="Times New Roman" w:hAnsi="Times New Roman" w:cs="Times New Roman"/>
                <w:noProof/>
                <w:color w:val="auto"/>
                <w:lang w:eastAsia="tr-TR"/>
              </w:rPr>
              <w:t>5.1.11 Tahrik sistemi</w:t>
            </w:r>
            <w:r w:rsidR="005556A6" w:rsidRPr="007330B8">
              <w:rPr>
                <w:noProof/>
                <w:webHidden/>
              </w:rPr>
              <w:tab/>
            </w:r>
            <w:r w:rsidR="005556A6" w:rsidRPr="007330B8">
              <w:rPr>
                <w:noProof/>
                <w:webHidden/>
              </w:rPr>
              <w:fldChar w:fldCharType="begin"/>
            </w:r>
            <w:r w:rsidR="005556A6" w:rsidRPr="007330B8">
              <w:rPr>
                <w:noProof/>
                <w:webHidden/>
              </w:rPr>
              <w:instrText xml:space="preserve"> PAGEREF _Toc530745084 \h </w:instrText>
            </w:r>
            <w:r w:rsidR="005556A6" w:rsidRPr="007330B8">
              <w:rPr>
                <w:noProof/>
                <w:webHidden/>
              </w:rPr>
            </w:r>
            <w:r w:rsidR="005556A6" w:rsidRPr="007330B8">
              <w:rPr>
                <w:noProof/>
                <w:webHidden/>
              </w:rPr>
              <w:fldChar w:fldCharType="separate"/>
            </w:r>
            <w:r w:rsidR="007330B8" w:rsidRPr="007330B8">
              <w:rPr>
                <w:noProof/>
                <w:webHidden/>
              </w:rPr>
              <w:t>8</w:t>
            </w:r>
            <w:r w:rsidR="005556A6" w:rsidRPr="007330B8">
              <w:rPr>
                <w:noProof/>
                <w:webHidden/>
              </w:rPr>
              <w:fldChar w:fldCharType="end"/>
            </w:r>
          </w:hyperlink>
        </w:p>
        <w:p w:rsidR="005556A6" w:rsidRPr="007330B8" w:rsidRDefault="006C7D37">
          <w:pPr>
            <w:pStyle w:val="T2"/>
            <w:tabs>
              <w:tab w:val="right" w:leader="dot" w:pos="9060"/>
            </w:tabs>
            <w:rPr>
              <w:rFonts w:eastAsiaTheme="minorEastAsia"/>
              <w:noProof/>
              <w:lang w:eastAsia="tr-TR"/>
            </w:rPr>
          </w:pPr>
          <w:hyperlink w:anchor="_Toc530745085" w:history="1">
            <w:r w:rsidR="005556A6" w:rsidRPr="007330B8">
              <w:rPr>
                <w:rStyle w:val="Kpr"/>
                <w:rFonts w:ascii="Times New Roman" w:eastAsia="Times New Roman" w:hAnsi="Times New Roman" w:cs="Times New Roman"/>
                <w:noProof/>
                <w:color w:val="auto"/>
                <w:lang w:eastAsia="tr-TR"/>
              </w:rPr>
              <w:t>5.1.12 Elektrik tesisatı ve aksamı</w:t>
            </w:r>
            <w:r w:rsidR="005556A6" w:rsidRPr="007330B8">
              <w:rPr>
                <w:noProof/>
                <w:webHidden/>
              </w:rPr>
              <w:tab/>
            </w:r>
            <w:r w:rsidR="005556A6" w:rsidRPr="007330B8">
              <w:rPr>
                <w:noProof/>
                <w:webHidden/>
              </w:rPr>
              <w:fldChar w:fldCharType="begin"/>
            </w:r>
            <w:r w:rsidR="005556A6" w:rsidRPr="007330B8">
              <w:rPr>
                <w:noProof/>
                <w:webHidden/>
              </w:rPr>
              <w:instrText xml:space="preserve"> PAGEREF _Toc530745085 \h </w:instrText>
            </w:r>
            <w:r w:rsidR="005556A6" w:rsidRPr="007330B8">
              <w:rPr>
                <w:noProof/>
                <w:webHidden/>
              </w:rPr>
            </w:r>
            <w:r w:rsidR="005556A6" w:rsidRPr="007330B8">
              <w:rPr>
                <w:noProof/>
                <w:webHidden/>
              </w:rPr>
              <w:fldChar w:fldCharType="separate"/>
            </w:r>
            <w:r w:rsidR="007330B8" w:rsidRPr="007330B8">
              <w:rPr>
                <w:noProof/>
                <w:webHidden/>
              </w:rPr>
              <w:t>8</w:t>
            </w:r>
            <w:r w:rsidR="005556A6" w:rsidRPr="007330B8">
              <w:rPr>
                <w:noProof/>
                <w:webHidden/>
              </w:rPr>
              <w:fldChar w:fldCharType="end"/>
            </w:r>
          </w:hyperlink>
        </w:p>
        <w:p w:rsidR="005556A6" w:rsidRPr="007330B8" w:rsidRDefault="006C7D37">
          <w:pPr>
            <w:pStyle w:val="T2"/>
            <w:tabs>
              <w:tab w:val="right" w:leader="dot" w:pos="9060"/>
            </w:tabs>
            <w:rPr>
              <w:rFonts w:eastAsiaTheme="minorEastAsia"/>
              <w:noProof/>
              <w:lang w:eastAsia="tr-TR"/>
            </w:rPr>
          </w:pPr>
          <w:hyperlink w:anchor="_Toc530745086" w:history="1">
            <w:r w:rsidR="005556A6" w:rsidRPr="007330B8">
              <w:rPr>
                <w:rStyle w:val="Kpr"/>
                <w:rFonts w:ascii="Times New Roman" w:eastAsia="Times New Roman" w:hAnsi="Times New Roman" w:cs="Times New Roman"/>
                <w:noProof/>
                <w:color w:val="auto"/>
                <w:lang w:eastAsia="tr-TR"/>
              </w:rPr>
              <w:t>5.1.13 Elektrik arızalarına karşı korunma, kumandalar, öncelikler</w:t>
            </w:r>
            <w:r w:rsidR="005556A6" w:rsidRPr="007330B8">
              <w:rPr>
                <w:noProof/>
                <w:webHidden/>
              </w:rPr>
              <w:tab/>
            </w:r>
            <w:r w:rsidR="005556A6" w:rsidRPr="007330B8">
              <w:rPr>
                <w:noProof/>
                <w:webHidden/>
              </w:rPr>
              <w:fldChar w:fldCharType="begin"/>
            </w:r>
            <w:r w:rsidR="005556A6" w:rsidRPr="007330B8">
              <w:rPr>
                <w:noProof/>
                <w:webHidden/>
              </w:rPr>
              <w:instrText xml:space="preserve"> PAGEREF _Toc530745086 \h </w:instrText>
            </w:r>
            <w:r w:rsidR="005556A6" w:rsidRPr="007330B8">
              <w:rPr>
                <w:noProof/>
                <w:webHidden/>
              </w:rPr>
            </w:r>
            <w:r w:rsidR="005556A6" w:rsidRPr="007330B8">
              <w:rPr>
                <w:noProof/>
                <w:webHidden/>
              </w:rPr>
              <w:fldChar w:fldCharType="separate"/>
            </w:r>
            <w:r w:rsidR="007330B8" w:rsidRPr="007330B8">
              <w:rPr>
                <w:noProof/>
                <w:webHidden/>
              </w:rPr>
              <w:t>8</w:t>
            </w:r>
            <w:r w:rsidR="005556A6" w:rsidRPr="007330B8">
              <w:rPr>
                <w:noProof/>
                <w:webHidden/>
              </w:rPr>
              <w:fldChar w:fldCharType="end"/>
            </w:r>
          </w:hyperlink>
        </w:p>
        <w:p w:rsidR="005556A6" w:rsidRPr="007330B8" w:rsidRDefault="006C7D37">
          <w:pPr>
            <w:pStyle w:val="T2"/>
            <w:tabs>
              <w:tab w:val="right" w:leader="dot" w:pos="9060"/>
            </w:tabs>
            <w:rPr>
              <w:rFonts w:eastAsiaTheme="minorEastAsia"/>
              <w:noProof/>
              <w:lang w:eastAsia="tr-TR"/>
            </w:rPr>
          </w:pPr>
          <w:hyperlink w:anchor="_Toc530745087" w:history="1">
            <w:r w:rsidR="005556A6" w:rsidRPr="007330B8">
              <w:rPr>
                <w:rStyle w:val="Kpr"/>
                <w:rFonts w:ascii="Times New Roman" w:eastAsia="Times New Roman" w:hAnsi="Times New Roman" w:cs="Times New Roman"/>
                <w:noProof/>
                <w:color w:val="auto"/>
                <w:lang w:eastAsia="tr-TR"/>
              </w:rPr>
              <w:t>5.1.14 İkaz levhaları, işaretlemeler ve işletme talimatları</w:t>
            </w:r>
            <w:r w:rsidR="005556A6" w:rsidRPr="007330B8">
              <w:rPr>
                <w:noProof/>
                <w:webHidden/>
              </w:rPr>
              <w:tab/>
            </w:r>
            <w:r w:rsidR="005556A6" w:rsidRPr="007330B8">
              <w:rPr>
                <w:noProof/>
                <w:webHidden/>
              </w:rPr>
              <w:fldChar w:fldCharType="begin"/>
            </w:r>
            <w:r w:rsidR="005556A6" w:rsidRPr="007330B8">
              <w:rPr>
                <w:noProof/>
                <w:webHidden/>
              </w:rPr>
              <w:instrText xml:space="preserve"> PAGEREF _Toc530745087 \h </w:instrText>
            </w:r>
            <w:r w:rsidR="005556A6" w:rsidRPr="007330B8">
              <w:rPr>
                <w:noProof/>
                <w:webHidden/>
              </w:rPr>
            </w:r>
            <w:r w:rsidR="005556A6" w:rsidRPr="007330B8">
              <w:rPr>
                <w:noProof/>
                <w:webHidden/>
              </w:rPr>
              <w:fldChar w:fldCharType="separate"/>
            </w:r>
            <w:r w:rsidR="007330B8" w:rsidRPr="007330B8">
              <w:rPr>
                <w:noProof/>
                <w:webHidden/>
              </w:rPr>
              <w:t>8</w:t>
            </w:r>
            <w:r w:rsidR="005556A6" w:rsidRPr="007330B8">
              <w:rPr>
                <w:noProof/>
                <w:webHidden/>
              </w:rPr>
              <w:fldChar w:fldCharType="end"/>
            </w:r>
          </w:hyperlink>
        </w:p>
        <w:p w:rsidR="005556A6" w:rsidRPr="007330B8" w:rsidRDefault="006C7D37">
          <w:pPr>
            <w:pStyle w:val="T2"/>
            <w:tabs>
              <w:tab w:val="right" w:leader="dot" w:pos="9060"/>
            </w:tabs>
            <w:rPr>
              <w:rFonts w:eastAsiaTheme="minorEastAsia"/>
              <w:noProof/>
              <w:lang w:eastAsia="tr-TR"/>
            </w:rPr>
          </w:pPr>
          <w:hyperlink w:anchor="_Toc530745088" w:history="1">
            <w:r w:rsidR="005556A6" w:rsidRPr="007330B8">
              <w:rPr>
                <w:rStyle w:val="Kpr"/>
                <w:rFonts w:ascii="Times New Roman" w:eastAsia="Times New Roman" w:hAnsi="Times New Roman" w:cs="Times New Roman"/>
                <w:noProof/>
                <w:color w:val="auto"/>
                <w:lang w:eastAsia="tr-TR"/>
              </w:rPr>
              <w:t>5.1.15 Muayene, deney ve tutulacak kayıtlar</w:t>
            </w:r>
            <w:r w:rsidR="005556A6" w:rsidRPr="007330B8">
              <w:rPr>
                <w:noProof/>
                <w:webHidden/>
              </w:rPr>
              <w:tab/>
            </w:r>
            <w:r w:rsidR="005556A6" w:rsidRPr="007330B8">
              <w:rPr>
                <w:noProof/>
                <w:webHidden/>
              </w:rPr>
              <w:fldChar w:fldCharType="begin"/>
            </w:r>
            <w:r w:rsidR="005556A6" w:rsidRPr="007330B8">
              <w:rPr>
                <w:noProof/>
                <w:webHidden/>
              </w:rPr>
              <w:instrText xml:space="preserve"> PAGEREF _Toc530745088 \h </w:instrText>
            </w:r>
            <w:r w:rsidR="005556A6" w:rsidRPr="007330B8">
              <w:rPr>
                <w:noProof/>
                <w:webHidden/>
              </w:rPr>
            </w:r>
            <w:r w:rsidR="005556A6" w:rsidRPr="007330B8">
              <w:rPr>
                <w:noProof/>
                <w:webHidden/>
              </w:rPr>
              <w:fldChar w:fldCharType="separate"/>
            </w:r>
            <w:r w:rsidR="007330B8" w:rsidRPr="007330B8">
              <w:rPr>
                <w:noProof/>
                <w:webHidden/>
              </w:rPr>
              <w:t>8</w:t>
            </w:r>
            <w:r w:rsidR="005556A6" w:rsidRPr="007330B8">
              <w:rPr>
                <w:noProof/>
                <w:webHidden/>
              </w:rPr>
              <w:fldChar w:fldCharType="end"/>
            </w:r>
          </w:hyperlink>
        </w:p>
        <w:p w:rsidR="005556A6" w:rsidRPr="007330B8" w:rsidRDefault="006C7D37">
          <w:pPr>
            <w:pStyle w:val="T2"/>
            <w:tabs>
              <w:tab w:val="right" w:leader="dot" w:pos="9060"/>
            </w:tabs>
            <w:rPr>
              <w:rFonts w:eastAsiaTheme="minorEastAsia"/>
              <w:noProof/>
              <w:lang w:eastAsia="tr-TR"/>
            </w:rPr>
          </w:pPr>
          <w:hyperlink w:anchor="_Toc530745089" w:history="1">
            <w:r w:rsidR="005556A6" w:rsidRPr="007330B8">
              <w:rPr>
                <w:rStyle w:val="Kpr"/>
                <w:rFonts w:ascii="Times New Roman" w:eastAsia="Times New Roman" w:hAnsi="Times New Roman" w:cs="Times New Roman"/>
                <w:noProof/>
                <w:color w:val="auto"/>
                <w:lang w:eastAsia="tr-TR"/>
              </w:rPr>
              <w:t>5.1.16  Asansör planları ve hesapları</w:t>
            </w:r>
            <w:r w:rsidR="005556A6" w:rsidRPr="007330B8">
              <w:rPr>
                <w:noProof/>
                <w:webHidden/>
              </w:rPr>
              <w:tab/>
            </w:r>
            <w:r w:rsidR="005556A6" w:rsidRPr="007330B8">
              <w:rPr>
                <w:noProof/>
                <w:webHidden/>
              </w:rPr>
              <w:fldChar w:fldCharType="begin"/>
            </w:r>
            <w:r w:rsidR="005556A6" w:rsidRPr="007330B8">
              <w:rPr>
                <w:noProof/>
                <w:webHidden/>
              </w:rPr>
              <w:instrText xml:space="preserve"> PAGEREF _Toc530745089 \h </w:instrText>
            </w:r>
            <w:r w:rsidR="005556A6" w:rsidRPr="007330B8">
              <w:rPr>
                <w:noProof/>
                <w:webHidden/>
              </w:rPr>
            </w:r>
            <w:r w:rsidR="005556A6" w:rsidRPr="007330B8">
              <w:rPr>
                <w:noProof/>
                <w:webHidden/>
              </w:rPr>
              <w:fldChar w:fldCharType="separate"/>
            </w:r>
            <w:r w:rsidR="007330B8" w:rsidRPr="007330B8">
              <w:rPr>
                <w:noProof/>
                <w:webHidden/>
              </w:rPr>
              <w:t>9</w:t>
            </w:r>
            <w:r w:rsidR="005556A6" w:rsidRPr="007330B8">
              <w:rPr>
                <w:noProof/>
                <w:webHidden/>
              </w:rPr>
              <w:fldChar w:fldCharType="end"/>
            </w:r>
          </w:hyperlink>
        </w:p>
        <w:p w:rsidR="005556A6" w:rsidRPr="007330B8" w:rsidRDefault="006C7D37">
          <w:pPr>
            <w:pStyle w:val="T2"/>
            <w:tabs>
              <w:tab w:val="right" w:leader="dot" w:pos="9060"/>
            </w:tabs>
            <w:rPr>
              <w:rFonts w:eastAsiaTheme="minorEastAsia"/>
              <w:noProof/>
              <w:lang w:eastAsia="tr-TR"/>
            </w:rPr>
          </w:pPr>
          <w:hyperlink w:anchor="_Toc530745090" w:history="1">
            <w:r w:rsidR="005556A6" w:rsidRPr="007330B8">
              <w:rPr>
                <w:rStyle w:val="Kpr"/>
                <w:rFonts w:ascii="Times New Roman" w:eastAsia="Times New Roman" w:hAnsi="Times New Roman" w:cs="Times New Roman"/>
                <w:noProof/>
                <w:color w:val="auto"/>
                <w:lang w:eastAsia="tr-TR"/>
              </w:rPr>
              <w:t>5.1.17 Asansör tesisatının kabulü</w:t>
            </w:r>
            <w:r w:rsidR="005556A6" w:rsidRPr="007330B8">
              <w:rPr>
                <w:noProof/>
                <w:webHidden/>
              </w:rPr>
              <w:tab/>
            </w:r>
            <w:r w:rsidR="005556A6" w:rsidRPr="007330B8">
              <w:rPr>
                <w:noProof/>
                <w:webHidden/>
              </w:rPr>
              <w:fldChar w:fldCharType="begin"/>
            </w:r>
            <w:r w:rsidR="005556A6" w:rsidRPr="007330B8">
              <w:rPr>
                <w:noProof/>
                <w:webHidden/>
              </w:rPr>
              <w:instrText xml:space="preserve"> PAGEREF _Toc530745090 \h </w:instrText>
            </w:r>
            <w:r w:rsidR="005556A6" w:rsidRPr="007330B8">
              <w:rPr>
                <w:noProof/>
                <w:webHidden/>
              </w:rPr>
            </w:r>
            <w:r w:rsidR="005556A6" w:rsidRPr="007330B8">
              <w:rPr>
                <w:noProof/>
                <w:webHidden/>
              </w:rPr>
              <w:fldChar w:fldCharType="separate"/>
            </w:r>
            <w:r w:rsidR="007330B8" w:rsidRPr="007330B8">
              <w:rPr>
                <w:noProof/>
                <w:webHidden/>
              </w:rPr>
              <w:t>9</w:t>
            </w:r>
            <w:r w:rsidR="005556A6" w:rsidRPr="007330B8">
              <w:rPr>
                <w:noProof/>
                <w:webHidden/>
              </w:rPr>
              <w:fldChar w:fldCharType="end"/>
            </w:r>
          </w:hyperlink>
        </w:p>
        <w:p w:rsidR="005556A6" w:rsidRPr="007330B8" w:rsidRDefault="006C7D37">
          <w:pPr>
            <w:pStyle w:val="T2"/>
            <w:tabs>
              <w:tab w:val="right" w:leader="dot" w:pos="9060"/>
            </w:tabs>
            <w:rPr>
              <w:rFonts w:eastAsiaTheme="minorEastAsia"/>
              <w:noProof/>
              <w:lang w:eastAsia="tr-TR"/>
            </w:rPr>
          </w:pPr>
          <w:hyperlink w:anchor="_Toc530745091" w:history="1">
            <w:r w:rsidR="005556A6" w:rsidRPr="007330B8">
              <w:rPr>
                <w:rStyle w:val="Kpr"/>
                <w:rFonts w:ascii="Times New Roman" w:eastAsia="Times New Roman" w:hAnsi="Times New Roman" w:cs="Times New Roman"/>
                <w:noProof/>
                <w:color w:val="auto"/>
                <w:lang w:eastAsia="tr-TR"/>
              </w:rPr>
              <w:t>5.1.18 Uygunluk Kriterleri</w:t>
            </w:r>
            <w:r w:rsidR="005556A6" w:rsidRPr="007330B8">
              <w:rPr>
                <w:noProof/>
                <w:webHidden/>
              </w:rPr>
              <w:tab/>
            </w:r>
            <w:r w:rsidR="005556A6" w:rsidRPr="007330B8">
              <w:rPr>
                <w:noProof/>
                <w:webHidden/>
              </w:rPr>
              <w:fldChar w:fldCharType="begin"/>
            </w:r>
            <w:r w:rsidR="005556A6" w:rsidRPr="007330B8">
              <w:rPr>
                <w:noProof/>
                <w:webHidden/>
              </w:rPr>
              <w:instrText xml:space="preserve"> PAGEREF _Toc530745091 \h </w:instrText>
            </w:r>
            <w:r w:rsidR="005556A6" w:rsidRPr="007330B8">
              <w:rPr>
                <w:noProof/>
                <w:webHidden/>
              </w:rPr>
            </w:r>
            <w:r w:rsidR="005556A6" w:rsidRPr="007330B8">
              <w:rPr>
                <w:noProof/>
                <w:webHidden/>
              </w:rPr>
              <w:fldChar w:fldCharType="separate"/>
            </w:r>
            <w:r w:rsidR="007330B8" w:rsidRPr="007330B8">
              <w:rPr>
                <w:noProof/>
                <w:webHidden/>
              </w:rPr>
              <w:t>9</w:t>
            </w:r>
            <w:r w:rsidR="005556A6" w:rsidRPr="007330B8">
              <w:rPr>
                <w:noProof/>
                <w:webHidden/>
              </w:rPr>
              <w:fldChar w:fldCharType="end"/>
            </w:r>
          </w:hyperlink>
        </w:p>
        <w:p w:rsidR="005556A6" w:rsidRPr="007330B8" w:rsidRDefault="006C7D37">
          <w:pPr>
            <w:pStyle w:val="T2"/>
            <w:tabs>
              <w:tab w:val="right" w:leader="dot" w:pos="9060"/>
            </w:tabs>
            <w:rPr>
              <w:rFonts w:eastAsiaTheme="minorEastAsia"/>
              <w:noProof/>
              <w:lang w:eastAsia="tr-TR"/>
            </w:rPr>
          </w:pPr>
          <w:hyperlink w:anchor="_Toc530745092" w:history="1">
            <w:r w:rsidR="005556A6" w:rsidRPr="007330B8">
              <w:rPr>
                <w:rStyle w:val="Kpr"/>
                <w:rFonts w:ascii="Times New Roman" w:eastAsia="Times New Roman" w:hAnsi="Times New Roman" w:cs="Times New Roman"/>
                <w:noProof/>
                <w:color w:val="auto"/>
                <w:lang w:eastAsia="tr-TR"/>
              </w:rPr>
              <w:t>5.1.19 İlgili Standartlar</w:t>
            </w:r>
            <w:r w:rsidR="005556A6" w:rsidRPr="007330B8">
              <w:rPr>
                <w:noProof/>
                <w:webHidden/>
              </w:rPr>
              <w:tab/>
            </w:r>
            <w:r w:rsidR="005556A6" w:rsidRPr="007330B8">
              <w:rPr>
                <w:noProof/>
                <w:webHidden/>
              </w:rPr>
              <w:fldChar w:fldCharType="begin"/>
            </w:r>
            <w:r w:rsidR="005556A6" w:rsidRPr="007330B8">
              <w:rPr>
                <w:noProof/>
                <w:webHidden/>
              </w:rPr>
              <w:instrText xml:space="preserve"> PAGEREF _Toc530745092 \h </w:instrText>
            </w:r>
            <w:r w:rsidR="005556A6" w:rsidRPr="007330B8">
              <w:rPr>
                <w:noProof/>
                <w:webHidden/>
              </w:rPr>
            </w:r>
            <w:r w:rsidR="005556A6" w:rsidRPr="007330B8">
              <w:rPr>
                <w:noProof/>
                <w:webHidden/>
              </w:rPr>
              <w:fldChar w:fldCharType="separate"/>
            </w:r>
            <w:r w:rsidR="007330B8" w:rsidRPr="007330B8">
              <w:rPr>
                <w:noProof/>
                <w:webHidden/>
              </w:rPr>
              <w:t>9</w:t>
            </w:r>
            <w:r w:rsidR="005556A6" w:rsidRPr="007330B8">
              <w:rPr>
                <w:noProof/>
                <w:webHidden/>
              </w:rPr>
              <w:fldChar w:fldCharType="end"/>
            </w:r>
          </w:hyperlink>
        </w:p>
        <w:p w:rsidR="005556A6" w:rsidRPr="007330B8" w:rsidRDefault="006C7D37">
          <w:pPr>
            <w:pStyle w:val="T1"/>
            <w:tabs>
              <w:tab w:val="right" w:leader="dot" w:pos="9060"/>
            </w:tabs>
            <w:rPr>
              <w:rFonts w:eastAsiaTheme="minorEastAsia"/>
              <w:noProof/>
              <w:lang w:eastAsia="tr-TR"/>
            </w:rPr>
          </w:pPr>
          <w:hyperlink w:anchor="_Toc530745093" w:history="1">
            <w:r w:rsidR="005556A6" w:rsidRPr="007330B8">
              <w:rPr>
                <w:rStyle w:val="Kpr"/>
                <w:rFonts w:ascii="Times New Roman" w:hAnsi="Times New Roman" w:cs="Times New Roman"/>
                <w:noProof/>
                <w:color w:val="auto"/>
                <w:lang w:eastAsia="tr-TR"/>
              </w:rPr>
              <w:t>5.2 Yürüyen merdiven/bantlar</w:t>
            </w:r>
            <w:r w:rsidR="005556A6" w:rsidRPr="007330B8">
              <w:rPr>
                <w:noProof/>
                <w:webHidden/>
              </w:rPr>
              <w:tab/>
            </w:r>
            <w:r w:rsidR="005556A6" w:rsidRPr="007330B8">
              <w:rPr>
                <w:noProof/>
                <w:webHidden/>
              </w:rPr>
              <w:fldChar w:fldCharType="begin"/>
            </w:r>
            <w:r w:rsidR="005556A6" w:rsidRPr="007330B8">
              <w:rPr>
                <w:noProof/>
                <w:webHidden/>
              </w:rPr>
              <w:instrText xml:space="preserve"> PAGEREF _Toc530745093 \h </w:instrText>
            </w:r>
            <w:r w:rsidR="005556A6" w:rsidRPr="007330B8">
              <w:rPr>
                <w:noProof/>
                <w:webHidden/>
              </w:rPr>
            </w:r>
            <w:r w:rsidR="005556A6" w:rsidRPr="007330B8">
              <w:rPr>
                <w:noProof/>
                <w:webHidden/>
              </w:rPr>
              <w:fldChar w:fldCharType="separate"/>
            </w:r>
            <w:r w:rsidR="007330B8" w:rsidRPr="007330B8">
              <w:rPr>
                <w:noProof/>
                <w:webHidden/>
              </w:rPr>
              <w:t>11</w:t>
            </w:r>
            <w:r w:rsidR="005556A6" w:rsidRPr="007330B8">
              <w:rPr>
                <w:noProof/>
                <w:webHidden/>
              </w:rPr>
              <w:fldChar w:fldCharType="end"/>
            </w:r>
          </w:hyperlink>
        </w:p>
        <w:p w:rsidR="005556A6" w:rsidRPr="007330B8" w:rsidRDefault="006C7D37">
          <w:pPr>
            <w:pStyle w:val="T2"/>
            <w:tabs>
              <w:tab w:val="right" w:leader="dot" w:pos="9060"/>
            </w:tabs>
            <w:rPr>
              <w:rFonts w:eastAsiaTheme="minorEastAsia"/>
              <w:noProof/>
              <w:lang w:eastAsia="tr-TR"/>
            </w:rPr>
          </w:pPr>
          <w:hyperlink w:anchor="_Toc530745094" w:history="1">
            <w:r w:rsidR="005556A6" w:rsidRPr="007330B8">
              <w:rPr>
                <w:rStyle w:val="Kpr"/>
                <w:rFonts w:ascii="Times New Roman" w:hAnsi="Times New Roman" w:cs="Times New Roman"/>
                <w:noProof/>
                <w:color w:val="auto"/>
              </w:rPr>
              <w:t>5.2.1 Kapsam:</w:t>
            </w:r>
            <w:r w:rsidR="005556A6" w:rsidRPr="007330B8">
              <w:rPr>
                <w:noProof/>
                <w:webHidden/>
              </w:rPr>
              <w:tab/>
            </w:r>
            <w:r w:rsidR="005556A6" w:rsidRPr="007330B8">
              <w:rPr>
                <w:noProof/>
                <w:webHidden/>
              </w:rPr>
              <w:fldChar w:fldCharType="begin"/>
            </w:r>
            <w:r w:rsidR="005556A6" w:rsidRPr="007330B8">
              <w:rPr>
                <w:noProof/>
                <w:webHidden/>
              </w:rPr>
              <w:instrText xml:space="preserve"> PAGEREF _Toc530745094 \h </w:instrText>
            </w:r>
            <w:r w:rsidR="005556A6" w:rsidRPr="007330B8">
              <w:rPr>
                <w:noProof/>
                <w:webHidden/>
              </w:rPr>
            </w:r>
            <w:r w:rsidR="005556A6" w:rsidRPr="007330B8">
              <w:rPr>
                <w:noProof/>
                <w:webHidden/>
              </w:rPr>
              <w:fldChar w:fldCharType="separate"/>
            </w:r>
            <w:r w:rsidR="007330B8" w:rsidRPr="007330B8">
              <w:rPr>
                <w:noProof/>
                <w:webHidden/>
              </w:rPr>
              <w:t>11</w:t>
            </w:r>
            <w:r w:rsidR="005556A6" w:rsidRPr="007330B8">
              <w:rPr>
                <w:noProof/>
                <w:webHidden/>
              </w:rPr>
              <w:fldChar w:fldCharType="end"/>
            </w:r>
          </w:hyperlink>
        </w:p>
        <w:p w:rsidR="005556A6" w:rsidRPr="007330B8" w:rsidRDefault="006C7D37">
          <w:pPr>
            <w:pStyle w:val="T2"/>
            <w:tabs>
              <w:tab w:val="right" w:leader="dot" w:pos="9060"/>
            </w:tabs>
            <w:rPr>
              <w:rFonts w:eastAsiaTheme="minorEastAsia"/>
              <w:noProof/>
              <w:lang w:eastAsia="tr-TR"/>
            </w:rPr>
          </w:pPr>
          <w:hyperlink w:anchor="_Toc530745095" w:history="1">
            <w:r w:rsidR="005556A6" w:rsidRPr="007330B8">
              <w:rPr>
                <w:rStyle w:val="Kpr"/>
                <w:rFonts w:ascii="Times New Roman" w:eastAsia="Times New Roman" w:hAnsi="Times New Roman" w:cs="Times New Roman"/>
                <w:noProof/>
                <w:color w:val="auto"/>
                <w:lang w:eastAsia="tr-TR"/>
              </w:rPr>
              <w:t>5.2.2 Genel kurallar</w:t>
            </w:r>
            <w:r w:rsidR="005556A6" w:rsidRPr="007330B8">
              <w:rPr>
                <w:noProof/>
                <w:webHidden/>
              </w:rPr>
              <w:tab/>
            </w:r>
            <w:r w:rsidR="005556A6" w:rsidRPr="007330B8">
              <w:rPr>
                <w:noProof/>
                <w:webHidden/>
              </w:rPr>
              <w:fldChar w:fldCharType="begin"/>
            </w:r>
            <w:r w:rsidR="005556A6" w:rsidRPr="007330B8">
              <w:rPr>
                <w:noProof/>
                <w:webHidden/>
              </w:rPr>
              <w:instrText xml:space="preserve"> PAGEREF _Toc530745095 \h </w:instrText>
            </w:r>
            <w:r w:rsidR="005556A6" w:rsidRPr="007330B8">
              <w:rPr>
                <w:noProof/>
                <w:webHidden/>
              </w:rPr>
            </w:r>
            <w:r w:rsidR="005556A6" w:rsidRPr="007330B8">
              <w:rPr>
                <w:noProof/>
                <w:webHidden/>
              </w:rPr>
              <w:fldChar w:fldCharType="separate"/>
            </w:r>
            <w:r w:rsidR="007330B8" w:rsidRPr="007330B8">
              <w:rPr>
                <w:noProof/>
                <w:webHidden/>
              </w:rPr>
              <w:t>11</w:t>
            </w:r>
            <w:r w:rsidR="005556A6" w:rsidRPr="007330B8">
              <w:rPr>
                <w:noProof/>
                <w:webHidden/>
              </w:rPr>
              <w:fldChar w:fldCharType="end"/>
            </w:r>
          </w:hyperlink>
        </w:p>
        <w:p w:rsidR="005556A6" w:rsidRPr="007330B8" w:rsidRDefault="006C7D37">
          <w:pPr>
            <w:pStyle w:val="T2"/>
            <w:tabs>
              <w:tab w:val="right" w:leader="dot" w:pos="9060"/>
            </w:tabs>
            <w:rPr>
              <w:rFonts w:eastAsiaTheme="minorEastAsia"/>
              <w:noProof/>
              <w:lang w:eastAsia="tr-TR"/>
            </w:rPr>
          </w:pPr>
          <w:hyperlink w:anchor="_Toc530745096" w:history="1">
            <w:r w:rsidR="005556A6" w:rsidRPr="007330B8">
              <w:rPr>
                <w:rStyle w:val="Kpr"/>
                <w:rFonts w:ascii="Times New Roman" w:eastAsia="Times New Roman" w:hAnsi="Times New Roman" w:cs="Times New Roman"/>
                <w:noProof/>
                <w:color w:val="auto"/>
                <w:lang w:eastAsia="tr-TR"/>
              </w:rPr>
              <w:t>5.2.3 Destek yapısı (iskelet) ve muhafaza</w:t>
            </w:r>
            <w:r w:rsidR="005556A6" w:rsidRPr="007330B8">
              <w:rPr>
                <w:noProof/>
                <w:webHidden/>
              </w:rPr>
              <w:tab/>
            </w:r>
            <w:r w:rsidR="005556A6" w:rsidRPr="007330B8">
              <w:rPr>
                <w:noProof/>
                <w:webHidden/>
              </w:rPr>
              <w:fldChar w:fldCharType="begin"/>
            </w:r>
            <w:r w:rsidR="005556A6" w:rsidRPr="007330B8">
              <w:rPr>
                <w:noProof/>
                <w:webHidden/>
              </w:rPr>
              <w:instrText xml:space="preserve"> PAGEREF _Toc530745096 \h </w:instrText>
            </w:r>
            <w:r w:rsidR="005556A6" w:rsidRPr="007330B8">
              <w:rPr>
                <w:noProof/>
                <w:webHidden/>
              </w:rPr>
            </w:r>
            <w:r w:rsidR="005556A6" w:rsidRPr="007330B8">
              <w:rPr>
                <w:noProof/>
                <w:webHidden/>
              </w:rPr>
              <w:fldChar w:fldCharType="separate"/>
            </w:r>
            <w:r w:rsidR="007330B8" w:rsidRPr="007330B8">
              <w:rPr>
                <w:noProof/>
                <w:webHidden/>
              </w:rPr>
              <w:t>13</w:t>
            </w:r>
            <w:r w:rsidR="005556A6" w:rsidRPr="007330B8">
              <w:rPr>
                <w:noProof/>
                <w:webHidden/>
              </w:rPr>
              <w:fldChar w:fldCharType="end"/>
            </w:r>
          </w:hyperlink>
        </w:p>
        <w:p w:rsidR="005556A6" w:rsidRPr="007330B8" w:rsidRDefault="006C7D37">
          <w:pPr>
            <w:pStyle w:val="T2"/>
            <w:tabs>
              <w:tab w:val="right" w:leader="dot" w:pos="9060"/>
            </w:tabs>
            <w:rPr>
              <w:rFonts w:eastAsiaTheme="minorEastAsia"/>
              <w:noProof/>
              <w:lang w:eastAsia="tr-TR"/>
            </w:rPr>
          </w:pPr>
          <w:hyperlink w:anchor="_Toc530745097" w:history="1">
            <w:r w:rsidR="005556A6" w:rsidRPr="007330B8">
              <w:rPr>
                <w:rStyle w:val="Kpr"/>
                <w:rFonts w:ascii="Times New Roman" w:eastAsia="Times New Roman" w:hAnsi="Times New Roman" w:cs="Times New Roman"/>
                <w:noProof/>
                <w:color w:val="auto"/>
                <w:lang w:eastAsia="tr-TR"/>
              </w:rPr>
              <w:t>5.2.4 Tahrik ünitesi</w:t>
            </w:r>
            <w:r w:rsidR="005556A6" w:rsidRPr="007330B8">
              <w:rPr>
                <w:noProof/>
                <w:webHidden/>
              </w:rPr>
              <w:tab/>
            </w:r>
            <w:r w:rsidR="005556A6" w:rsidRPr="007330B8">
              <w:rPr>
                <w:noProof/>
                <w:webHidden/>
              </w:rPr>
              <w:fldChar w:fldCharType="begin"/>
            </w:r>
            <w:r w:rsidR="005556A6" w:rsidRPr="007330B8">
              <w:rPr>
                <w:noProof/>
                <w:webHidden/>
              </w:rPr>
              <w:instrText xml:space="preserve"> PAGEREF _Toc530745097 \h </w:instrText>
            </w:r>
            <w:r w:rsidR="005556A6" w:rsidRPr="007330B8">
              <w:rPr>
                <w:noProof/>
                <w:webHidden/>
              </w:rPr>
            </w:r>
            <w:r w:rsidR="005556A6" w:rsidRPr="007330B8">
              <w:rPr>
                <w:noProof/>
                <w:webHidden/>
              </w:rPr>
              <w:fldChar w:fldCharType="separate"/>
            </w:r>
            <w:r w:rsidR="007330B8" w:rsidRPr="007330B8">
              <w:rPr>
                <w:noProof/>
                <w:webHidden/>
              </w:rPr>
              <w:t>13</w:t>
            </w:r>
            <w:r w:rsidR="005556A6" w:rsidRPr="007330B8">
              <w:rPr>
                <w:noProof/>
                <w:webHidden/>
              </w:rPr>
              <w:fldChar w:fldCharType="end"/>
            </w:r>
          </w:hyperlink>
        </w:p>
        <w:p w:rsidR="005556A6" w:rsidRPr="007330B8" w:rsidRDefault="006C7D37">
          <w:pPr>
            <w:pStyle w:val="T2"/>
            <w:tabs>
              <w:tab w:val="right" w:leader="dot" w:pos="9060"/>
            </w:tabs>
            <w:rPr>
              <w:rFonts w:eastAsiaTheme="minorEastAsia"/>
              <w:noProof/>
              <w:lang w:eastAsia="tr-TR"/>
            </w:rPr>
          </w:pPr>
          <w:hyperlink w:anchor="_Toc530745098" w:history="1">
            <w:r w:rsidR="005556A6" w:rsidRPr="007330B8">
              <w:rPr>
                <w:rStyle w:val="Kpr"/>
                <w:rFonts w:ascii="Times New Roman" w:eastAsia="Times New Roman" w:hAnsi="Times New Roman" w:cs="Times New Roman"/>
                <w:noProof/>
                <w:color w:val="auto"/>
                <w:lang w:eastAsia="tr-TR"/>
              </w:rPr>
              <w:t>5.2.5 Basamaklar, paletler ve bant</w:t>
            </w:r>
            <w:r w:rsidR="005556A6" w:rsidRPr="007330B8">
              <w:rPr>
                <w:noProof/>
                <w:webHidden/>
              </w:rPr>
              <w:tab/>
            </w:r>
            <w:r w:rsidR="005556A6" w:rsidRPr="007330B8">
              <w:rPr>
                <w:noProof/>
                <w:webHidden/>
              </w:rPr>
              <w:fldChar w:fldCharType="begin"/>
            </w:r>
            <w:r w:rsidR="005556A6" w:rsidRPr="007330B8">
              <w:rPr>
                <w:noProof/>
                <w:webHidden/>
              </w:rPr>
              <w:instrText xml:space="preserve"> PAGEREF _Toc530745098 \h </w:instrText>
            </w:r>
            <w:r w:rsidR="005556A6" w:rsidRPr="007330B8">
              <w:rPr>
                <w:noProof/>
                <w:webHidden/>
              </w:rPr>
            </w:r>
            <w:r w:rsidR="005556A6" w:rsidRPr="007330B8">
              <w:rPr>
                <w:noProof/>
                <w:webHidden/>
              </w:rPr>
              <w:fldChar w:fldCharType="separate"/>
            </w:r>
            <w:r w:rsidR="007330B8" w:rsidRPr="007330B8">
              <w:rPr>
                <w:noProof/>
                <w:webHidden/>
              </w:rPr>
              <w:t>13</w:t>
            </w:r>
            <w:r w:rsidR="005556A6" w:rsidRPr="007330B8">
              <w:rPr>
                <w:noProof/>
                <w:webHidden/>
              </w:rPr>
              <w:fldChar w:fldCharType="end"/>
            </w:r>
          </w:hyperlink>
        </w:p>
        <w:p w:rsidR="005556A6" w:rsidRPr="007330B8" w:rsidRDefault="006C7D37">
          <w:pPr>
            <w:pStyle w:val="T2"/>
            <w:tabs>
              <w:tab w:val="right" w:leader="dot" w:pos="9060"/>
            </w:tabs>
            <w:rPr>
              <w:rFonts w:eastAsiaTheme="minorEastAsia"/>
              <w:noProof/>
              <w:lang w:eastAsia="tr-TR"/>
            </w:rPr>
          </w:pPr>
          <w:hyperlink w:anchor="_Toc530745099" w:history="1">
            <w:r w:rsidR="005556A6" w:rsidRPr="007330B8">
              <w:rPr>
                <w:rStyle w:val="Kpr"/>
                <w:rFonts w:ascii="Times New Roman" w:eastAsia="Times New Roman" w:hAnsi="Times New Roman" w:cs="Times New Roman"/>
                <w:noProof/>
                <w:color w:val="auto"/>
                <w:lang w:eastAsia="tr-TR"/>
              </w:rPr>
              <w:t>5.2.6 Korkuluk</w:t>
            </w:r>
            <w:r w:rsidR="005556A6" w:rsidRPr="007330B8">
              <w:rPr>
                <w:noProof/>
                <w:webHidden/>
              </w:rPr>
              <w:tab/>
            </w:r>
            <w:r w:rsidR="005556A6" w:rsidRPr="007330B8">
              <w:rPr>
                <w:noProof/>
                <w:webHidden/>
              </w:rPr>
              <w:fldChar w:fldCharType="begin"/>
            </w:r>
            <w:r w:rsidR="005556A6" w:rsidRPr="007330B8">
              <w:rPr>
                <w:noProof/>
                <w:webHidden/>
              </w:rPr>
              <w:instrText xml:space="preserve"> PAGEREF _Toc530745099 \h </w:instrText>
            </w:r>
            <w:r w:rsidR="005556A6" w:rsidRPr="007330B8">
              <w:rPr>
                <w:noProof/>
                <w:webHidden/>
              </w:rPr>
            </w:r>
            <w:r w:rsidR="005556A6" w:rsidRPr="007330B8">
              <w:rPr>
                <w:noProof/>
                <w:webHidden/>
              </w:rPr>
              <w:fldChar w:fldCharType="separate"/>
            </w:r>
            <w:r w:rsidR="007330B8" w:rsidRPr="007330B8">
              <w:rPr>
                <w:noProof/>
                <w:webHidden/>
              </w:rPr>
              <w:t>13</w:t>
            </w:r>
            <w:r w:rsidR="005556A6" w:rsidRPr="007330B8">
              <w:rPr>
                <w:noProof/>
                <w:webHidden/>
              </w:rPr>
              <w:fldChar w:fldCharType="end"/>
            </w:r>
          </w:hyperlink>
        </w:p>
        <w:p w:rsidR="005556A6" w:rsidRPr="007330B8" w:rsidRDefault="006C7D37">
          <w:pPr>
            <w:pStyle w:val="T2"/>
            <w:tabs>
              <w:tab w:val="right" w:leader="dot" w:pos="9060"/>
            </w:tabs>
            <w:rPr>
              <w:rFonts w:eastAsiaTheme="minorEastAsia"/>
              <w:noProof/>
              <w:lang w:eastAsia="tr-TR"/>
            </w:rPr>
          </w:pPr>
          <w:hyperlink w:anchor="_Toc530745100" w:history="1">
            <w:r w:rsidR="005556A6" w:rsidRPr="007330B8">
              <w:rPr>
                <w:rStyle w:val="Kpr"/>
                <w:rFonts w:ascii="Times New Roman" w:eastAsia="Times New Roman" w:hAnsi="Times New Roman" w:cs="Times New Roman"/>
                <w:noProof/>
                <w:color w:val="auto"/>
                <w:lang w:eastAsia="tr-TR"/>
              </w:rPr>
              <w:t>5.2.7 Tırabzan (El bandı)</w:t>
            </w:r>
            <w:r w:rsidR="005556A6" w:rsidRPr="007330B8">
              <w:rPr>
                <w:noProof/>
                <w:webHidden/>
              </w:rPr>
              <w:tab/>
            </w:r>
            <w:r w:rsidR="005556A6" w:rsidRPr="007330B8">
              <w:rPr>
                <w:noProof/>
                <w:webHidden/>
              </w:rPr>
              <w:fldChar w:fldCharType="begin"/>
            </w:r>
            <w:r w:rsidR="005556A6" w:rsidRPr="007330B8">
              <w:rPr>
                <w:noProof/>
                <w:webHidden/>
              </w:rPr>
              <w:instrText xml:space="preserve"> PAGEREF _Toc530745100 \h </w:instrText>
            </w:r>
            <w:r w:rsidR="005556A6" w:rsidRPr="007330B8">
              <w:rPr>
                <w:noProof/>
                <w:webHidden/>
              </w:rPr>
            </w:r>
            <w:r w:rsidR="005556A6" w:rsidRPr="007330B8">
              <w:rPr>
                <w:noProof/>
                <w:webHidden/>
              </w:rPr>
              <w:fldChar w:fldCharType="separate"/>
            </w:r>
            <w:r w:rsidR="007330B8" w:rsidRPr="007330B8">
              <w:rPr>
                <w:noProof/>
                <w:webHidden/>
              </w:rPr>
              <w:t>13</w:t>
            </w:r>
            <w:r w:rsidR="005556A6" w:rsidRPr="007330B8">
              <w:rPr>
                <w:noProof/>
                <w:webHidden/>
              </w:rPr>
              <w:fldChar w:fldCharType="end"/>
            </w:r>
          </w:hyperlink>
        </w:p>
        <w:p w:rsidR="005556A6" w:rsidRPr="007330B8" w:rsidRDefault="006C7D37">
          <w:pPr>
            <w:pStyle w:val="T2"/>
            <w:tabs>
              <w:tab w:val="right" w:leader="dot" w:pos="9060"/>
            </w:tabs>
            <w:rPr>
              <w:rFonts w:eastAsiaTheme="minorEastAsia"/>
              <w:noProof/>
              <w:lang w:eastAsia="tr-TR"/>
            </w:rPr>
          </w:pPr>
          <w:hyperlink w:anchor="_Toc530745101" w:history="1">
            <w:r w:rsidR="005556A6" w:rsidRPr="007330B8">
              <w:rPr>
                <w:rStyle w:val="Kpr"/>
                <w:rFonts w:ascii="Times New Roman" w:hAnsi="Times New Roman" w:cs="Times New Roman"/>
                <w:noProof/>
                <w:color w:val="auto"/>
              </w:rPr>
              <w:t>5.2.8 Sahanlıklar</w:t>
            </w:r>
            <w:r w:rsidR="005556A6" w:rsidRPr="007330B8">
              <w:rPr>
                <w:noProof/>
                <w:webHidden/>
              </w:rPr>
              <w:tab/>
            </w:r>
            <w:r w:rsidR="005556A6" w:rsidRPr="007330B8">
              <w:rPr>
                <w:noProof/>
                <w:webHidden/>
              </w:rPr>
              <w:fldChar w:fldCharType="begin"/>
            </w:r>
            <w:r w:rsidR="005556A6" w:rsidRPr="007330B8">
              <w:rPr>
                <w:noProof/>
                <w:webHidden/>
              </w:rPr>
              <w:instrText xml:space="preserve"> PAGEREF _Toc530745101 \h </w:instrText>
            </w:r>
            <w:r w:rsidR="005556A6" w:rsidRPr="007330B8">
              <w:rPr>
                <w:noProof/>
                <w:webHidden/>
              </w:rPr>
            </w:r>
            <w:r w:rsidR="005556A6" w:rsidRPr="007330B8">
              <w:rPr>
                <w:noProof/>
                <w:webHidden/>
              </w:rPr>
              <w:fldChar w:fldCharType="separate"/>
            </w:r>
            <w:r w:rsidR="007330B8" w:rsidRPr="007330B8">
              <w:rPr>
                <w:noProof/>
                <w:webHidden/>
              </w:rPr>
              <w:t>13</w:t>
            </w:r>
            <w:r w:rsidR="005556A6" w:rsidRPr="007330B8">
              <w:rPr>
                <w:noProof/>
                <w:webHidden/>
              </w:rPr>
              <w:fldChar w:fldCharType="end"/>
            </w:r>
          </w:hyperlink>
        </w:p>
        <w:p w:rsidR="005556A6" w:rsidRPr="007330B8" w:rsidRDefault="006C7D37">
          <w:pPr>
            <w:pStyle w:val="T2"/>
            <w:tabs>
              <w:tab w:val="right" w:leader="dot" w:pos="9060"/>
            </w:tabs>
            <w:rPr>
              <w:rFonts w:eastAsiaTheme="minorEastAsia"/>
              <w:noProof/>
              <w:lang w:eastAsia="tr-TR"/>
            </w:rPr>
          </w:pPr>
          <w:hyperlink w:anchor="_Toc530745102" w:history="1">
            <w:r w:rsidR="005556A6" w:rsidRPr="007330B8">
              <w:rPr>
                <w:rStyle w:val="Kpr"/>
                <w:rFonts w:ascii="Times New Roman" w:hAnsi="Times New Roman" w:cs="Times New Roman"/>
                <w:noProof/>
                <w:color w:val="auto"/>
              </w:rPr>
              <w:t>5.2.9 Taraklıklar</w:t>
            </w:r>
            <w:r w:rsidR="005556A6" w:rsidRPr="007330B8">
              <w:rPr>
                <w:noProof/>
                <w:webHidden/>
              </w:rPr>
              <w:tab/>
            </w:r>
            <w:r w:rsidR="005556A6" w:rsidRPr="007330B8">
              <w:rPr>
                <w:noProof/>
                <w:webHidden/>
              </w:rPr>
              <w:fldChar w:fldCharType="begin"/>
            </w:r>
            <w:r w:rsidR="005556A6" w:rsidRPr="007330B8">
              <w:rPr>
                <w:noProof/>
                <w:webHidden/>
              </w:rPr>
              <w:instrText xml:space="preserve"> PAGEREF _Toc530745102 \h </w:instrText>
            </w:r>
            <w:r w:rsidR="005556A6" w:rsidRPr="007330B8">
              <w:rPr>
                <w:noProof/>
                <w:webHidden/>
              </w:rPr>
            </w:r>
            <w:r w:rsidR="005556A6" w:rsidRPr="007330B8">
              <w:rPr>
                <w:noProof/>
                <w:webHidden/>
              </w:rPr>
              <w:fldChar w:fldCharType="separate"/>
            </w:r>
            <w:r w:rsidR="007330B8" w:rsidRPr="007330B8">
              <w:rPr>
                <w:noProof/>
                <w:webHidden/>
              </w:rPr>
              <w:t>13</w:t>
            </w:r>
            <w:r w:rsidR="005556A6" w:rsidRPr="007330B8">
              <w:rPr>
                <w:noProof/>
                <w:webHidden/>
              </w:rPr>
              <w:fldChar w:fldCharType="end"/>
            </w:r>
          </w:hyperlink>
        </w:p>
        <w:p w:rsidR="005556A6" w:rsidRPr="007330B8" w:rsidRDefault="006C7D37">
          <w:pPr>
            <w:pStyle w:val="T2"/>
            <w:tabs>
              <w:tab w:val="right" w:leader="dot" w:pos="9060"/>
            </w:tabs>
            <w:rPr>
              <w:rFonts w:eastAsiaTheme="minorEastAsia"/>
              <w:noProof/>
              <w:lang w:eastAsia="tr-TR"/>
            </w:rPr>
          </w:pPr>
          <w:hyperlink w:anchor="_Toc530745103" w:history="1">
            <w:r w:rsidR="005556A6" w:rsidRPr="007330B8">
              <w:rPr>
                <w:rStyle w:val="Kpr"/>
                <w:rFonts w:ascii="Times New Roman" w:hAnsi="Times New Roman" w:cs="Times New Roman"/>
                <w:noProof/>
                <w:color w:val="auto"/>
              </w:rPr>
              <w:t>5.2.10 Makine daireleri, tahrik ve dönüş istasyonları</w:t>
            </w:r>
            <w:r w:rsidR="005556A6" w:rsidRPr="007330B8">
              <w:rPr>
                <w:noProof/>
                <w:webHidden/>
              </w:rPr>
              <w:tab/>
            </w:r>
            <w:r w:rsidR="005556A6" w:rsidRPr="007330B8">
              <w:rPr>
                <w:noProof/>
                <w:webHidden/>
              </w:rPr>
              <w:fldChar w:fldCharType="begin"/>
            </w:r>
            <w:r w:rsidR="005556A6" w:rsidRPr="007330B8">
              <w:rPr>
                <w:noProof/>
                <w:webHidden/>
              </w:rPr>
              <w:instrText xml:space="preserve"> PAGEREF _Toc530745103 \h </w:instrText>
            </w:r>
            <w:r w:rsidR="005556A6" w:rsidRPr="007330B8">
              <w:rPr>
                <w:noProof/>
                <w:webHidden/>
              </w:rPr>
            </w:r>
            <w:r w:rsidR="005556A6" w:rsidRPr="007330B8">
              <w:rPr>
                <w:noProof/>
                <w:webHidden/>
              </w:rPr>
              <w:fldChar w:fldCharType="separate"/>
            </w:r>
            <w:r w:rsidR="007330B8" w:rsidRPr="007330B8">
              <w:rPr>
                <w:noProof/>
                <w:webHidden/>
              </w:rPr>
              <w:t>14</w:t>
            </w:r>
            <w:r w:rsidR="005556A6" w:rsidRPr="007330B8">
              <w:rPr>
                <w:noProof/>
                <w:webHidden/>
              </w:rPr>
              <w:fldChar w:fldCharType="end"/>
            </w:r>
          </w:hyperlink>
        </w:p>
        <w:p w:rsidR="005556A6" w:rsidRPr="007330B8" w:rsidRDefault="006C7D37">
          <w:pPr>
            <w:pStyle w:val="T2"/>
            <w:tabs>
              <w:tab w:val="right" w:leader="dot" w:pos="9060"/>
            </w:tabs>
            <w:rPr>
              <w:rFonts w:eastAsiaTheme="minorEastAsia"/>
              <w:noProof/>
              <w:lang w:eastAsia="tr-TR"/>
            </w:rPr>
          </w:pPr>
          <w:hyperlink w:anchor="_Toc530745104" w:history="1">
            <w:r w:rsidR="005556A6" w:rsidRPr="007330B8">
              <w:rPr>
                <w:rStyle w:val="Kpr"/>
                <w:rFonts w:ascii="Times New Roman" w:hAnsi="Times New Roman" w:cs="Times New Roman"/>
                <w:noProof/>
                <w:color w:val="auto"/>
              </w:rPr>
              <w:t>5.2.11 Elektrik tesisatı ve aksamlar</w:t>
            </w:r>
            <w:r w:rsidR="005556A6" w:rsidRPr="007330B8">
              <w:rPr>
                <w:noProof/>
                <w:webHidden/>
              </w:rPr>
              <w:tab/>
            </w:r>
            <w:r w:rsidR="005556A6" w:rsidRPr="007330B8">
              <w:rPr>
                <w:noProof/>
                <w:webHidden/>
              </w:rPr>
              <w:fldChar w:fldCharType="begin"/>
            </w:r>
            <w:r w:rsidR="005556A6" w:rsidRPr="007330B8">
              <w:rPr>
                <w:noProof/>
                <w:webHidden/>
              </w:rPr>
              <w:instrText xml:space="preserve"> PAGEREF _Toc530745104 \h </w:instrText>
            </w:r>
            <w:r w:rsidR="005556A6" w:rsidRPr="007330B8">
              <w:rPr>
                <w:noProof/>
                <w:webHidden/>
              </w:rPr>
            </w:r>
            <w:r w:rsidR="005556A6" w:rsidRPr="007330B8">
              <w:rPr>
                <w:noProof/>
                <w:webHidden/>
              </w:rPr>
              <w:fldChar w:fldCharType="separate"/>
            </w:r>
            <w:r w:rsidR="007330B8" w:rsidRPr="007330B8">
              <w:rPr>
                <w:noProof/>
                <w:webHidden/>
              </w:rPr>
              <w:t>14</w:t>
            </w:r>
            <w:r w:rsidR="005556A6" w:rsidRPr="007330B8">
              <w:rPr>
                <w:noProof/>
                <w:webHidden/>
              </w:rPr>
              <w:fldChar w:fldCharType="end"/>
            </w:r>
          </w:hyperlink>
        </w:p>
        <w:p w:rsidR="005556A6" w:rsidRPr="007330B8" w:rsidRDefault="006C7D37">
          <w:pPr>
            <w:pStyle w:val="T2"/>
            <w:tabs>
              <w:tab w:val="right" w:leader="dot" w:pos="9060"/>
            </w:tabs>
            <w:rPr>
              <w:rFonts w:eastAsiaTheme="minorEastAsia"/>
              <w:noProof/>
              <w:lang w:eastAsia="tr-TR"/>
            </w:rPr>
          </w:pPr>
          <w:hyperlink w:anchor="_Toc530745105" w:history="1">
            <w:r w:rsidR="005556A6" w:rsidRPr="007330B8">
              <w:rPr>
                <w:rStyle w:val="Kpr"/>
                <w:rFonts w:ascii="Times New Roman" w:eastAsia="Times New Roman" w:hAnsi="Times New Roman" w:cs="Times New Roman"/>
                <w:noProof/>
                <w:color w:val="auto"/>
                <w:lang w:eastAsia="tr-TR"/>
              </w:rPr>
              <w:t>5.2.12 Elektrik arızalarına karşı koruma</w:t>
            </w:r>
            <w:r w:rsidR="005556A6" w:rsidRPr="007330B8">
              <w:rPr>
                <w:noProof/>
                <w:webHidden/>
              </w:rPr>
              <w:tab/>
            </w:r>
            <w:r w:rsidR="005556A6" w:rsidRPr="007330B8">
              <w:rPr>
                <w:noProof/>
                <w:webHidden/>
              </w:rPr>
              <w:fldChar w:fldCharType="begin"/>
            </w:r>
            <w:r w:rsidR="005556A6" w:rsidRPr="007330B8">
              <w:rPr>
                <w:noProof/>
                <w:webHidden/>
              </w:rPr>
              <w:instrText xml:space="preserve"> PAGEREF _Toc530745105 \h </w:instrText>
            </w:r>
            <w:r w:rsidR="005556A6" w:rsidRPr="007330B8">
              <w:rPr>
                <w:noProof/>
                <w:webHidden/>
              </w:rPr>
            </w:r>
            <w:r w:rsidR="005556A6" w:rsidRPr="007330B8">
              <w:rPr>
                <w:noProof/>
                <w:webHidden/>
              </w:rPr>
              <w:fldChar w:fldCharType="separate"/>
            </w:r>
            <w:r w:rsidR="007330B8" w:rsidRPr="007330B8">
              <w:rPr>
                <w:noProof/>
                <w:webHidden/>
              </w:rPr>
              <w:t>14</w:t>
            </w:r>
            <w:r w:rsidR="005556A6" w:rsidRPr="007330B8">
              <w:rPr>
                <w:noProof/>
                <w:webHidden/>
              </w:rPr>
              <w:fldChar w:fldCharType="end"/>
            </w:r>
          </w:hyperlink>
        </w:p>
        <w:p w:rsidR="005556A6" w:rsidRPr="007330B8" w:rsidRDefault="006C7D37">
          <w:pPr>
            <w:pStyle w:val="T2"/>
            <w:tabs>
              <w:tab w:val="right" w:leader="dot" w:pos="9060"/>
            </w:tabs>
            <w:rPr>
              <w:rFonts w:eastAsiaTheme="minorEastAsia"/>
              <w:noProof/>
              <w:lang w:eastAsia="tr-TR"/>
            </w:rPr>
          </w:pPr>
          <w:hyperlink w:anchor="_Toc530745106" w:history="1">
            <w:r w:rsidR="005556A6" w:rsidRPr="007330B8">
              <w:rPr>
                <w:rStyle w:val="Kpr"/>
                <w:rFonts w:ascii="Times New Roman" w:hAnsi="Times New Roman" w:cs="Times New Roman"/>
                <w:noProof/>
                <w:color w:val="auto"/>
              </w:rPr>
              <w:t>5.2.13 İkaz levhaları, işaretlemeler ve işletme talimatları</w:t>
            </w:r>
            <w:r w:rsidR="005556A6" w:rsidRPr="007330B8">
              <w:rPr>
                <w:noProof/>
                <w:webHidden/>
              </w:rPr>
              <w:tab/>
            </w:r>
            <w:r w:rsidR="005556A6" w:rsidRPr="007330B8">
              <w:rPr>
                <w:noProof/>
                <w:webHidden/>
              </w:rPr>
              <w:fldChar w:fldCharType="begin"/>
            </w:r>
            <w:r w:rsidR="005556A6" w:rsidRPr="007330B8">
              <w:rPr>
                <w:noProof/>
                <w:webHidden/>
              </w:rPr>
              <w:instrText xml:space="preserve"> PAGEREF _Toc530745106 \h </w:instrText>
            </w:r>
            <w:r w:rsidR="005556A6" w:rsidRPr="007330B8">
              <w:rPr>
                <w:noProof/>
                <w:webHidden/>
              </w:rPr>
            </w:r>
            <w:r w:rsidR="005556A6" w:rsidRPr="007330B8">
              <w:rPr>
                <w:noProof/>
                <w:webHidden/>
              </w:rPr>
              <w:fldChar w:fldCharType="separate"/>
            </w:r>
            <w:r w:rsidR="007330B8" w:rsidRPr="007330B8">
              <w:rPr>
                <w:noProof/>
                <w:webHidden/>
              </w:rPr>
              <w:t>14</w:t>
            </w:r>
            <w:r w:rsidR="005556A6" w:rsidRPr="007330B8">
              <w:rPr>
                <w:noProof/>
                <w:webHidden/>
              </w:rPr>
              <w:fldChar w:fldCharType="end"/>
            </w:r>
          </w:hyperlink>
        </w:p>
        <w:p w:rsidR="005556A6" w:rsidRPr="007330B8" w:rsidRDefault="006C7D37">
          <w:pPr>
            <w:pStyle w:val="T2"/>
            <w:tabs>
              <w:tab w:val="right" w:leader="dot" w:pos="9060"/>
            </w:tabs>
            <w:rPr>
              <w:rFonts w:eastAsiaTheme="minorEastAsia"/>
              <w:noProof/>
              <w:lang w:eastAsia="tr-TR"/>
            </w:rPr>
          </w:pPr>
          <w:hyperlink w:anchor="_Toc530745107" w:history="1">
            <w:r w:rsidR="005556A6" w:rsidRPr="007330B8">
              <w:rPr>
                <w:rStyle w:val="Kpr"/>
                <w:rFonts w:ascii="Times New Roman" w:hAnsi="Times New Roman" w:cs="Times New Roman"/>
                <w:noProof/>
                <w:color w:val="auto"/>
              </w:rPr>
              <w:t>5.2.14 Muayene, deney ve tutulacak kayıtlar</w:t>
            </w:r>
            <w:r w:rsidR="005556A6" w:rsidRPr="007330B8">
              <w:rPr>
                <w:noProof/>
                <w:webHidden/>
              </w:rPr>
              <w:tab/>
            </w:r>
            <w:r w:rsidR="005556A6" w:rsidRPr="007330B8">
              <w:rPr>
                <w:noProof/>
                <w:webHidden/>
              </w:rPr>
              <w:fldChar w:fldCharType="begin"/>
            </w:r>
            <w:r w:rsidR="005556A6" w:rsidRPr="007330B8">
              <w:rPr>
                <w:noProof/>
                <w:webHidden/>
              </w:rPr>
              <w:instrText xml:space="preserve"> PAGEREF _Toc530745107 \h </w:instrText>
            </w:r>
            <w:r w:rsidR="005556A6" w:rsidRPr="007330B8">
              <w:rPr>
                <w:noProof/>
                <w:webHidden/>
              </w:rPr>
            </w:r>
            <w:r w:rsidR="005556A6" w:rsidRPr="007330B8">
              <w:rPr>
                <w:noProof/>
                <w:webHidden/>
              </w:rPr>
              <w:fldChar w:fldCharType="separate"/>
            </w:r>
            <w:r w:rsidR="007330B8" w:rsidRPr="007330B8">
              <w:rPr>
                <w:noProof/>
                <w:webHidden/>
              </w:rPr>
              <w:t>14</w:t>
            </w:r>
            <w:r w:rsidR="005556A6" w:rsidRPr="007330B8">
              <w:rPr>
                <w:noProof/>
                <w:webHidden/>
              </w:rPr>
              <w:fldChar w:fldCharType="end"/>
            </w:r>
          </w:hyperlink>
        </w:p>
        <w:p w:rsidR="005556A6" w:rsidRPr="007330B8" w:rsidRDefault="006C7D37">
          <w:pPr>
            <w:pStyle w:val="T2"/>
            <w:tabs>
              <w:tab w:val="right" w:leader="dot" w:pos="9060"/>
            </w:tabs>
            <w:rPr>
              <w:rFonts w:eastAsiaTheme="minorEastAsia"/>
              <w:noProof/>
              <w:lang w:eastAsia="tr-TR"/>
            </w:rPr>
          </w:pPr>
          <w:hyperlink w:anchor="_Toc530745108" w:history="1">
            <w:r w:rsidR="005556A6" w:rsidRPr="007330B8">
              <w:rPr>
                <w:rStyle w:val="Kpr"/>
                <w:rFonts w:ascii="Times New Roman" w:hAnsi="Times New Roman" w:cs="Times New Roman"/>
                <w:noProof/>
                <w:color w:val="auto"/>
              </w:rPr>
              <w:t>5.2.15 Yürüyen merdiven planları ve hesapları</w:t>
            </w:r>
            <w:r w:rsidR="005556A6" w:rsidRPr="007330B8">
              <w:rPr>
                <w:noProof/>
                <w:webHidden/>
              </w:rPr>
              <w:tab/>
            </w:r>
            <w:r w:rsidR="005556A6" w:rsidRPr="007330B8">
              <w:rPr>
                <w:noProof/>
                <w:webHidden/>
              </w:rPr>
              <w:fldChar w:fldCharType="begin"/>
            </w:r>
            <w:r w:rsidR="005556A6" w:rsidRPr="007330B8">
              <w:rPr>
                <w:noProof/>
                <w:webHidden/>
              </w:rPr>
              <w:instrText xml:space="preserve"> PAGEREF _Toc530745108 \h </w:instrText>
            </w:r>
            <w:r w:rsidR="005556A6" w:rsidRPr="007330B8">
              <w:rPr>
                <w:noProof/>
                <w:webHidden/>
              </w:rPr>
            </w:r>
            <w:r w:rsidR="005556A6" w:rsidRPr="007330B8">
              <w:rPr>
                <w:noProof/>
                <w:webHidden/>
              </w:rPr>
              <w:fldChar w:fldCharType="separate"/>
            </w:r>
            <w:r w:rsidR="007330B8" w:rsidRPr="007330B8">
              <w:rPr>
                <w:noProof/>
                <w:webHidden/>
              </w:rPr>
              <w:t>14</w:t>
            </w:r>
            <w:r w:rsidR="005556A6" w:rsidRPr="007330B8">
              <w:rPr>
                <w:noProof/>
                <w:webHidden/>
              </w:rPr>
              <w:fldChar w:fldCharType="end"/>
            </w:r>
          </w:hyperlink>
        </w:p>
        <w:p w:rsidR="005556A6" w:rsidRPr="007330B8" w:rsidRDefault="006C7D37">
          <w:pPr>
            <w:pStyle w:val="T2"/>
            <w:tabs>
              <w:tab w:val="right" w:leader="dot" w:pos="9060"/>
            </w:tabs>
            <w:rPr>
              <w:rFonts w:eastAsiaTheme="minorEastAsia"/>
              <w:noProof/>
              <w:lang w:eastAsia="tr-TR"/>
            </w:rPr>
          </w:pPr>
          <w:hyperlink w:anchor="_Toc530745109" w:history="1">
            <w:r w:rsidR="005556A6" w:rsidRPr="007330B8">
              <w:rPr>
                <w:rStyle w:val="Kpr"/>
                <w:rFonts w:ascii="Times New Roman" w:hAnsi="Times New Roman" w:cs="Times New Roman"/>
                <w:noProof/>
                <w:color w:val="auto"/>
              </w:rPr>
              <w:t>5.2.16 Yürüyen merdiven/bant tesisatının kabulü</w:t>
            </w:r>
            <w:r w:rsidR="005556A6" w:rsidRPr="007330B8">
              <w:rPr>
                <w:noProof/>
                <w:webHidden/>
              </w:rPr>
              <w:tab/>
            </w:r>
            <w:r w:rsidR="005556A6" w:rsidRPr="007330B8">
              <w:rPr>
                <w:noProof/>
                <w:webHidden/>
              </w:rPr>
              <w:fldChar w:fldCharType="begin"/>
            </w:r>
            <w:r w:rsidR="005556A6" w:rsidRPr="007330B8">
              <w:rPr>
                <w:noProof/>
                <w:webHidden/>
              </w:rPr>
              <w:instrText xml:space="preserve"> PAGEREF _Toc530745109 \h </w:instrText>
            </w:r>
            <w:r w:rsidR="005556A6" w:rsidRPr="007330B8">
              <w:rPr>
                <w:noProof/>
                <w:webHidden/>
              </w:rPr>
            </w:r>
            <w:r w:rsidR="005556A6" w:rsidRPr="007330B8">
              <w:rPr>
                <w:noProof/>
                <w:webHidden/>
              </w:rPr>
              <w:fldChar w:fldCharType="separate"/>
            </w:r>
            <w:r w:rsidR="007330B8" w:rsidRPr="007330B8">
              <w:rPr>
                <w:noProof/>
                <w:webHidden/>
              </w:rPr>
              <w:t>15</w:t>
            </w:r>
            <w:r w:rsidR="005556A6" w:rsidRPr="007330B8">
              <w:rPr>
                <w:noProof/>
                <w:webHidden/>
              </w:rPr>
              <w:fldChar w:fldCharType="end"/>
            </w:r>
          </w:hyperlink>
        </w:p>
        <w:p w:rsidR="005556A6" w:rsidRPr="007330B8" w:rsidRDefault="006C7D37">
          <w:pPr>
            <w:pStyle w:val="T2"/>
            <w:tabs>
              <w:tab w:val="right" w:leader="dot" w:pos="9060"/>
            </w:tabs>
            <w:rPr>
              <w:rFonts w:eastAsiaTheme="minorEastAsia"/>
              <w:noProof/>
              <w:lang w:eastAsia="tr-TR"/>
            </w:rPr>
          </w:pPr>
          <w:hyperlink w:anchor="_Toc530745110" w:history="1">
            <w:r w:rsidR="005556A6" w:rsidRPr="007330B8">
              <w:rPr>
                <w:rStyle w:val="Kpr"/>
                <w:rFonts w:ascii="Times New Roman" w:eastAsia="Times New Roman" w:hAnsi="Times New Roman" w:cs="Times New Roman"/>
                <w:noProof/>
                <w:color w:val="auto"/>
                <w:lang w:eastAsia="tr-TR"/>
              </w:rPr>
              <w:t>5.2.17 Uygunluk kriteri</w:t>
            </w:r>
            <w:r w:rsidR="005556A6" w:rsidRPr="007330B8">
              <w:rPr>
                <w:noProof/>
                <w:webHidden/>
              </w:rPr>
              <w:tab/>
            </w:r>
            <w:r w:rsidR="005556A6" w:rsidRPr="007330B8">
              <w:rPr>
                <w:noProof/>
                <w:webHidden/>
              </w:rPr>
              <w:fldChar w:fldCharType="begin"/>
            </w:r>
            <w:r w:rsidR="005556A6" w:rsidRPr="007330B8">
              <w:rPr>
                <w:noProof/>
                <w:webHidden/>
              </w:rPr>
              <w:instrText xml:space="preserve"> PAGEREF _Toc530745110 \h </w:instrText>
            </w:r>
            <w:r w:rsidR="005556A6" w:rsidRPr="007330B8">
              <w:rPr>
                <w:noProof/>
                <w:webHidden/>
              </w:rPr>
            </w:r>
            <w:r w:rsidR="005556A6" w:rsidRPr="007330B8">
              <w:rPr>
                <w:noProof/>
                <w:webHidden/>
              </w:rPr>
              <w:fldChar w:fldCharType="separate"/>
            </w:r>
            <w:r w:rsidR="007330B8" w:rsidRPr="007330B8">
              <w:rPr>
                <w:noProof/>
                <w:webHidden/>
              </w:rPr>
              <w:t>15</w:t>
            </w:r>
            <w:r w:rsidR="005556A6" w:rsidRPr="007330B8">
              <w:rPr>
                <w:noProof/>
                <w:webHidden/>
              </w:rPr>
              <w:fldChar w:fldCharType="end"/>
            </w:r>
          </w:hyperlink>
        </w:p>
        <w:p w:rsidR="005556A6" w:rsidRPr="007330B8" w:rsidRDefault="006C7D37">
          <w:pPr>
            <w:pStyle w:val="T2"/>
            <w:tabs>
              <w:tab w:val="right" w:leader="dot" w:pos="9060"/>
            </w:tabs>
            <w:rPr>
              <w:rFonts w:eastAsiaTheme="minorEastAsia"/>
              <w:noProof/>
              <w:lang w:eastAsia="tr-TR"/>
            </w:rPr>
          </w:pPr>
          <w:hyperlink w:anchor="_Toc530745111" w:history="1">
            <w:r w:rsidR="005556A6" w:rsidRPr="007330B8">
              <w:rPr>
                <w:rStyle w:val="Kpr"/>
                <w:rFonts w:ascii="Times New Roman" w:hAnsi="Times New Roman" w:cs="Times New Roman"/>
                <w:noProof/>
                <w:color w:val="auto"/>
              </w:rPr>
              <w:t>5.2.18 İlgili Standartlar</w:t>
            </w:r>
            <w:r w:rsidR="005556A6" w:rsidRPr="007330B8">
              <w:rPr>
                <w:noProof/>
                <w:webHidden/>
              </w:rPr>
              <w:tab/>
            </w:r>
            <w:r w:rsidR="005556A6" w:rsidRPr="007330B8">
              <w:rPr>
                <w:noProof/>
                <w:webHidden/>
              </w:rPr>
              <w:fldChar w:fldCharType="begin"/>
            </w:r>
            <w:r w:rsidR="005556A6" w:rsidRPr="007330B8">
              <w:rPr>
                <w:noProof/>
                <w:webHidden/>
              </w:rPr>
              <w:instrText xml:space="preserve"> PAGEREF _Toc530745111 \h </w:instrText>
            </w:r>
            <w:r w:rsidR="005556A6" w:rsidRPr="007330B8">
              <w:rPr>
                <w:noProof/>
                <w:webHidden/>
              </w:rPr>
            </w:r>
            <w:r w:rsidR="005556A6" w:rsidRPr="007330B8">
              <w:rPr>
                <w:noProof/>
                <w:webHidden/>
              </w:rPr>
              <w:fldChar w:fldCharType="separate"/>
            </w:r>
            <w:r w:rsidR="007330B8" w:rsidRPr="007330B8">
              <w:rPr>
                <w:noProof/>
                <w:webHidden/>
              </w:rPr>
              <w:t>15</w:t>
            </w:r>
            <w:r w:rsidR="005556A6" w:rsidRPr="007330B8">
              <w:rPr>
                <w:noProof/>
                <w:webHidden/>
              </w:rPr>
              <w:fldChar w:fldCharType="end"/>
            </w:r>
          </w:hyperlink>
        </w:p>
        <w:p w:rsidR="005556A6" w:rsidRPr="007330B8" w:rsidRDefault="006C7D37">
          <w:pPr>
            <w:pStyle w:val="T1"/>
            <w:tabs>
              <w:tab w:val="right" w:leader="dot" w:pos="9060"/>
            </w:tabs>
            <w:rPr>
              <w:rFonts w:eastAsiaTheme="minorEastAsia"/>
              <w:noProof/>
              <w:lang w:eastAsia="tr-TR"/>
            </w:rPr>
          </w:pPr>
          <w:hyperlink w:anchor="_Toc530745112" w:history="1">
            <w:r w:rsidR="005556A6" w:rsidRPr="007330B8">
              <w:rPr>
                <w:rStyle w:val="Kpr"/>
                <w:rFonts w:ascii="Times New Roman" w:eastAsia="Times New Roman" w:hAnsi="Times New Roman" w:cs="Times New Roman"/>
                <w:noProof/>
                <w:color w:val="auto"/>
                <w:lang w:eastAsia="tr-TR"/>
              </w:rPr>
              <w:t>5.3 Hareket Engelli İnsanların Kullanımı İçin Dikey Kaldırma Platformları</w:t>
            </w:r>
            <w:r w:rsidR="005556A6" w:rsidRPr="007330B8">
              <w:rPr>
                <w:noProof/>
                <w:webHidden/>
              </w:rPr>
              <w:tab/>
            </w:r>
            <w:r w:rsidR="005556A6" w:rsidRPr="007330B8">
              <w:rPr>
                <w:noProof/>
                <w:webHidden/>
              </w:rPr>
              <w:fldChar w:fldCharType="begin"/>
            </w:r>
            <w:r w:rsidR="005556A6" w:rsidRPr="007330B8">
              <w:rPr>
                <w:noProof/>
                <w:webHidden/>
              </w:rPr>
              <w:instrText xml:space="preserve"> PAGEREF _Toc530745112 \h </w:instrText>
            </w:r>
            <w:r w:rsidR="005556A6" w:rsidRPr="007330B8">
              <w:rPr>
                <w:noProof/>
                <w:webHidden/>
              </w:rPr>
            </w:r>
            <w:r w:rsidR="005556A6" w:rsidRPr="007330B8">
              <w:rPr>
                <w:noProof/>
                <w:webHidden/>
              </w:rPr>
              <w:fldChar w:fldCharType="separate"/>
            </w:r>
            <w:r w:rsidR="007330B8" w:rsidRPr="007330B8">
              <w:rPr>
                <w:noProof/>
                <w:webHidden/>
              </w:rPr>
              <w:t>16</w:t>
            </w:r>
            <w:r w:rsidR="005556A6" w:rsidRPr="007330B8">
              <w:rPr>
                <w:noProof/>
                <w:webHidden/>
              </w:rPr>
              <w:fldChar w:fldCharType="end"/>
            </w:r>
          </w:hyperlink>
        </w:p>
        <w:p w:rsidR="005556A6" w:rsidRPr="007330B8" w:rsidRDefault="006C7D37">
          <w:pPr>
            <w:pStyle w:val="T2"/>
            <w:tabs>
              <w:tab w:val="right" w:leader="dot" w:pos="9060"/>
            </w:tabs>
            <w:rPr>
              <w:rFonts w:eastAsiaTheme="minorEastAsia"/>
              <w:noProof/>
              <w:lang w:eastAsia="tr-TR"/>
            </w:rPr>
          </w:pPr>
          <w:hyperlink w:anchor="_Toc530745113" w:history="1">
            <w:r w:rsidR="005556A6" w:rsidRPr="007330B8">
              <w:rPr>
                <w:rStyle w:val="Kpr"/>
                <w:rFonts w:ascii="Times New Roman" w:eastAsia="Times New Roman" w:hAnsi="Times New Roman" w:cs="Times New Roman"/>
                <w:noProof/>
                <w:color w:val="auto"/>
                <w:lang w:eastAsia="tr-TR"/>
              </w:rPr>
              <w:t>5.3.1 Kapsam</w:t>
            </w:r>
            <w:r w:rsidR="005556A6" w:rsidRPr="007330B8">
              <w:rPr>
                <w:noProof/>
                <w:webHidden/>
              </w:rPr>
              <w:tab/>
            </w:r>
            <w:r w:rsidR="005556A6" w:rsidRPr="007330B8">
              <w:rPr>
                <w:noProof/>
                <w:webHidden/>
              </w:rPr>
              <w:fldChar w:fldCharType="begin"/>
            </w:r>
            <w:r w:rsidR="005556A6" w:rsidRPr="007330B8">
              <w:rPr>
                <w:noProof/>
                <w:webHidden/>
              </w:rPr>
              <w:instrText xml:space="preserve"> PAGEREF _Toc530745113 \h </w:instrText>
            </w:r>
            <w:r w:rsidR="005556A6" w:rsidRPr="007330B8">
              <w:rPr>
                <w:noProof/>
                <w:webHidden/>
              </w:rPr>
            </w:r>
            <w:r w:rsidR="005556A6" w:rsidRPr="007330B8">
              <w:rPr>
                <w:noProof/>
                <w:webHidden/>
              </w:rPr>
              <w:fldChar w:fldCharType="separate"/>
            </w:r>
            <w:r w:rsidR="007330B8" w:rsidRPr="007330B8">
              <w:rPr>
                <w:noProof/>
                <w:webHidden/>
              </w:rPr>
              <w:t>16</w:t>
            </w:r>
            <w:r w:rsidR="005556A6" w:rsidRPr="007330B8">
              <w:rPr>
                <w:noProof/>
                <w:webHidden/>
              </w:rPr>
              <w:fldChar w:fldCharType="end"/>
            </w:r>
          </w:hyperlink>
        </w:p>
        <w:p w:rsidR="005556A6" w:rsidRPr="007330B8" w:rsidRDefault="006C7D37">
          <w:pPr>
            <w:pStyle w:val="T2"/>
            <w:tabs>
              <w:tab w:val="right" w:leader="dot" w:pos="9060"/>
            </w:tabs>
            <w:rPr>
              <w:rFonts w:eastAsiaTheme="minorEastAsia"/>
              <w:noProof/>
              <w:lang w:eastAsia="tr-TR"/>
            </w:rPr>
          </w:pPr>
          <w:hyperlink w:anchor="_Toc530745114" w:history="1">
            <w:r w:rsidR="005556A6" w:rsidRPr="007330B8">
              <w:rPr>
                <w:rStyle w:val="Kpr"/>
                <w:rFonts w:ascii="Times New Roman" w:eastAsia="Times New Roman" w:hAnsi="Times New Roman" w:cs="Times New Roman"/>
                <w:noProof/>
                <w:color w:val="auto"/>
                <w:lang w:eastAsia="tr-TR"/>
              </w:rPr>
              <w:t>5.3.2 Genel kurallar</w:t>
            </w:r>
            <w:r w:rsidR="005556A6" w:rsidRPr="007330B8">
              <w:rPr>
                <w:noProof/>
                <w:webHidden/>
              </w:rPr>
              <w:tab/>
            </w:r>
            <w:r w:rsidR="005556A6" w:rsidRPr="007330B8">
              <w:rPr>
                <w:noProof/>
                <w:webHidden/>
              </w:rPr>
              <w:fldChar w:fldCharType="begin"/>
            </w:r>
            <w:r w:rsidR="005556A6" w:rsidRPr="007330B8">
              <w:rPr>
                <w:noProof/>
                <w:webHidden/>
              </w:rPr>
              <w:instrText xml:space="preserve"> PAGEREF _Toc530745114 \h </w:instrText>
            </w:r>
            <w:r w:rsidR="005556A6" w:rsidRPr="007330B8">
              <w:rPr>
                <w:noProof/>
                <w:webHidden/>
              </w:rPr>
            </w:r>
            <w:r w:rsidR="005556A6" w:rsidRPr="007330B8">
              <w:rPr>
                <w:noProof/>
                <w:webHidden/>
              </w:rPr>
              <w:fldChar w:fldCharType="separate"/>
            </w:r>
            <w:r w:rsidR="007330B8" w:rsidRPr="007330B8">
              <w:rPr>
                <w:noProof/>
                <w:webHidden/>
              </w:rPr>
              <w:t>16</w:t>
            </w:r>
            <w:r w:rsidR="005556A6" w:rsidRPr="007330B8">
              <w:rPr>
                <w:noProof/>
                <w:webHidden/>
              </w:rPr>
              <w:fldChar w:fldCharType="end"/>
            </w:r>
          </w:hyperlink>
        </w:p>
        <w:p w:rsidR="005556A6" w:rsidRPr="007330B8" w:rsidRDefault="006C7D37">
          <w:pPr>
            <w:pStyle w:val="T2"/>
            <w:tabs>
              <w:tab w:val="right" w:leader="dot" w:pos="9060"/>
            </w:tabs>
            <w:rPr>
              <w:rFonts w:eastAsiaTheme="minorEastAsia"/>
              <w:noProof/>
              <w:lang w:eastAsia="tr-TR"/>
            </w:rPr>
          </w:pPr>
          <w:hyperlink w:anchor="_Toc530745115" w:history="1">
            <w:r w:rsidR="005556A6" w:rsidRPr="007330B8">
              <w:rPr>
                <w:rStyle w:val="Kpr"/>
                <w:rFonts w:ascii="Times New Roman" w:eastAsia="Times New Roman" w:hAnsi="Times New Roman" w:cs="Times New Roman"/>
                <w:noProof/>
                <w:color w:val="auto"/>
                <w:lang w:eastAsia="tr-TR"/>
              </w:rPr>
              <w:t>5.3.3 Platform destek / kılavuz sistemi ve mahfazalar</w:t>
            </w:r>
            <w:r w:rsidR="005556A6" w:rsidRPr="007330B8">
              <w:rPr>
                <w:noProof/>
                <w:webHidden/>
              </w:rPr>
              <w:tab/>
            </w:r>
            <w:r w:rsidR="005556A6" w:rsidRPr="007330B8">
              <w:rPr>
                <w:noProof/>
                <w:webHidden/>
              </w:rPr>
              <w:fldChar w:fldCharType="begin"/>
            </w:r>
            <w:r w:rsidR="005556A6" w:rsidRPr="007330B8">
              <w:rPr>
                <w:noProof/>
                <w:webHidden/>
              </w:rPr>
              <w:instrText xml:space="preserve"> PAGEREF _Toc530745115 \h </w:instrText>
            </w:r>
            <w:r w:rsidR="005556A6" w:rsidRPr="007330B8">
              <w:rPr>
                <w:noProof/>
                <w:webHidden/>
              </w:rPr>
            </w:r>
            <w:r w:rsidR="005556A6" w:rsidRPr="007330B8">
              <w:rPr>
                <w:noProof/>
                <w:webHidden/>
              </w:rPr>
              <w:fldChar w:fldCharType="separate"/>
            </w:r>
            <w:r w:rsidR="007330B8" w:rsidRPr="007330B8">
              <w:rPr>
                <w:noProof/>
                <w:webHidden/>
              </w:rPr>
              <w:t>17</w:t>
            </w:r>
            <w:r w:rsidR="005556A6" w:rsidRPr="007330B8">
              <w:rPr>
                <w:noProof/>
                <w:webHidden/>
              </w:rPr>
              <w:fldChar w:fldCharType="end"/>
            </w:r>
          </w:hyperlink>
        </w:p>
        <w:p w:rsidR="005556A6" w:rsidRPr="007330B8" w:rsidRDefault="006C7D37">
          <w:pPr>
            <w:pStyle w:val="T2"/>
            <w:tabs>
              <w:tab w:val="right" w:leader="dot" w:pos="9060"/>
            </w:tabs>
            <w:rPr>
              <w:rFonts w:eastAsiaTheme="minorEastAsia"/>
              <w:noProof/>
              <w:lang w:eastAsia="tr-TR"/>
            </w:rPr>
          </w:pPr>
          <w:hyperlink w:anchor="_Toc530745116" w:history="1">
            <w:r w:rsidR="005556A6" w:rsidRPr="007330B8">
              <w:rPr>
                <w:rStyle w:val="Kpr"/>
                <w:rFonts w:ascii="Times New Roman" w:eastAsia="Arial" w:hAnsi="Times New Roman" w:cs="Times New Roman"/>
                <w:noProof/>
                <w:color w:val="auto"/>
              </w:rPr>
              <w:t>5.3.4 Güvenlik tertibatı ve aşırı hız önleyici</w:t>
            </w:r>
            <w:r w:rsidR="005556A6" w:rsidRPr="007330B8">
              <w:rPr>
                <w:noProof/>
                <w:webHidden/>
              </w:rPr>
              <w:tab/>
            </w:r>
            <w:r w:rsidR="005556A6" w:rsidRPr="007330B8">
              <w:rPr>
                <w:noProof/>
                <w:webHidden/>
              </w:rPr>
              <w:fldChar w:fldCharType="begin"/>
            </w:r>
            <w:r w:rsidR="005556A6" w:rsidRPr="007330B8">
              <w:rPr>
                <w:noProof/>
                <w:webHidden/>
              </w:rPr>
              <w:instrText xml:space="preserve"> PAGEREF _Toc530745116 \h </w:instrText>
            </w:r>
            <w:r w:rsidR="005556A6" w:rsidRPr="007330B8">
              <w:rPr>
                <w:noProof/>
                <w:webHidden/>
              </w:rPr>
            </w:r>
            <w:r w:rsidR="005556A6" w:rsidRPr="007330B8">
              <w:rPr>
                <w:noProof/>
                <w:webHidden/>
              </w:rPr>
              <w:fldChar w:fldCharType="separate"/>
            </w:r>
            <w:r w:rsidR="007330B8" w:rsidRPr="007330B8">
              <w:rPr>
                <w:noProof/>
                <w:webHidden/>
              </w:rPr>
              <w:t>17</w:t>
            </w:r>
            <w:r w:rsidR="005556A6" w:rsidRPr="007330B8">
              <w:rPr>
                <w:noProof/>
                <w:webHidden/>
              </w:rPr>
              <w:fldChar w:fldCharType="end"/>
            </w:r>
          </w:hyperlink>
        </w:p>
        <w:p w:rsidR="005556A6" w:rsidRPr="007330B8" w:rsidRDefault="006C7D37">
          <w:pPr>
            <w:pStyle w:val="T2"/>
            <w:tabs>
              <w:tab w:val="right" w:leader="dot" w:pos="9060"/>
            </w:tabs>
            <w:rPr>
              <w:rFonts w:eastAsiaTheme="minorEastAsia"/>
              <w:noProof/>
              <w:lang w:eastAsia="tr-TR"/>
            </w:rPr>
          </w:pPr>
          <w:hyperlink w:anchor="_Toc530745117" w:history="1">
            <w:r w:rsidR="005556A6" w:rsidRPr="007330B8">
              <w:rPr>
                <w:rStyle w:val="Kpr"/>
                <w:rFonts w:ascii="Times New Roman" w:eastAsia="Times New Roman" w:hAnsi="Times New Roman" w:cs="Times New Roman"/>
                <w:noProof/>
                <w:color w:val="auto"/>
                <w:lang w:eastAsia="tr-TR"/>
              </w:rPr>
              <w:t>5.3.5 Tahrik üniteleri ve tahrik sistemleri</w:t>
            </w:r>
            <w:r w:rsidR="005556A6" w:rsidRPr="007330B8">
              <w:rPr>
                <w:noProof/>
                <w:webHidden/>
              </w:rPr>
              <w:tab/>
            </w:r>
            <w:r w:rsidR="005556A6" w:rsidRPr="007330B8">
              <w:rPr>
                <w:noProof/>
                <w:webHidden/>
              </w:rPr>
              <w:fldChar w:fldCharType="begin"/>
            </w:r>
            <w:r w:rsidR="005556A6" w:rsidRPr="007330B8">
              <w:rPr>
                <w:noProof/>
                <w:webHidden/>
              </w:rPr>
              <w:instrText xml:space="preserve"> PAGEREF _Toc530745117 \h </w:instrText>
            </w:r>
            <w:r w:rsidR="005556A6" w:rsidRPr="007330B8">
              <w:rPr>
                <w:noProof/>
                <w:webHidden/>
              </w:rPr>
            </w:r>
            <w:r w:rsidR="005556A6" w:rsidRPr="007330B8">
              <w:rPr>
                <w:noProof/>
                <w:webHidden/>
              </w:rPr>
              <w:fldChar w:fldCharType="separate"/>
            </w:r>
            <w:r w:rsidR="007330B8" w:rsidRPr="007330B8">
              <w:rPr>
                <w:noProof/>
                <w:webHidden/>
              </w:rPr>
              <w:t>17</w:t>
            </w:r>
            <w:r w:rsidR="005556A6" w:rsidRPr="007330B8">
              <w:rPr>
                <w:noProof/>
                <w:webHidden/>
              </w:rPr>
              <w:fldChar w:fldCharType="end"/>
            </w:r>
          </w:hyperlink>
        </w:p>
        <w:p w:rsidR="005556A6" w:rsidRPr="007330B8" w:rsidRDefault="006C7D37">
          <w:pPr>
            <w:pStyle w:val="T2"/>
            <w:tabs>
              <w:tab w:val="right" w:leader="dot" w:pos="9060"/>
            </w:tabs>
            <w:rPr>
              <w:rFonts w:eastAsiaTheme="minorEastAsia"/>
              <w:noProof/>
              <w:lang w:eastAsia="tr-TR"/>
            </w:rPr>
          </w:pPr>
          <w:hyperlink w:anchor="_Toc530745118" w:history="1">
            <w:r w:rsidR="005556A6" w:rsidRPr="007330B8">
              <w:rPr>
                <w:rStyle w:val="Kpr"/>
                <w:rFonts w:ascii="Times New Roman" w:eastAsia="Times New Roman" w:hAnsi="Times New Roman" w:cs="Times New Roman"/>
                <w:noProof/>
                <w:color w:val="auto"/>
                <w:lang w:eastAsia="tr-TR"/>
              </w:rPr>
              <w:t>5.3.6 Elektrik tesisatı ve donanım</w:t>
            </w:r>
            <w:r w:rsidR="005556A6" w:rsidRPr="007330B8">
              <w:rPr>
                <w:noProof/>
                <w:webHidden/>
              </w:rPr>
              <w:tab/>
            </w:r>
            <w:r w:rsidR="005556A6" w:rsidRPr="007330B8">
              <w:rPr>
                <w:noProof/>
                <w:webHidden/>
              </w:rPr>
              <w:fldChar w:fldCharType="begin"/>
            </w:r>
            <w:r w:rsidR="005556A6" w:rsidRPr="007330B8">
              <w:rPr>
                <w:noProof/>
                <w:webHidden/>
              </w:rPr>
              <w:instrText xml:space="preserve"> PAGEREF _Toc530745118 \h </w:instrText>
            </w:r>
            <w:r w:rsidR="005556A6" w:rsidRPr="007330B8">
              <w:rPr>
                <w:noProof/>
                <w:webHidden/>
              </w:rPr>
            </w:r>
            <w:r w:rsidR="005556A6" w:rsidRPr="007330B8">
              <w:rPr>
                <w:noProof/>
                <w:webHidden/>
              </w:rPr>
              <w:fldChar w:fldCharType="separate"/>
            </w:r>
            <w:r w:rsidR="007330B8" w:rsidRPr="007330B8">
              <w:rPr>
                <w:noProof/>
                <w:webHidden/>
              </w:rPr>
              <w:t>18</w:t>
            </w:r>
            <w:r w:rsidR="005556A6" w:rsidRPr="007330B8">
              <w:rPr>
                <w:noProof/>
                <w:webHidden/>
              </w:rPr>
              <w:fldChar w:fldCharType="end"/>
            </w:r>
          </w:hyperlink>
        </w:p>
        <w:p w:rsidR="005556A6" w:rsidRPr="007330B8" w:rsidRDefault="006C7D37">
          <w:pPr>
            <w:pStyle w:val="T2"/>
            <w:tabs>
              <w:tab w:val="right" w:leader="dot" w:pos="9060"/>
            </w:tabs>
            <w:rPr>
              <w:rFonts w:eastAsiaTheme="minorEastAsia"/>
              <w:noProof/>
              <w:lang w:eastAsia="tr-TR"/>
            </w:rPr>
          </w:pPr>
          <w:hyperlink w:anchor="_Toc530745119" w:history="1">
            <w:r w:rsidR="005556A6" w:rsidRPr="007330B8">
              <w:rPr>
                <w:rStyle w:val="Kpr"/>
                <w:rFonts w:ascii="Times New Roman" w:eastAsia="Times New Roman" w:hAnsi="Times New Roman" w:cs="Times New Roman"/>
                <w:noProof/>
                <w:color w:val="auto"/>
                <w:lang w:eastAsia="tr-TR"/>
              </w:rPr>
              <w:t>5.3.7 Kapatılmış asansör yolu girişleri</w:t>
            </w:r>
            <w:r w:rsidR="005556A6" w:rsidRPr="007330B8">
              <w:rPr>
                <w:noProof/>
                <w:webHidden/>
              </w:rPr>
              <w:tab/>
            </w:r>
            <w:r w:rsidR="005556A6" w:rsidRPr="007330B8">
              <w:rPr>
                <w:noProof/>
                <w:webHidden/>
              </w:rPr>
              <w:fldChar w:fldCharType="begin"/>
            </w:r>
            <w:r w:rsidR="005556A6" w:rsidRPr="007330B8">
              <w:rPr>
                <w:noProof/>
                <w:webHidden/>
              </w:rPr>
              <w:instrText xml:space="preserve"> PAGEREF _Toc530745119 \h </w:instrText>
            </w:r>
            <w:r w:rsidR="005556A6" w:rsidRPr="007330B8">
              <w:rPr>
                <w:noProof/>
                <w:webHidden/>
              </w:rPr>
            </w:r>
            <w:r w:rsidR="005556A6" w:rsidRPr="007330B8">
              <w:rPr>
                <w:noProof/>
                <w:webHidden/>
              </w:rPr>
              <w:fldChar w:fldCharType="separate"/>
            </w:r>
            <w:r w:rsidR="007330B8" w:rsidRPr="007330B8">
              <w:rPr>
                <w:noProof/>
                <w:webHidden/>
              </w:rPr>
              <w:t>18</w:t>
            </w:r>
            <w:r w:rsidR="005556A6" w:rsidRPr="007330B8">
              <w:rPr>
                <w:noProof/>
                <w:webHidden/>
              </w:rPr>
              <w:fldChar w:fldCharType="end"/>
            </w:r>
          </w:hyperlink>
        </w:p>
        <w:p w:rsidR="005556A6" w:rsidRPr="007330B8" w:rsidRDefault="006C7D37">
          <w:pPr>
            <w:pStyle w:val="T2"/>
            <w:tabs>
              <w:tab w:val="right" w:leader="dot" w:pos="9060"/>
            </w:tabs>
            <w:rPr>
              <w:rFonts w:eastAsiaTheme="minorEastAsia"/>
              <w:noProof/>
              <w:lang w:eastAsia="tr-TR"/>
            </w:rPr>
          </w:pPr>
          <w:hyperlink w:anchor="_Toc530745120" w:history="1">
            <w:r w:rsidR="005556A6" w:rsidRPr="007330B8">
              <w:rPr>
                <w:rStyle w:val="Kpr"/>
                <w:rFonts w:ascii="Times New Roman" w:eastAsia="Times New Roman" w:hAnsi="Times New Roman" w:cs="Times New Roman"/>
                <w:noProof/>
                <w:color w:val="auto"/>
                <w:lang w:eastAsia="tr-TR"/>
              </w:rPr>
              <w:t>5.3.8 Mahfazalı ve mahfazasız kaldırma platformları</w:t>
            </w:r>
            <w:r w:rsidR="005556A6" w:rsidRPr="007330B8">
              <w:rPr>
                <w:noProof/>
                <w:webHidden/>
              </w:rPr>
              <w:tab/>
            </w:r>
            <w:r w:rsidR="005556A6" w:rsidRPr="007330B8">
              <w:rPr>
                <w:noProof/>
                <w:webHidden/>
              </w:rPr>
              <w:fldChar w:fldCharType="begin"/>
            </w:r>
            <w:r w:rsidR="005556A6" w:rsidRPr="007330B8">
              <w:rPr>
                <w:noProof/>
                <w:webHidden/>
              </w:rPr>
              <w:instrText xml:space="preserve"> PAGEREF _Toc530745120 \h </w:instrText>
            </w:r>
            <w:r w:rsidR="005556A6" w:rsidRPr="007330B8">
              <w:rPr>
                <w:noProof/>
                <w:webHidden/>
              </w:rPr>
            </w:r>
            <w:r w:rsidR="005556A6" w:rsidRPr="007330B8">
              <w:rPr>
                <w:noProof/>
                <w:webHidden/>
              </w:rPr>
              <w:fldChar w:fldCharType="separate"/>
            </w:r>
            <w:r w:rsidR="007330B8" w:rsidRPr="007330B8">
              <w:rPr>
                <w:noProof/>
                <w:webHidden/>
              </w:rPr>
              <w:t>18</w:t>
            </w:r>
            <w:r w:rsidR="005556A6" w:rsidRPr="007330B8">
              <w:rPr>
                <w:noProof/>
                <w:webHidden/>
              </w:rPr>
              <w:fldChar w:fldCharType="end"/>
            </w:r>
          </w:hyperlink>
        </w:p>
        <w:p w:rsidR="005556A6" w:rsidRPr="007330B8" w:rsidRDefault="006C7D37">
          <w:pPr>
            <w:pStyle w:val="T2"/>
            <w:tabs>
              <w:tab w:val="right" w:leader="dot" w:pos="9060"/>
            </w:tabs>
            <w:rPr>
              <w:rFonts w:eastAsiaTheme="minorEastAsia"/>
              <w:noProof/>
              <w:lang w:eastAsia="tr-TR"/>
            </w:rPr>
          </w:pPr>
          <w:hyperlink w:anchor="_Toc530745121" w:history="1">
            <w:r w:rsidR="005556A6" w:rsidRPr="007330B8">
              <w:rPr>
                <w:rStyle w:val="Kpr"/>
                <w:rFonts w:ascii="Times New Roman" w:eastAsia="Times New Roman" w:hAnsi="Times New Roman" w:cs="Times New Roman"/>
                <w:noProof/>
                <w:color w:val="auto"/>
                <w:lang w:eastAsia="tr-TR"/>
              </w:rPr>
              <w:t>5.3.9 İkaz levhaları, işaretlemeler ve işletme talimatları</w:t>
            </w:r>
            <w:r w:rsidR="005556A6" w:rsidRPr="007330B8">
              <w:rPr>
                <w:noProof/>
                <w:webHidden/>
              </w:rPr>
              <w:tab/>
            </w:r>
            <w:r w:rsidR="005556A6" w:rsidRPr="007330B8">
              <w:rPr>
                <w:noProof/>
                <w:webHidden/>
              </w:rPr>
              <w:fldChar w:fldCharType="begin"/>
            </w:r>
            <w:r w:rsidR="005556A6" w:rsidRPr="007330B8">
              <w:rPr>
                <w:noProof/>
                <w:webHidden/>
              </w:rPr>
              <w:instrText xml:space="preserve"> PAGEREF _Toc530745121 \h </w:instrText>
            </w:r>
            <w:r w:rsidR="005556A6" w:rsidRPr="007330B8">
              <w:rPr>
                <w:noProof/>
                <w:webHidden/>
              </w:rPr>
            </w:r>
            <w:r w:rsidR="005556A6" w:rsidRPr="007330B8">
              <w:rPr>
                <w:noProof/>
                <w:webHidden/>
              </w:rPr>
              <w:fldChar w:fldCharType="separate"/>
            </w:r>
            <w:r w:rsidR="007330B8" w:rsidRPr="007330B8">
              <w:rPr>
                <w:noProof/>
                <w:webHidden/>
              </w:rPr>
              <w:t>18</w:t>
            </w:r>
            <w:r w:rsidR="005556A6" w:rsidRPr="007330B8">
              <w:rPr>
                <w:noProof/>
                <w:webHidden/>
              </w:rPr>
              <w:fldChar w:fldCharType="end"/>
            </w:r>
          </w:hyperlink>
        </w:p>
        <w:p w:rsidR="005556A6" w:rsidRPr="007330B8" w:rsidRDefault="006C7D37">
          <w:pPr>
            <w:pStyle w:val="T2"/>
            <w:tabs>
              <w:tab w:val="right" w:leader="dot" w:pos="9060"/>
            </w:tabs>
            <w:rPr>
              <w:rFonts w:eastAsiaTheme="minorEastAsia"/>
              <w:noProof/>
              <w:lang w:eastAsia="tr-TR"/>
            </w:rPr>
          </w:pPr>
          <w:hyperlink w:anchor="_Toc530745122" w:history="1">
            <w:r w:rsidR="005556A6" w:rsidRPr="007330B8">
              <w:rPr>
                <w:rStyle w:val="Kpr"/>
                <w:rFonts w:ascii="Times New Roman" w:eastAsia="Times New Roman" w:hAnsi="Times New Roman" w:cs="Times New Roman"/>
                <w:noProof/>
                <w:color w:val="auto"/>
                <w:lang w:eastAsia="tr-TR"/>
              </w:rPr>
              <w:t>5.3.10 Muayene, deney ve tutulacak kayıtlar</w:t>
            </w:r>
            <w:r w:rsidR="005556A6" w:rsidRPr="007330B8">
              <w:rPr>
                <w:noProof/>
                <w:webHidden/>
              </w:rPr>
              <w:tab/>
            </w:r>
            <w:r w:rsidR="005556A6" w:rsidRPr="007330B8">
              <w:rPr>
                <w:noProof/>
                <w:webHidden/>
              </w:rPr>
              <w:fldChar w:fldCharType="begin"/>
            </w:r>
            <w:r w:rsidR="005556A6" w:rsidRPr="007330B8">
              <w:rPr>
                <w:noProof/>
                <w:webHidden/>
              </w:rPr>
              <w:instrText xml:space="preserve"> PAGEREF _Toc530745122 \h </w:instrText>
            </w:r>
            <w:r w:rsidR="005556A6" w:rsidRPr="007330B8">
              <w:rPr>
                <w:noProof/>
                <w:webHidden/>
              </w:rPr>
            </w:r>
            <w:r w:rsidR="005556A6" w:rsidRPr="007330B8">
              <w:rPr>
                <w:noProof/>
                <w:webHidden/>
              </w:rPr>
              <w:fldChar w:fldCharType="separate"/>
            </w:r>
            <w:r w:rsidR="007330B8" w:rsidRPr="007330B8">
              <w:rPr>
                <w:noProof/>
                <w:webHidden/>
              </w:rPr>
              <w:t>18</w:t>
            </w:r>
            <w:r w:rsidR="005556A6" w:rsidRPr="007330B8">
              <w:rPr>
                <w:noProof/>
                <w:webHidden/>
              </w:rPr>
              <w:fldChar w:fldCharType="end"/>
            </w:r>
          </w:hyperlink>
        </w:p>
        <w:p w:rsidR="005556A6" w:rsidRPr="007330B8" w:rsidRDefault="006C7D37">
          <w:pPr>
            <w:pStyle w:val="T2"/>
            <w:tabs>
              <w:tab w:val="right" w:leader="dot" w:pos="9060"/>
            </w:tabs>
            <w:rPr>
              <w:rFonts w:eastAsiaTheme="minorEastAsia"/>
              <w:noProof/>
              <w:lang w:eastAsia="tr-TR"/>
            </w:rPr>
          </w:pPr>
          <w:hyperlink w:anchor="_Toc530745123" w:history="1">
            <w:r w:rsidR="005556A6" w:rsidRPr="007330B8">
              <w:rPr>
                <w:rStyle w:val="Kpr"/>
                <w:rFonts w:ascii="Times New Roman" w:eastAsia="Times New Roman" w:hAnsi="Times New Roman" w:cs="Times New Roman"/>
                <w:noProof/>
                <w:color w:val="auto"/>
                <w:lang w:eastAsia="tr-TR"/>
              </w:rPr>
              <w:t>5.3.11 Kaldırma platformu tesisatının kabulü</w:t>
            </w:r>
            <w:r w:rsidR="005556A6" w:rsidRPr="007330B8">
              <w:rPr>
                <w:noProof/>
                <w:webHidden/>
              </w:rPr>
              <w:tab/>
            </w:r>
            <w:r w:rsidR="005556A6" w:rsidRPr="007330B8">
              <w:rPr>
                <w:noProof/>
                <w:webHidden/>
              </w:rPr>
              <w:fldChar w:fldCharType="begin"/>
            </w:r>
            <w:r w:rsidR="005556A6" w:rsidRPr="007330B8">
              <w:rPr>
                <w:noProof/>
                <w:webHidden/>
              </w:rPr>
              <w:instrText xml:space="preserve"> PAGEREF _Toc530745123 \h </w:instrText>
            </w:r>
            <w:r w:rsidR="005556A6" w:rsidRPr="007330B8">
              <w:rPr>
                <w:noProof/>
                <w:webHidden/>
              </w:rPr>
            </w:r>
            <w:r w:rsidR="005556A6" w:rsidRPr="007330B8">
              <w:rPr>
                <w:noProof/>
                <w:webHidden/>
              </w:rPr>
              <w:fldChar w:fldCharType="separate"/>
            </w:r>
            <w:r w:rsidR="007330B8" w:rsidRPr="007330B8">
              <w:rPr>
                <w:noProof/>
                <w:webHidden/>
              </w:rPr>
              <w:t>18</w:t>
            </w:r>
            <w:r w:rsidR="005556A6" w:rsidRPr="007330B8">
              <w:rPr>
                <w:noProof/>
                <w:webHidden/>
              </w:rPr>
              <w:fldChar w:fldCharType="end"/>
            </w:r>
          </w:hyperlink>
        </w:p>
        <w:p w:rsidR="005556A6" w:rsidRPr="007330B8" w:rsidRDefault="006C7D37">
          <w:pPr>
            <w:pStyle w:val="T2"/>
            <w:tabs>
              <w:tab w:val="right" w:leader="dot" w:pos="9060"/>
            </w:tabs>
            <w:rPr>
              <w:rFonts w:eastAsiaTheme="minorEastAsia"/>
              <w:noProof/>
              <w:lang w:eastAsia="tr-TR"/>
            </w:rPr>
          </w:pPr>
          <w:hyperlink w:anchor="_Toc530745124" w:history="1">
            <w:r w:rsidR="005556A6" w:rsidRPr="007330B8">
              <w:rPr>
                <w:rStyle w:val="Kpr"/>
                <w:rFonts w:ascii="Times New Roman" w:eastAsia="Times New Roman" w:hAnsi="Times New Roman" w:cs="Times New Roman"/>
                <w:noProof/>
                <w:color w:val="auto"/>
                <w:lang w:eastAsia="tr-TR"/>
              </w:rPr>
              <w:t>5.3.12 Uygunluk kriteri</w:t>
            </w:r>
            <w:r w:rsidR="005556A6" w:rsidRPr="007330B8">
              <w:rPr>
                <w:noProof/>
                <w:webHidden/>
              </w:rPr>
              <w:tab/>
            </w:r>
            <w:r w:rsidR="005556A6" w:rsidRPr="007330B8">
              <w:rPr>
                <w:noProof/>
                <w:webHidden/>
              </w:rPr>
              <w:fldChar w:fldCharType="begin"/>
            </w:r>
            <w:r w:rsidR="005556A6" w:rsidRPr="007330B8">
              <w:rPr>
                <w:noProof/>
                <w:webHidden/>
              </w:rPr>
              <w:instrText xml:space="preserve"> PAGEREF _Toc530745124 \h </w:instrText>
            </w:r>
            <w:r w:rsidR="005556A6" w:rsidRPr="007330B8">
              <w:rPr>
                <w:noProof/>
                <w:webHidden/>
              </w:rPr>
            </w:r>
            <w:r w:rsidR="005556A6" w:rsidRPr="007330B8">
              <w:rPr>
                <w:noProof/>
                <w:webHidden/>
              </w:rPr>
              <w:fldChar w:fldCharType="separate"/>
            </w:r>
            <w:r w:rsidR="007330B8" w:rsidRPr="007330B8">
              <w:rPr>
                <w:noProof/>
                <w:webHidden/>
              </w:rPr>
              <w:t>18</w:t>
            </w:r>
            <w:r w:rsidR="005556A6" w:rsidRPr="007330B8">
              <w:rPr>
                <w:noProof/>
                <w:webHidden/>
              </w:rPr>
              <w:fldChar w:fldCharType="end"/>
            </w:r>
          </w:hyperlink>
        </w:p>
        <w:p w:rsidR="005556A6" w:rsidRPr="007330B8" w:rsidRDefault="006C7D37">
          <w:pPr>
            <w:pStyle w:val="T2"/>
            <w:tabs>
              <w:tab w:val="right" w:leader="dot" w:pos="9060"/>
            </w:tabs>
            <w:rPr>
              <w:rFonts w:eastAsiaTheme="minorEastAsia"/>
              <w:noProof/>
              <w:lang w:eastAsia="tr-TR"/>
            </w:rPr>
          </w:pPr>
          <w:hyperlink w:anchor="_Toc530745125" w:history="1">
            <w:r w:rsidR="005556A6" w:rsidRPr="007330B8">
              <w:rPr>
                <w:rStyle w:val="Kpr"/>
                <w:rFonts w:ascii="Times New Roman" w:eastAsia="Times New Roman" w:hAnsi="Times New Roman" w:cs="Times New Roman"/>
                <w:noProof/>
                <w:color w:val="auto"/>
                <w:lang w:eastAsia="tr-TR"/>
              </w:rPr>
              <w:t>5.3.13 İlgili standartlar</w:t>
            </w:r>
            <w:r w:rsidR="005556A6" w:rsidRPr="007330B8">
              <w:rPr>
                <w:noProof/>
                <w:webHidden/>
              </w:rPr>
              <w:tab/>
            </w:r>
            <w:r w:rsidR="005556A6" w:rsidRPr="007330B8">
              <w:rPr>
                <w:noProof/>
                <w:webHidden/>
              </w:rPr>
              <w:fldChar w:fldCharType="begin"/>
            </w:r>
            <w:r w:rsidR="005556A6" w:rsidRPr="007330B8">
              <w:rPr>
                <w:noProof/>
                <w:webHidden/>
              </w:rPr>
              <w:instrText xml:space="preserve"> PAGEREF _Toc530745125 \h </w:instrText>
            </w:r>
            <w:r w:rsidR="005556A6" w:rsidRPr="007330B8">
              <w:rPr>
                <w:noProof/>
                <w:webHidden/>
              </w:rPr>
            </w:r>
            <w:r w:rsidR="005556A6" w:rsidRPr="007330B8">
              <w:rPr>
                <w:noProof/>
                <w:webHidden/>
              </w:rPr>
              <w:fldChar w:fldCharType="separate"/>
            </w:r>
            <w:r w:rsidR="007330B8" w:rsidRPr="007330B8">
              <w:rPr>
                <w:noProof/>
                <w:webHidden/>
              </w:rPr>
              <w:t>19</w:t>
            </w:r>
            <w:r w:rsidR="005556A6" w:rsidRPr="007330B8">
              <w:rPr>
                <w:noProof/>
                <w:webHidden/>
              </w:rPr>
              <w:fldChar w:fldCharType="end"/>
            </w:r>
          </w:hyperlink>
        </w:p>
        <w:p w:rsidR="005556A6" w:rsidRPr="007330B8" w:rsidRDefault="005556A6">
          <w:r w:rsidRPr="007330B8">
            <w:rPr>
              <w:b/>
              <w:bCs/>
            </w:rPr>
            <w:fldChar w:fldCharType="end"/>
          </w:r>
        </w:p>
      </w:sdtContent>
    </w:sdt>
    <w:p w:rsidR="00B875BE" w:rsidRPr="007330B8" w:rsidRDefault="00B875BE" w:rsidP="00B875BE">
      <w:pPr>
        <w:spacing w:after="0" w:line="240" w:lineRule="auto"/>
        <w:rPr>
          <w:rFonts w:ascii="Times New Roman" w:eastAsia="Times New Roman" w:hAnsi="Times New Roman" w:cs="Times New Roman"/>
          <w:b/>
          <w:sz w:val="24"/>
          <w:szCs w:val="24"/>
          <w:lang w:eastAsia="tr-TR"/>
        </w:rPr>
      </w:pPr>
    </w:p>
    <w:p w:rsidR="00B875BE" w:rsidRPr="007330B8" w:rsidRDefault="00B875BE" w:rsidP="00B875BE">
      <w:pPr>
        <w:jc w:val="both"/>
        <w:rPr>
          <w:rFonts w:ascii="Times New Roman" w:eastAsia="Times New Roman" w:hAnsi="Times New Roman" w:cs="Times New Roman"/>
          <w:b/>
          <w:sz w:val="24"/>
          <w:szCs w:val="24"/>
          <w:lang w:eastAsia="tr-TR"/>
        </w:rPr>
      </w:pPr>
    </w:p>
    <w:p w:rsidR="007330B8" w:rsidRDefault="007330B8" w:rsidP="005556A6">
      <w:pPr>
        <w:pStyle w:val="Balk1"/>
        <w:rPr>
          <w:rFonts w:ascii="Times New Roman" w:eastAsia="Times New Roman" w:hAnsi="Times New Roman" w:cs="Times New Roman"/>
          <w:color w:val="auto"/>
          <w:sz w:val="24"/>
          <w:szCs w:val="24"/>
          <w:lang w:eastAsia="tr-TR"/>
        </w:rPr>
      </w:pPr>
      <w:bookmarkStart w:id="1" w:name="_Toc530745073"/>
    </w:p>
    <w:p w:rsidR="00FA51E8" w:rsidRPr="00FA51E8" w:rsidRDefault="00FA51E8" w:rsidP="00FA51E8">
      <w:pPr>
        <w:rPr>
          <w:lang w:eastAsia="tr-TR"/>
        </w:rPr>
      </w:pPr>
    </w:p>
    <w:p w:rsidR="00B875BE" w:rsidRPr="007330B8" w:rsidRDefault="00B875BE" w:rsidP="005556A6">
      <w:pPr>
        <w:pStyle w:val="Balk1"/>
        <w:rPr>
          <w:rFonts w:ascii="Times New Roman" w:eastAsia="Times New Roman" w:hAnsi="Times New Roman" w:cs="Times New Roman"/>
          <w:b w:val="0"/>
          <w:color w:val="auto"/>
          <w:sz w:val="24"/>
          <w:szCs w:val="24"/>
          <w:lang w:eastAsia="tr-TR"/>
        </w:rPr>
      </w:pPr>
      <w:r w:rsidRPr="007330B8">
        <w:rPr>
          <w:rFonts w:ascii="Times New Roman" w:eastAsia="Times New Roman" w:hAnsi="Times New Roman" w:cs="Times New Roman"/>
          <w:color w:val="auto"/>
          <w:sz w:val="24"/>
          <w:szCs w:val="24"/>
          <w:lang w:eastAsia="tr-TR"/>
        </w:rPr>
        <w:t>5.1 Asansörler</w:t>
      </w:r>
      <w:bookmarkEnd w:id="1"/>
    </w:p>
    <w:p w:rsidR="00B875BE" w:rsidRPr="007330B8" w:rsidRDefault="00B875BE" w:rsidP="005556A6">
      <w:pPr>
        <w:pStyle w:val="Balk2"/>
        <w:rPr>
          <w:rFonts w:ascii="Times New Roman" w:eastAsia="Times New Roman" w:hAnsi="Times New Roman" w:cs="Times New Roman"/>
          <w:b w:val="0"/>
          <w:color w:val="auto"/>
          <w:sz w:val="24"/>
          <w:szCs w:val="24"/>
          <w:lang w:eastAsia="tr-TR"/>
        </w:rPr>
      </w:pPr>
      <w:bookmarkStart w:id="2" w:name="_Toc530745074"/>
      <w:r w:rsidRPr="007330B8">
        <w:rPr>
          <w:rFonts w:ascii="Times New Roman" w:eastAsia="Times New Roman" w:hAnsi="Times New Roman" w:cs="Times New Roman"/>
          <w:color w:val="auto"/>
          <w:sz w:val="24"/>
          <w:szCs w:val="24"/>
          <w:lang w:eastAsia="tr-TR"/>
        </w:rPr>
        <w:t>5.1.1 Kapsam</w:t>
      </w:r>
      <w:bookmarkEnd w:id="2"/>
    </w:p>
    <w:p w:rsidR="00B875BE" w:rsidRPr="007330B8" w:rsidRDefault="00B875BE" w:rsidP="00B875BE">
      <w:pPr>
        <w:spacing w:before="160" w:after="160" w:line="240" w:lineRule="auto"/>
        <w:ind w:firstLine="709"/>
        <w:jc w:val="both"/>
        <w:rPr>
          <w:rFonts w:ascii="Times New Roman" w:eastAsia="Times New Roman" w:hAnsi="Times New Roman" w:cs="Times New Roman"/>
          <w:sz w:val="24"/>
          <w:szCs w:val="24"/>
          <w:lang w:eastAsia="tr-TR"/>
        </w:rPr>
      </w:pPr>
      <w:r w:rsidRPr="007330B8">
        <w:rPr>
          <w:rFonts w:ascii="Times New Roman" w:eastAsia="Times New Roman" w:hAnsi="Times New Roman" w:cs="Times New Roman"/>
          <w:sz w:val="24"/>
          <w:szCs w:val="24"/>
          <w:lang w:eastAsia="tr-TR"/>
        </w:rPr>
        <w:t>Bu şartname, inşa edilecek konut, işyeri, otel, sağlık tesisleri, kamu binaları gibi binalar ile mevcut binalarda tesis edilecek, kalıcı olarak hizmet veren, insanların, insan ve yüklerin taşındığı, elektrikle çalışan, güncel yönetmelikler ve ilişkili standartlara uygun olarak yapılacak olan asansörlerin imalatını, malzeme temini, her nevi işçiliğini, test ve devreye alma işlerinin yapılmasını kapsar.</w:t>
      </w:r>
    </w:p>
    <w:p w:rsidR="00B875BE" w:rsidRPr="007330B8" w:rsidRDefault="00B875BE" w:rsidP="005556A6">
      <w:pPr>
        <w:pStyle w:val="Balk2"/>
        <w:rPr>
          <w:rFonts w:ascii="Times New Roman" w:eastAsia="Times New Roman" w:hAnsi="Times New Roman" w:cs="Times New Roman"/>
          <w:b w:val="0"/>
          <w:color w:val="auto"/>
          <w:sz w:val="24"/>
          <w:szCs w:val="24"/>
          <w:lang w:eastAsia="tr-TR"/>
        </w:rPr>
      </w:pPr>
      <w:bookmarkStart w:id="3" w:name="_Toc530745075"/>
      <w:r w:rsidRPr="007330B8">
        <w:rPr>
          <w:rFonts w:ascii="Times New Roman" w:eastAsia="Times New Roman" w:hAnsi="Times New Roman" w:cs="Times New Roman"/>
          <w:color w:val="auto"/>
          <w:sz w:val="24"/>
          <w:szCs w:val="24"/>
          <w:lang w:eastAsia="tr-TR"/>
        </w:rPr>
        <w:t>5.1.2 Asansör Sınıfları</w:t>
      </w:r>
      <w:bookmarkEnd w:id="3"/>
    </w:p>
    <w:tbl>
      <w:tblPr>
        <w:tblStyle w:val="TabloKlavuzu"/>
        <w:tblW w:w="93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9"/>
        <w:gridCol w:w="2389"/>
        <w:gridCol w:w="296"/>
        <w:gridCol w:w="6188"/>
      </w:tblGrid>
      <w:tr w:rsidR="00B875BE" w:rsidRPr="007330B8" w:rsidTr="005556A6">
        <w:tc>
          <w:tcPr>
            <w:tcW w:w="449" w:type="dxa"/>
          </w:tcPr>
          <w:p w:rsidR="00B875BE" w:rsidRPr="007330B8" w:rsidRDefault="00B875BE" w:rsidP="005556A6">
            <w:pPr>
              <w:jc w:val="both"/>
              <w:rPr>
                <w:b/>
                <w:sz w:val="24"/>
                <w:szCs w:val="24"/>
              </w:rPr>
            </w:pPr>
          </w:p>
        </w:tc>
        <w:tc>
          <w:tcPr>
            <w:tcW w:w="2389" w:type="dxa"/>
          </w:tcPr>
          <w:p w:rsidR="00B875BE" w:rsidRPr="007330B8" w:rsidRDefault="00B875BE" w:rsidP="005556A6">
            <w:pPr>
              <w:jc w:val="both"/>
              <w:rPr>
                <w:b/>
                <w:sz w:val="24"/>
                <w:szCs w:val="24"/>
              </w:rPr>
            </w:pPr>
            <w:r w:rsidRPr="007330B8">
              <w:rPr>
                <w:b/>
                <w:sz w:val="24"/>
                <w:szCs w:val="24"/>
              </w:rPr>
              <w:t>Sınıf I asansörler</w:t>
            </w:r>
          </w:p>
        </w:tc>
        <w:tc>
          <w:tcPr>
            <w:tcW w:w="296" w:type="dxa"/>
          </w:tcPr>
          <w:p w:rsidR="00B875BE" w:rsidRPr="007330B8" w:rsidRDefault="00B875BE" w:rsidP="005556A6">
            <w:pPr>
              <w:jc w:val="both"/>
              <w:rPr>
                <w:b/>
                <w:sz w:val="24"/>
                <w:szCs w:val="24"/>
              </w:rPr>
            </w:pPr>
            <w:r w:rsidRPr="007330B8">
              <w:rPr>
                <w:b/>
                <w:sz w:val="24"/>
                <w:szCs w:val="24"/>
              </w:rPr>
              <w:t>:</w:t>
            </w:r>
          </w:p>
        </w:tc>
        <w:tc>
          <w:tcPr>
            <w:tcW w:w="6188" w:type="dxa"/>
          </w:tcPr>
          <w:p w:rsidR="00B875BE" w:rsidRPr="007330B8" w:rsidRDefault="00B875BE" w:rsidP="005556A6">
            <w:pPr>
              <w:jc w:val="both"/>
              <w:rPr>
                <w:b/>
                <w:sz w:val="24"/>
                <w:szCs w:val="24"/>
              </w:rPr>
            </w:pPr>
            <w:r w:rsidRPr="007330B8">
              <w:rPr>
                <w:sz w:val="24"/>
                <w:szCs w:val="24"/>
              </w:rPr>
              <w:t>İnsan taşımak amacıyla tasarlanmış asansörlerdir.</w:t>
            </w:r>
          </w:p>
        </w:tc>
      </w:tr>
      <w:tr w:rsidR="00B875BE" w:rsidRPr="007330B8" w:rsidTr="005556A6">
        <w:tc>
          <w:tcPr>
            <w:tcW w:w="449" w:type="dxa"/>
          </w:tcPr>
          <w:p w:rsidR="00B875BE" w:rsidRPr="007330B8" w:rsidRDefault="00B875BE" w:rsidP="005556A6">
            <w:pPr>
              <w:jc w:val="both"/>
              <w:rPr>
                <w:b/>
                <w:sz w:val="24"/>
                <w:szCs w:val="24"/>
              </w:rPr>
            </w:pPr>
          </w:p>
        </w:tc>
        <w:tc>
          <w:tcPr>
            <w:tcW w:w="2389" w:type="dxa"/>
          </w:tcPr>
          <w:p w:rsidR="00B875BE" w:rsidRPr="007330B8" w:rsidRDefault="00B875BE" w:rsidP="005556A6">
            <w:pPr>
              <w:jc w:val="both"/>
              <w:rPr>
                <w:b/>
                <w:sz w:val="24"/>
                <w:szCs w:val="24"/>
              </w:rPr>
            </w:pPr>
            <w:r w:rsidRPr="007330B8">
              <w:rPr>
                <w:b/>
                <w:sz w:val="24"/>
                <w:szCs w:val="24"/>
              </w:rPr>
              <w:t>Sınıf II asansörler</w:t>
            </w:r>
          </w:p>
        </w:tc>
        <w:tc>
          <w:tcPr>
            <w:tcW w:w="296" w:type="dxa"/>
          </w:tcPr>
          <w:p w:rsidR="00B875BE" w:rsidRPr="007330B8" w:rsidRDefault="00B875BE" w:rsidP="005556A6">
            <w:pPr>
              <w:jc w:val="both"/>
              <w:rPr>
                <w:b/>
                <w:sz w:val="24"/>
                <w:szCs w:val="24"/>
              </w:rPr>
            </w:pPr>
            <w:r w:rsidRPr="007330B8">
              <w:rPr>
                <w:b/>
                <w:sz w:val="24"/>
                <w:szCs w:val="24"/>
              </w:rPr>
              <w:t>:</w:t>
            </w:r>
          </w:p>
        </w:tc>
        <w:tc>
          <w:tcPr>
            <w:tcW w:w="6188" w:type="dxa"/>
          </w:tcPr>
          <w:p w:rsidR="00B875BE" w:rsidRPr="007330B8" w:rsidRDefault="00B875BE" w:rsidP="005556A6">
            <w:pPr>
              <w:jc w:val="both"/>
              <w:rPr>
                <w:b/>
                <w:sz w:val="24"/>
                <w:szCs w:val="24"/>
              </w:rPr>
            </w:pPr>
            <w:r w:rsidRPr="007330B8">
              <w:rPr>
                <w:sz w:val="24"/>
                <w:szCs w:val="24"/>
              </w:rPr>
              <w:t>Esas olarak insan taşımak için tasarlanmış ancak, gerektiğinde yük de taşınabilen asansörlerdir</w:t>
            </w:r>
            <w:r w:rsidRPr="007330B8">
              <w:rPr>
                <w:b/>
                <w:sz w:val="24"/>
                <w:szCs w:val="24"/>
              </w:rPr>
              <w:t>.</w:t>
            </w:r>
          </w:p>
        </w:tc>
      </w:tr>
      <w:tr w:rsidR="00B875BE" w:rsidRPr="007330B8" w:rsidTr="005556A6">
        <w:tc>
          <w:tcPr>
            <w:tcW w:w="449" w:type="dxa"/>
          </w:tcPr>
          <w:p w:rsidR="00B875BE" w:rsidRPr="007330B8" w:rsidRDefault="00B875BE" w:rsidP="005556A6">
            <w:pPr>
              <w:jc w:val="both"/>
              <w:rPr>
                <w:b/>
                <w:sz w:val="24"/>
                <w:szCs w:val="24"/>
              </w:rPr>
            </w:pPr>
          </w:p>
        </w:tc>
        <w:tc>
          <w:tcPr>
            <w:tcW w:w="2389" w:type="dxa"/>
          </w:tcPr>
          <w:p w:rsidR="00B875BE" w:rsidRPr="007330B8" w:rsidRDefault="00B875BE" w:rsidP="005556A6">
            <w:pPr>
              <w:jc w:val="both"/>
              <w:rPr>
                <w:b/>
                <w:sz w:val="24"/>
                <w:szCs w:val="24"/>
              </w:rPr>
            </w:pPr>
            <w:r w:rsidRPr="007330B8">
              <w:rPr>
                <w:b/>
                <w:sz w:val="24"/>
                <w:szCs w:val="24"/>
              </w:rPr>
              <w:t>Sınıf III asansörler</w:t>
            </w:r>
          </w:p>
        </w:tc>
        <w:tc>
          <w:tcPr>
            <w:tcW w:w="296" w:type="dxa"/>
          </w:tcPr>
          <w:p w:rsidR="00B875BE" w:rsidRPr="007330B8" w:rsidRDefault="00B875BE" w:rsidP="005556A6">
            <w:pPr>
              <w:jc w:val="both"/>
              <w:rPr>
                <w:b/>
                <w:sz w:val="24"/>
                <w:szCs w:val="24"/>
              </w:rPr>
            </w:pPr>
            <w:r w:rsidRPr="007330B8">
              <w:rPr>
                <w:b/>
                <w:sz w:val="24"/>
                <w:szCs w:val="24"/>
              </w:rPr>
              <w:t>:</w:t>
            </w:r>
          </w:p>
        </w:tc>
        <w:tc>
          <w:tcPr>
            <w:tcW w:w="6188" w:type="dxa"/>
          </w:tcPr>
          <w:p w:rsidR="00B875BE" w:rsidRPr="007330B8" w:rsidRDefault="00B875BE" w:rsidP="005556A6">
            <w:pPr>
              <w:rPr>
                <w:b/>
                <w:sz w:val="24"/>
                <w:szCs w:val="24"/>
              </w:rPr>
            </w:pPr>
            <w:r w:rsidRPr="007330B8">
              <w:rPr>
                <w:sz w:val="24"/>
                <w:szCs w:val="24"/>
              </w:rPr>
              <w:t xml:space="preserve">Sağlık tesislerinde kullanılmak üzere sedye vb. taşımak için tasarlanmış asansörlerdir.                  </w:t>
            </w:r>
          </w:p>
        </w:tc>
      </w:tr>
      <w:tr w:rsidR="00B875BE" w:rsidRPr="007330B8" w:rsidTr="005556A6">
        <w:tc>
          <w:tcPr>
            <w:tcW w:w="449" w:type="dxa"/>
          </w:tcPr>
          <w:p w:rsidR="00B875BE" w:rsidRPr="007330B8" w:rsidRDefault="00B875BE" w:rsidP="005556A6">
            <w:pPr>
              <w:jc w:val="both"/>
              <w:rPr>
                <w:b/>
                <w:sz w:val="24"/>
                <w:szCs w:val="24"/>
              </w:rPr>
            </w:pPr>
          </w:p>
        </w:tc>
        <w:tc>
          <w:tcPr>
            <w:tcW w:w="2389" w:type="dxa"/>
          </w:tcPr>
          <w:p w:rsidR="00B875BE" w:rsidRPr="007330B8" w:rsidRDefault="00B875BE" w:rsidP="005556A6">
            <w:pPr>
              <w:jc w:val="both"/>
              <w:rPr>
                <w:b/>
                <w:sz w:val="24"/>
                <w:szCs w:val="24"/>
              </w:rPr>
            </w:pPr>
            <w:r w:rsidRPr="007330B8">
              <w:rPr>
                <w:b/>
                <w:sz w:val="24"/>
                <w:szCs w:val="24"/>
              </w:rPr>
              <w:t>Sınıf IV asansörler</w:t>
            </w:r>
          </w:p>
        </w:tc>
        <w:tc>
          <w:tcPr>
            <w:tcW w:w="296" w:type="dxa"/>
          </w:tcPr>
          <w:p w:rsidR="00B875BE" w:rsidRPr="007330B8" w:rsidRDefault="00B875BE" w:rsidP="005556A6">
            <w:pPr>
              <w:jc w:val="both"/>
              <w:rPr>
                <w:b/>
                <w:sz w:val="24"/>
                <w:szCs w:val="24"/>
              </w:rPr>
            </w:pPr>
            <w:r w:rsidRPr="007330B8">
              <w:rPr>
                <w:b/>
                <w:sz w:val="24"/>
                <w:szCs w:val="24"/>
              </w:rPr>
              <w:t>:</w:t>
            </w:r>
          </w:p>
        </w:tc>
        <w:tc>
          <w:tcPr>
            <w:tcW w:w="6188" w:type="dxa"/>
          </w:tcPr>
          <w:p w:rsidR="00B875BE" w:rsidRPr="007330B8" w:rsidRDefault="00B875BE" w:rsidP="005556A6">
            <w:pPr>
              <w:jc w:val="both"/>
              <w:rPr>
                <w:sz w:val="24"/>
                <w:szCs w:val="24"/>
              </w:rPr>
            </w:pPr>
            <w:r w:rsidRPr="007330B8">
              <w:rPr>
                <w:sz w:val="24"/>
                <w:szCs w:val="24"/>
              </w:rPr>
              <w:t>Esas olarak yüklerin şahıslar refakatinde taşınması için tasarlanmış asansörlerdir. </w:t>
            </w:r>
          </w:p>
        </w:tc>
      </w:tr>
      <w:tr w:rsidR="00B875BE" w:rsidRPr="007330B8" w:rsidTr="005556A6">
        <w:tc>
          <w:tcPr>
            <w:tcW w:w="449" w:type="dxa"/>
          </w:tcPr>
          <w:p w:rsidR="00B875BE" w:rsidRPr="007330B8" w:rsidRDefault="00B875BE" w:rsidP="005556A6">
            <w:pPr>
              <w:jc w:val="both"/>
              <w:rPr>
                <w:b/>
                <w:sz w:val="24"/>
                <w:szCs w:val="24"/>
              </w:rPr>
            </w:pPr>
          </w:p>
        </w:tc>
        <w:tc>
          <w:tcPr>
            <w:tcW w:w="2389" w:type="dxa"/>
          </w:tcPr>
          <w:p w:rsidR="00B875BE" w:rsidRPr="007330B8" w:rsidRDefault="00B875BE" w:rsidP="005556A6">
            <w:pPr>
              <w:jc w:val="both"/>
              <w:rPr>
                <w:b/>
                <w:sz w:val="24"/>
                <w:szCs w:val="24"/>
              </w:rPr>
            </w:pPr>
            <w:r w:rsidRPr="007330B8">
              <w:rPr>
                <w:b/>
                <w:sz w:val="24"/>
                <w:szCs w:val="24"/>
              </w:rPr>
              <w:t>Sınıf V asansörleri</w:t>
            </w:r>
          </w:p>
        </w:tc>
        <w:tc>
          <w:tcPr>
            <w:tcW w:w="296" w:type="dxa"/>
          </w:tcPr>
          <w:p w:rsidR="00B875BE" w:rsidRPr="007330B8" w:rsidRDefault="00B875BE" w:rsidP="005556A6">
            <w:pPr>
              <w:jc w:val="both"/>
              <w:rPr>
                <w:b/>
                <w:sz w:val="24"/>
                <w:szCs w:val="24"/>
              </w:rPr>
            </w:pPr>
            <w:r w:rsidRPr="007330B8">
              <w:rPr>
                <w:b/>
                <w:sz w:val="24"/>
                <w:szCs w:val="24"/>
              </w:rPr>
              <w:t>:</w:t>
            </w:r>
          </w:p>
        </w:tc>
        <w:tc>
          <w:tcPr>
            <w:tcW w:w="6188" w:type="dxa"/>
          </w:tcPr>
          <w:p w:rsidR="00B875BE" w:rsidRPr="007330B8" w:rsidRDefault="00B875BE" w:rsidP="005556A6">
            <w:pPr>
              <w:jc w:val="both"/>
              <w:rPr>
                <w:b/>
                <w:sz w:val="24"/>
                <w:szCs w:val="24"/>
              </w:rPr>
            </w:pPr>
            <w:r w:rsidRPr="007330B8">
              <w:rPr>
                <w:sz w:val="24"/>
                <w:szCs w:val="24"/>
              </w:rPr>
              <w:t>İçine insan giremeyen servis asansörleridir.  </w:t>
            </w:r>
          </w:p>
        </w:tc>
      </w:tr>
      <w:tr w:rsidR="00B875BE" w:rsidRPr="007330B8" w:rsidTr="005556A6">
        <w:trPr>
          <w:trHeight w:val="561"/>
        </w:trPr>
        <w:tc>
          <w:tcPr>
            <w:tcW w:w="449" w:type="dxa"/>
          </w:tcPr>
          <w:p w:rsidR="00B875BE" w:rsidRPr="007330B8" w:rsidRDefault="00B875BE" w:rsidP="005556A6">
            <w:pPr>
              <w:jc w:val="both"/>
              <w:rPr>
                <w:b/>
                <w:sz w:val="24"/>
                <w:szCs w:val="24"/>
              </w:rPr>
            </w:pPr>
          </w:p>
        </w:tc>
        <w:tc>
          <w:tcPr>
            <w:tcW w:w="2389" w:type="dxa"/>
          </w:tcPr>
          <w:p w:rsidR="00B875BE" w:rsidRPr="007330B8" w:rsidRDefault="00B875BE" w:rsidP="005556A6">
            <w:pPr>
              <w:jc w:val="both"/>
              <w:rPr>
                <w:b/>
                <w:sz w:val="24"/>
                <w:szCs w:val="24"/>
              </w:rPr>
            </w:pPr>
            <w:r w:rsidRPr="007330B8">
              <w:rPr>
                <w:b/>
                <w:sz w:val="24"/>
                <w:szCs w:val="24"/>
              </w:rPr>
              <w:t>Sınıf VI asansörleri</w:t>
            </w:r>
          </w:p>
        </w:tc>
        <w:tc>
          <w:tcPr>
            <w:tcW w:w="296" w:type="dxa"/>
          </w:tcPr>
          <w:p w:rsidR="00B875BE" w:rsidRPr="007330B8" w:rsidRDefault="00B875BE" w:rsidP="005556A6">
            <w:pPr>
              <w:jc w:val="both"/>
              <w:rPr>
                <w:b/>
                <w:sz w:val="24"/>
                <w:szCs w:val="24"/>
              </w:rPr>
            </w:pPr>
            <w:r w:rsidRPr="007330B8">
              <w:rPr>
                <w:b/>
                <w:sz w:val="24"/>
                <w:szCs w:val="24"/>
              </w:rPr>
              <w:t>:</w:t>
            </w:r>
          </w:p>
        </w:tc>
        <w:tc>
          <w:tcPr>
            <w:tcW w:w="6188" w:type="dxa"/>
          </w:tcPr>
          <w:p w:rsidR="00B875BE" w:rsidRPr="007330B8" w:rsidRDefault="00B875BE" w:rsidP="005556A6">
            <w:pPr>
              <w:jc w:val="both"/>
              <w:rPr>
                <w:sz w:val="24"/>
                <w:szCs w:val="24"/>
              </w:rPr>
            </w:pPr>
            <w:r w:rsidRPr="007330B8">
              <w:rPr>
                <w:sz w:val="24"/>
                <w:szCs w:val="24"/>
              </w:rPr>
              <w:t>Yoğun trafiği olan binalar için tasarlanmış,  hızları 2,5 m/s ve daha fazla olan asansörlerdir.</w:t>
            </w:r>
          </w:p>
          <w:p w:rsidR="00B875BE" w:rsidRPr="007330B8" w:rsidRDefault="00B875BE" w:rsidP="005556A6">
            <w:pPr>
              <w:jc w:val="both"/>
            </w:pPr>
          </w:p>
        </w:tc>
      </w:tr>
    </w:tbl>
    <w:p w:rsidR="00B875BE" w:rsidRPr="007330B8" w:rsidRDefault="00B875BE" w:rsidP="005556A6">
      <w:pPr>
        <w:pStyle w:val="Balk2"/>
        <w:rPr>
          <w:rFonts w:ascii="Times New Roman" w:eastAsia="Times New Roman" w:hAnsi="Times New Roman" w:cs="Times New Roman"/>
          <w:b w:val="0"/>
          <w:color w:val="auto"/>
          <w:sz w:val="24"/>
          <w:szCs w:val="24"/>
          <w:lang w:eastAsia="tr-TR"/>
        </w:rPr>
      </w:pPr>
      <w:bookmarkStart w:id="4" w:name="_Toc530745076"/>
      <w:r w:rsidRPr="007330B8">
        <w:rPr>
          <w:rFonts w:ascii="Times New Roman" w:eastAsia="Times New Roman" w:hAnsi="Times New Roman" w:cs="Times New Roman"/>
          <w:color w:val="auto"/>
          <w:sz w:val="24"/>
          <w:szCs w:val="24"/>
          <w:lang w:eastAsia="tr-TR"/>
        </w:rPr>
        <w:t>5.1.3 Genel kurallar</w:t>
      </w:r>
      <w:bookmarkEnd w:id="4"/>
    </w:p>
    <w:p w:rsidR="00B875BE" w:rsidRPr="007330B8" w:rsidRDefault="00B875BE" w:rsidP="00B875BE">
      <w:pPr>
        <w:spacing w:before="160" w:after="160" w:line="240" w:lineRule="auto"/>
        <w:ind w:firstLine="709"/>
        <w:jc w:val="both"/>
        <w:rPr>
          <w:rFonts w:ascii="Times New Roman" w:eastAsia="Times New Roman" w:hAnsi="Times New Roman" w:cs="Times New Roman"/>
          <w:sz w:val="24"/>
          <w:szCs w:val="24"/>
          <w:lang w:eastAsia="tr-TR"/>
        </w:rPr>
      </w:pPr>
      <w:r w:rsidRPr="007330B8">
        <w:rPr>
          <w:rFonts w:ascii="Times New Roman" w:eastAsia="Times New Roman" w:hAnsi="Times New Roman" w:cs="Times New Roman"/>
          <w:sz w:val="24"/>
          <w:szCs w:val="24"/>
          <w:lang w:eastAsia="tr-TR"/>
        </w:rPr>
        <w:t>5.1.3.1 Tanımlar:</w:t>
      </w:r>
    </w:p>
    <w:p w:rsidR="00B875BE" w:rsidRPr="007330B8" w:rsidRDefault="00B875BE" w:rsidP="00B875BE">
      <w:pPr>
        <w:autoSpaceDE w:val="0"/>
        <w:autoSpaceDN w:val="0"/>
        <w:adjustRightInd w:val="0"/>
        <w:spacing w:after="0" w:line="240" w:lineRule="auto"/>
        <w:jc w:val="both"/>
        <w:rPr>
          <w:rFonts w:ascii="TimesNewRoman" w:hAnsi="TimesNewRoman" w:cs="TimesNewRoman"/>
          <w:sz w:val="24"/>
          <w:szCs w:val="24"/>
        </w:rPr>
      </w:pPr>
      <w:r w:rsidRPr="007330B8">
        <w:rPr>
          <w:rFonts w:ascii="Times New Roman" w:eastAsia="Times New Roman" w:hAnsi="Times New Roman" w:cs="Times New Roman"/>
          <w:sz w:val="24"/>
          <w:szCs w:val="24"/>
          <w:lang w:eastAsia="tr-TR"/>
        </w:rPr>
        <w:tab/>
        <w:t>5.1.3.1.1 İşveren:</w:t>
      </w:r>
      <w:r w:rsidRPr="007330B8">
        <w:rPr>
          <w:rFonts w:ascii="TimesNewRoman" w:hAnsi="TimesNewRoman" w:cs="TimesNewRoman"/>
          <w:sz w:val="24"/>
          <w:szCs w:val="24"/>
        </w:rPr>
        <w:t xml:space="preserve"> İlgili tesisin yapım ihalesini yapan, kamu, kurum ve kuruluşları veya tesis sahibi / sahipleri ya da sahibinin /sahiplerinin hukuki temsilciyi,</w:t>
      </w:r>
    </w:p>
    <w:p w:rsidR="00B875BE" w:rsidRPr="007330B8" w:rsidRDefault="00B875BE" w:rsidP="00B875BE">
      <w:pPr>
        <w:autoSpaceDE w:val="0"/>
        <w:autoSpaceDN w:val="0"/>
        <w:adjustRightInd w:val="0"/>
        <w:spacing w:after="0" w:line="240" w:lineRule="auto"/>
        <w:jc w:val="both"/>
        <w:rPr>
          <w:rFonts w:ascii="TimesNewRoman" w:hAnsi="TimesNewRoman" w:cs="TimesNewRoman"/>
          <w:sz w:val="24"/>
          <w:szCs w:val="24"/>
        </w:rPr>
      </w:pPr>
      <w:r w:rsidRPr="007330B8">
        <w:rPr>
          <w:rFonts w:ascii="TimesNewRoman" w:hAnsi="TimesNewRoman" w:cs="TimesNewRoman"/>
          <w:sz w:val="24"/>
          <w:szCs w:val="24"/>
        </w:rPr>
        <w:tab/>
        <w:t>5.1.3.1.2 Yüklenici: Tesisi verilen projesine göre işverene karşı sorumlu olarak imal ve inşa eden gerçek veya tüzel kişiyi ya da birden fazla gerçek veya tüzel kişinin aralarında yaptıkları anlaşma ile oluşturulan grubu,</w:t>
      </w:r>
    </w:p>
    <w:p w:rsidR="00B875BE" w:rsidRPr="007330B8" w:rsidRDefault="00B875BE" w:rsidP="00B875BE">
      <w:pPr>
        <w:autoSpaceDE w:val="0"/>
        <w:autoSpaceDN w:val="0"/>
        <w:adjustRightInd w:val="0"/>
        <w:spacing w:after="120" w:line="240" w:lineRule="auto"/>
        <w:jc w:val="both"/>
        <w:rPr>
          <w:rFonts w:ascii="TimesNewRoman" w:hAnsi="TimesNewRoman" w:cs="TimesNewRoman"/>
          <w:sz w:val="24"/>
          <w:szCs w:val="24"/>
        </w:rPr>
      </w:pPr>
      <w:r w:rsidRPr="007330B8">
        <w:rPr>
          <w:rFonts w:ascii="TimesNewRoman" w:hAnsi="TimesNewRoman" w:cs="TimesNewRoman"/>
          <w:sz w:val="24"/>
          <w:szCs w:val="24"/>
        </w:rPr>
        <w:tab/>
        <w:t>5.1.3.1.3 Asansör monte eden: Asansörün tasarımından, imalatından, montajından ve piyasaya arzından sorumlu olan gerçek veya tüzel kişiyi,</w:t>
      </w:r>
    </w:p>
    <w:p w:rsidR="00B875BE" w:rsidRPr="007330B8" w:rsidRDefault="00C57C23" w:rsidP="00B875BE">
      <w:pPr>
        <w:autoSpaceDE w:val="0"/>
        <w:autoSpaceDN w:val="0"/>
        <w:adjustRightInd w:val="0"/>
        <w:spacing w:after="120" w:line="240" w:lineRule="auto"/>
        <w:ind w:firstLine="708"/>
        <w:jc w:val="both"/>
        <w:rPr>
          <w:rFonts w:ascii="Times New Roman" w:eastAsia="Times New Roman" w:hAnsi="Times New Roman" w:cs="Times New Roman"/>
          <w:b/>
          <w:sz w:val="24"/>
          <w:szCs w:val="24"/>
          <w:lang w:eastAsia="tr-TR"/>
        </w:rPr>
      </w:pPr>
      <w:r w:rsidRPr="007330B8">
        <w:rPr>
          <w:rFonts w:ascii="TimesNewRoman" w:hAnsi="TimesNewRoman" w:cs="TimesNewRoman"/>
          <w:sz w:val="24"/>
          <w:szCs w:val="24"/>
        </w:rPr>
        <w:t>i</w:t>
      </w:r>
      <w:r w:rsidR="00B875BE" w:rsidRPr="007330B8">
        <w:rPr>
          <w:rFonts w:ascii="TimesNewRoman" w:hAnsi="TimesNewRoman" w:cs="TimesNewRoman"/>
          <w:sz w:val="24"/>
          <w:szCs w:val="24"/>
        </w:rPr>
        <w:t>fade eder.</w:t>
      </w:r>
    </w:p>
    <w:p w:rsidR="00B875BE" w:rsidRPr="007330B8" w:rsidRDefault="00B875BE" w:rsidP="00B875BE">
      <w:pPr>
        <w:spacing w:before="160" w:after="160" w:line="240" w:lineRule="auto"/>
        <w:ind w:firstLine="709"/>
        <w:jc w:val="both"/>
        <w:rPr>
          <w:rFonts w:ascii="Times New Roman" w:eastAsia="Times New Roman" w:hAnsi="Times New Roman" w:cs="Times New Roman"/>
          <w:sz w:val="24"/>
          <w:szCs w:val="24"/>
          <w:lang w:eastAsia="tr-TR"/>
        </w:rPr>
      </w:pPr>
      <w:r w:rsidRPr="007330B8">
        <w:rPr>
          <w:rFonts w:ascii="Times New Roman" w:eastAsia="Times New Roman" w:hAnsi="Times New Roman" w:cs="Times New Roman"/>
          <w:sz w:val="24"/>
          <w:szCs w:val="24"/>
          <w:lang w:eastAsia="tr-TR"/>
        </w:rPr>
        <w:t>5.1.3.2 Asansör tesisatının tasarım ve yapımında, kabin beyan yükleri, taşınan insan sayıları, kabin beyan hızları, kabin alanları ve asansör boşluklarına ait</w:t>
      </w:r>
      <w:r w:rsidR="00C57C23" w:rsidRPr="007330B8">
        <w:rPr>
          <w:rFonts w:ascii="Times New Roman" w:eastAsia="Times New Roman" w:hAnsi="Times New Roman" w:cs="Times New Roman"/>
          <w:sz w:val="24"/>
          <w:szCs w:val="24"/>
          <w:lang w:eastAsia="tr-TR"/>
        </w:rPr>
        <w:t xml:space="preserve"> ölçülerde; Asansör Yönetmeliği</w:t>
      </w:r>
      <w:r w:rsidRPr="007330B8">
        <w:rPr>
          <w:rFonts w:ascii="Times New Roman" w:eastAsia="Times New Roman" w:hAnsi="Times New Roman" w:cs="Times New Roman"/>
          <w:sz w:val="24"/>
          <w:szCs w:val="24"/>
          <w:lang w:eastAsia="tr-TR"/>
        </w:rPr>
        <w:t>ne (2014/33/AB), Asansörlerin Tasarımına İlişkin Usul ve Esaslara Dair Tebliğe (SGM:2017/18), Planlı Alanlar İmar Yönetmeliğine, Binaların Yangından Korunması Hakkında Yönetmelik ve mecburi standart olarak yürürlükte bulunan standartlara uyulmalıdır.</w:t>
      </w:r>
    </w:p>
    <w:p w:rsidR="00B875BE" w:rsidRPr="007330B8" w:rsidRDefault="00B875BE" w:rsidP="00B875BE">
      <w:pPr>
        <w:spacing w:before="160" w:after="160" w:line="240" w:lineRule="auto"/>
        <w:ind w:firstLine="709"/>
        <w:jc w:val="both"/>
        <w:rPr>
          <w:rFonts w:ascii="Times New Roman" w:eastAsia="Times New Roman" w:hAnsi="Times New Roman" w:cs="Times New Roman"/>
          <w:strike/>
          <w:sz w:val="24"/>
          <w:szCs w:val="24"/>
          <w:lang w:eastAsia="tr-TR"/>
        </w:rPr>
      </w:pPr>
      <w:r w:rsidRPr="007330B8">
        <w:rPr>
          <w:rFonts w:ascii="Times New Roman" w:eastAsia="Times New Roman" w:hAnsi="Times New Roman" w:cs="Times New Roman"/>
          <w:sz w:val="24"/>
          <w:szCs w:val="24"/>
          <w:lang w:eastAsia="tr-TR"/>
        </w:rPr>
        <w:t xml:space="preserve">5.1.3.3 Yüklenici veya asansörü monte eden aşağıda bildirilen belgelerin tamamına sahip olmalıdır: </w:t>
      </w:r>
    </w:p>
    <w:p w:rsidR="00B875BE" w:rsidRPr="007330B8" w:rsidRDefault="00B875BE" w:rsidP="00B875BE">
      <w:pPr>
        <w:spacing w:before="160" w:after="160" w:line="240" w:lineRule="auto"/>
        <w:ind w:firstLine="709"/>
        <w:jc w:val="both"/>
        <w:rPr>
          <w:rFonts w:ascii="Times New Roman" w:eastAsia="Times New Roman" w:hAnsi="Times New Roman" w:cs="Times New Roman"/>
          <w:sz w:val="24"/>
          <w:szCs w:val="24"/>
          <w:lang w:eastAsia="tr-TR"/>
        </w:rPr>
      </w:pPr>
      <w:r w:rsidRPr="007330B8">
        <w:rPr>
          <w:rFonts w:ascii="Times New Roman" w:eastAsia="Times New Roman" w:hAnsi="Times New Roman" w:cs="Times New Roman"/>
          <w:sz w:val="24"/>
          <w:szCs w:val="24"/>
          <w:lang w:eastAsia="tr-TR"/>
        </w:rPr>
        <w:t>- Sanayi Sicil Belgesi,</w:t>
      </w:r>
    </w:p>
    <w:p w:rsidR="00B875BE" w:rsidRPr="007330B8" w:rsidRDefault="00B875BE" w:rsidP="00B875BE">
      <w:pPr>
        <w:spacing w:before="160" w:after="160" w:line="240" w:lineRule="auto"/>
        <w:ind w:firstLine="709"/>
        <w:jc w:val="both"/>
        <w:rPr>
          <w:rFonts w:ascii="Times New Roman" w:eastAsia="Times New Roman" w:hAnsi="Times New Roman" w:cs="Times New Roman"/>
          <w:sz w:val="24"/>
          <w:szCs w:val="24"/>
          <w:lang w:eastAsia="tr-TR"/>
        </w:rPr>
      </w:pPr>
      <w:r w:rsidRPr="007330B8">
        <w:rPr>
          <w:rFonts w:ascii="Times New Roman" w:eastAsia="Times New Roman" w:hAnsi="Times New Roman" w:cs="Times New Roman"/>
          <w:sz w:val="24"/>
          <w:szCs w:val="24"/>
          <w:lang w:eastAsia="tr-TR"/>
        </w:rPr>
        <w:t>- Marka Tescil Belgesi,</w:t>
      </w:r>
    </w:p>
    <w:p w:rsidR="00B875BE" w:rsidRPr="007330B8" w:rsidRDefault="00B875BE" w:rsidP="00B875BE">
      <w:pPr>
        <w:spacing w:before="160" w:after="160" w:line="240" w:lineRule="auto"/>
        <w:ind w:firstLine="709"/>
        <w:jc w:val="both"/>
        <w:rPr>
          <w:rFonts w:ascii="Times New Roman" w:eastAsia="Times New Roman" w:hAnsi="Times New Roman" w:cs="Times New Roman"/>
          <w:sz w:val="24"/>
          <w:szCs w:val="24"/>
          <w:lang w:eastAsia="tr-TR"/>
        </w:rPr>
      </w:pPr>
      <w:r w:rsidRPr="007330B8">
        <w:rPr>
          <w:rFonts w:ascii="Times New Roman" w:eastAsia="Times New Roman" w:hAnsi="Times New Roman" w:cs="Times New Roman"/>
          <w:sz w:val="24"/>
          <w:szCs w:val="24"/>
          <w:lang w:eastAsia="tr-TR"/>
        </w:rPr>
        <w:t>- TSE Hizmet Yeterlilik Belgesi,</w:t>
      </w:r>
    </w:p>
    <w:p w:rsidR="00B875BE" w:rsidRPr="007330B8" w:rsidRDefault="00B875BE" w:rsidP="00B875BE">
      <w:pPr>
        <w:spacing w:before="160" w:after="160" w:line="240" w:lineRule="auto"/>
        <w:ind w:firstLine="709"/>
        <w:jc w:val="both"/>
        <w:rPr>
          <w:rFonts w:ascii="Times New Roman" w:eastAsia="Times New Roman" w:hAnsi="Times New Roman" w:cs="Times New Roman"/>
          <w:sz w:val="24"/>
          <w:szCs w:val="24"/>
          <w:lang w:eastAsia="tr-TR"/>
        </w:rPr>
      </w:pPr>
      <w:r w:rsidRPr="007330B8">
        <w:rPr>
          <w:rFonts w:ascii="Times New Roman" w:eastAsia="Times New Roman" w:hAnsi="Times New Roman" w:cs="Times New Roman"/>
          <w:sz w:val="24"/>
          <w:szCs w:val="24"/>
          <w:lang w:eastAsia="tr-TR"/>
        </w:rPr>
        <w:t>- Serbest Mühendislik ve Müşavirlik Belgesi,</w:t>
      </w:r>
    </w:p>
    <w:p w:rsidR="00B875BE" w:rsidRPr="007330B8" w:rsidRDefault="00B875BE" w:rsidP="00B875BE">
      <w:pPr>
        <w:spacing w:before="160" w:after="160" w:line="240" w:lineRule="auto"/>
        <w:ind w:firstLine="709"/>
        <w:jc w:val="both"/>
        <w:rPr>
          <w:rFonts w:ascii="Times New Roman" w:eastAsia="Times New Roman" w:hAnsi="Times New Roman" w:cs="Times New Roman"/>
          <w:sz w:val="24"/>
          <w:szCs w:val="24"/>
          <w:lang w:eastAsia="tr-TR"/>
        </w:rPr>
      </w:pPr>
      <w:r w:rsidRPr="007330B8">
        <w:rPr>
          <w:rFonts w:ascii="Times New Roman" w:eastAsia="Times New Roman" w:hAnsi="Times New Roman" w:cs="Times New Roman"/>
          <w:sz w:val="24"/>
          <w:szCs w:val="24"/>
          <w:lang w:eastAsia="tr-TR"/>
        </w:rPr>
        <w:t>- Büro Tescil Belgesi,</w:t>
      </w:r>
    </w:p>
    <w:p w:rsidR="00B875BE" w:rsidRPr="007330B8" w:rsidRDefault="00B875BE" w:rsidP="00B875BE">
      <w:pPr>
        <w:spacing w:before="160" w:after="160" w:line="240" w:lineRule="auto"/>
        <w:ind w:firstLine="709"/>
        <w:jc w:val="both"/>
        <w:rPr>
          <w:rFonts w:ascii="Times New Roman" w:eastAsia="Times New Roman" w:hAnsi="Times New Roman" w:cs="Times New Roman"/>
          <w:sz w:val="24"/>
          <w:szCs w:val="24"/>
          <w:lang w:eastAsia="tr-TR"/>
        </w:rPr>
      </w:pPr>
      <w:r w:rsidRPr="007330B8">
        <w:rPr>
          <w:rFonts w:ascii="Times New Roman" w:eastAsia="Times New Roman" w:hAnsi="Times New Roman" w:cs="Times New Roman"/>
          <w:sz w:val="24"/>
          <w:szCs w:val="24"/>
          <w:lang w:eastAsia="tr-TR"/>
        </w:rPr>
        <w:t>- Asansör monte edenin, ISO 9001 kalite yönetim sistemi belgesi.</w:t>
      </w:r>
    </w:p>
    <w:p w:rsidR="00B875BE" w:rsidRPr="007330B8" w:rsidRDefault="00B875BE" w:rsidP="00B875BE">
      <w:pPr>
        <w:spacing w:before="160" w:after="160" w:line="240" w:lineRule="auto"/>
        <w:ind w:firstLine="709"/>
        <w:jc w:val="both"/>
        <w:rPr>
          <w:rFonts w:ascii="Times New Roman" w:eastAsia="Times New Roman" w:hAnsi="Times New Roman" w:cs="Times New Roman"/>
          <w:sz w:val="24"/>
          <w:szCs w:val="24"/>
          <w:lang w:eastAsia="tr-TR"/>
        </w:rPr>
      </w:pPr>
      <w:r w:rsidRPr="007330B8">
        <w:rPr>
          <w:rFonts w:ascii="Times New Roman" w:eastAsia="Times New Roman" w:hAnsi="Times New Roman" w:cs="Times New Roman"/>
          <w:sz w:val="24"/>
          <w:szCs w:val="24"/>
          <w:lang w:eastAsia="tr-TR"/>
        </w:rPr>
        <w:t>5.1.3.4 Tekliflerde teslim süresi, garanti süresi, yedek parça durumu, asansörde kullanılacak malzemelerin cinsi ve menşei açıkça belirtilerek gerekli teknik detaylar, yukarıda belirtilen belgelerle birlikte işverene sunulmalıdır.</w:t>
      </w:r>
    </w:p>
    <w:p w:rsidR="00B875BE" w:rsidRPr="007330B8" w:rsidRDefault="00B875BE" w:rsidP="00B875BE">
      <w:pPr>
        <w:spacing w:before="160" w:after="160" w:line="240" w:lineRule="auto"/>
        <w:ind w:firstLine="709"/>
        <w:jc w:val="both"/>
        <w:rPr>
          <w:rFonts w:ascii="Times New Roman" w:eastAsia="Times New Roman" w:hAnsi="Times New Roman" w:cs="Times New Roman"/>
          <w:sz w:val="24"/>
          <w:szCs w:val="24"/>
          <w:lang w:eastAsia="tr-TR"/>
        </w:rPr>
      </w:pPr>
      <w:r w:rsidRPr="007330B8">
        <w:rPr>
          <w:rFonts w:ascii="Times New Roman" w:eastAsia="Times New Roman" w:hAnsi="Times New Roman" w:cs="Times New Roman"/>
          <w:sz w:val="24"/>
          <w:szCs w:val="24"/>
          <w:lang w:eastAsia="tr-TR"/>
        </w:rPr>
        <w:t>5.1.3.5 Asansörün tesisi ile ilgili uygulama projeleri, asansör montajı yapılmadan önce ilgili makama onaylattırılır. Asansörün projeye uygun olarak yapılmasından yüklenici ve asansör monte eden sorumludur.</w:t>
      </w:r>
    </w:p>
    <w:p w:rsidR="00B875BE" w:rsidRPr="007330B8" w:rsidRDefault="00B875BE" w:rsidP="00B875BE">
      <w:pPr>
        <w:spacing w:before="160" w:after="160" w:line="240" w:lineRule="auto"/>
        <w:ind w:firstLine="709"/>
        <w:jc w:val="both"/>
        <w:rPr>
          <w:rFonts w:ascii="Times New Roman" w:eastAsia="Times New Roman" w:hAnsi="Times New Roman" w:cs="Times New Roman"/>
          <w:sz w:val="24"/>
          <w:szCs w:val="24"/>
          <w:lang w:eastAsia="tr-TR"/>
        </w:rPr>
      </w:pPr>
      <w:r w:rsidRPr="007330B8">
        <w:rPr>
          <w:rFonts w:ascii="Times New Roman" w:eastAsia="Times New Roman" w:hAnsi="Times New Roman" w:cs="Times New Roman"/>
          <w:sz w:val="24"/>
          <w:szCs w:val="24"/>
          <w:lang w:eastAsia="tr-TR"/>
        </w:rPr>
        <w:t>5.1.3.6 Sözleşme, onaylanmış proje ve teknik şartnamelere uymadığı için kullanılması istenmeyen malzemeler ve cihazlar iş başına getirilmiş olsa bile kısa sürede şantiye dışına çıkartılmalı ve bundan dolayı hiçbir bedel ödenmemelidir.</w:t>
      </w:r>
    </w:p>
    <w:p w:rsidR="00B875BE" w:rsidRPr="007330B8" w:rsidRDefault="00B875BE" w:rsidP="00B875BE">
      <w:pPr>
        <w:spacing w:before="160" w:after="160" w:line="240" w:lineRule="auto"/>
        <w:ind w:firstLine="709"/>
        <w:jc w:val="both"/>
        <w:rPr>
          <w:rFonts w:ascii="Times New Roman" w:eastAsia="Times New Roman" w:hAnsi="Times New Roman" w:cs="Times New Roman"/>
          <w:sz w:val="24"/>
          <w:szCs w:val="24"/>
          <w:lang w:eastAsia="tr-TR"/>
        </w:rPr>
      </w:pPr>
      <w:r w:rsidRPr="007330B8">
        <w:rPr>
          <w:rFonts w:ascii="Times New Roman" w:eastAsia="Times New Roman" w:hAnsi="Times New Roman" w:cs="Times New Roman"/>
          <w:sz w:val="24"/>
          <w:szCs w:val="24"/>
          <w:lang w:eastAsia="tr-TR"/>
        </w:rPr>
        <w:t>5.1.3.7 Elektrik ve mekanik hesapları yapılmış asansör uygulama projeleri asansör monte eden tarafından hazırlanarak yüklenici tarafından işverenin onayına sunulmalıdır. Proje tasdik ettirilmeden hiçbir şekilde imalat ve montaj yapılmamalıdır.</w:t>
      </w:r>
    </w:p>
    <w:p w:rsidR="00B875BE" w:rsidRPr="007330B8" w:rsidRDefault="00B875BE" w:rsidP="00B875BE">
      <w:pPr>
        <w:spacing w:before="160" w:after="160" w:line="240" w:lineRule="auto"/>
        <w:ind w:firstLine="709"/>
        <w:jc w:val="both"/>
        <w:rPr>
          <w:rFonts w:ascii="Times New Roman" w:eastAsia="Times New Roman" w:hAnsi="Times New Roman" w:cs="Times New Roman"/>
          <w:sz w:val="24"/>
          <w:szCs w:val="24"/>
          <w:lang w:eastAsia="tr-TR"/>
        </w:rPr>
      </w:pPr>
      <w:r w:rsidRPr="007330B8">
        <w:rPr>
          <w:rFonts w:ascii="Times New Roman" w:eastAsia="Times New Roman" w:hAnsi="Times New Roman" w:cs="Times New Roman"/>
          <w:sz w:val="24"/>
          <w:szCs w:val="24"/>
          <w:lang w:eastAsia="tr-TR"/>
        </w:rPr>
        <w:t>5.1.3.8 Asansörlere ait mekanik hesaplar güncel (TS EN 81-20 ve TS EN 81-50 ) standartlara göre yapılmalıdır.</w:t>
      </w:r>
    </w:p>
    <w:p w:rsidR="00B875BE" w:rsidRPr="007330B8" w:rsidRDefault="00B875BE" w:rsidP="00B875BE">
      <w:pPr>
        <w:spacing w:before="160" w:after="160" w:line="240" w:lineRule="auto"/>
        <w:ind w:firstLine="709"/>
        <w:jc w:val="both"/>
        <w:rPr>
          <w:rFonts w:ascii="Times New Roman" w:eastAsia="Times New Roman" w:hAnsi="Times New Roman" w:cs="Times New Roman"/>
          <w:sz w:val="24"/>
          <w:szCs w:val="24"/>
          <w:lang w:eastAsia="tr-TR"/>
        </w:rPr>
      </w:pPr>
      <w:r w:rsidRPr="007330B8">
        <w:rPr>
          <w:rFonts w:ascii="Times New Roman" w:eastAsia="Times New Roman" w:hAnsi="Times New Roman" w:cs="Times New Roman"/>
          <w:sz w:val="24"/>
          <w:szCs w:val="24"/>
          <w:lang w:eastAsia="tr-TR"/>
        </w:rPr>
        <w:t>5.1.3.9 Kabin duvarlarının iç yüzeyleri ile kat ve kabin kapılarının görünen yüzeylerinin satine paslanmaz çelik veya satine paslanmaz çelik kaplaması hijyenik şartların sağlanması bakımından sınıf III (sedye) asansörleri için zorunlu olup, diğer asansörler için kaplama malzemesi, işverenin özel teknik şartnamesinde belirtilen özelliklere uygun olmalıdır.</w:t>
      </w:r>
    </w:p>
    <w:p w:rsidR="00B875BE" w:rsidRPr="007330B8" w:rsidRDefault="00B875BE" w:rsidP="00B875BE">
      <w:pPr>
        <w:spacing w:before="160" w:after="160" w:line="240" w:lineRule="auto"/>
        <w:ind w:firstLine="709"/>
        <w:jc w:val="both"/>
        <w:rPr>
          <w:rFonts w:ascii="Times New Roman" w:eastAsia="Times New Roman" w:hAnsi="Times New Roman" w:cs="Times New Roman"/>
          <w:sz w:val="24"/>
          <w:szCs w:val="24"/>
          <w:lang w:eastAsia="tr-TR"/>
        </w:rPr>
      </w:pPr>
      <w:r w:rsidRPr="007330B8">
        <w:rPr>
          <w:rFonts w:ascii="Times New Roman" w:eastAsia="Times New Roman" w:hAnsi="Times New Roman" w:cs="Times New Roman"/>
          <w:sz w:val="24"/>
          <w:szCs w:val="24"/>
          <w:lang w:eastAsia="tr-TR"/>
        </w:rPr>
        <w:t>5.1.3.10 Asansörlerde kabin ve kat kapıları tam otomatik olarak tesis edilmelidir. Ancak, eski binalardaki asansörlerin yenilenmesi durumunda, mevcut asansör boşluk ölçüleri tam otomatik kat kapısı yapılması için elverişli değil ise, sadece otomatik kabin kapılı olarak yapılmalıdır.</w:t>
      </w:r>
    </w:p>
    <w:p w:rsidR="00B875BE" w:rsidRPr="007330B8" w:rsidRDefault="00B875BE" w:rsidP="00B875BE">
      <w:pPr>
        <w:spacing w:before="160" w:after="160" w:line="240" w:lineRule="auto"/>
        <w:ind w:firstLine="709"/>
        <w:jc w:val="both"/>
        <w:rPr>
          <w:rFonts w:ascii="Times New Roman" w:eastAsia="Times New Roman" w:hAnsi="Times New Roman" w:cs="Times New Roman"/>
          <w:sz w:val="24"/>
          <w:szCs w:val="24"/>
          <w:lang w:eastAsia="tr-TR"/>
        </w:rPr>
      </w:pPr>
      <w:r w:rsidRPr="007330B8">
        <w:rPr>
          <w:rFonts w:ascii="Times New Roman" w:eastAsia="Times New Roman" w:hAnsi="Times New Roman" w:cs="Times New Roman"/>
          <w:sz w:val="24"/>
          <w:szCs w:val="24"/>
          <w:lang w:eastAsia="tr-TR"/>
        </w:rPr>
        <w:t>5.1.3.11 Kat ve kabin kapılarının paslanmaz çelik veya paslanmaz çelik kaplaması, kat kapılarının yarı otomatik olarak tesis edilmesi, asansör hızının belirlenmesi v.b. özellikleri işveren tarafından özel teknik şartnamede belirtilmelidir.</w:t>
      </w:r>
    </w:p>
    <w:p w:rsidR="00B875BE" w:rsidRPr="007330B8" w:rsidRDefault="00B875BE" w:rsidP="00B875BE">
      <w:pPr>
        <w:spacing w:before="160" w:after="160" w:line="240" w:lineRule="auto"/>
        <w:ind w:firstLine="709"/>
        <w:jc w:val="both"/>
        <w:rPr>
          <w:rFonts w:ascii="Times New Roman" w:eastAsia="Times New Roman" w:hAnsi="Times New Roman" w:cs="Times New Roman"/>
          <w:sz w:val="24"/>
          <w:szCs w:val="24"/>
          <w:lang w:eastAsia="tr-TR"/>
        </w:rPr>
      </w:pPr>
      <w:r w:rsidRPr="007330B8">
        <w:rPr>
          <w:rFonts w:ascii="Times New Roman" w:eastAsia="Times New Roman" w:hAnsi="Times New Roman" w:cs="Times New Roman"/>
          <w:sz w:val="24"/>
          <w:szCs w:val="24"/>
          <w:lang w:eastAsia="tr-TR"/>
        </w:rPr>
        <w:t>5.1.3.12 Asansörlerde, temel sağlık ve güvenlik kura</w:t>
      </w:r>
      <w:r w:rsidR="00FA51E8">
        <w:rPr>
          <w:rFonts w:ascii="Times New Roman" w:eastAsia="Times New Roman" w:hAnsi="Times New Roman" w:cs="Times New Roman"/>
          <w:sz w:val="24"/>
          <w:szCs w:val="24"/>
          <w:lang w:eastAsia="tr-TR"/>
        </w:rPr>
        <w:t>lları için, Asansör Yönetmeliği</w:t>
      </w:r>
      <w:r w:rsidRPr="007330B8">
        <w:rPr>
          <w:rFonts w:ascii="Times New Roman" w:eastAsia="Times New Roman" w:hAnsi="Times New Roman" w:cs="Times New Roman"/>
          <w:sz w:val="24"/>
          <w:szCs w:val="24"/>
          <w:lang w:eastAsia="tr-TR"/>
        </w:rPr>
        <w:t>ne (2014/33/AB), bu yönetmelik kapsamında yer alan uyum</w:t>
      </w:r>
      <w:r w:rsidR="00FA51E8">
        <w:rPr>
          <w:rFonts w:ascii="Times New Roman" w:eastAsia="Times New Roman" w:hAnsi="Times New Roman" w:cs="Times New Roman"/>
          <w:sz w:val="24"/>
          <w:szCs w:val="24"/>
          <w:lang w:eastAsia="tr-TR"/>
        </w:rPr>
        <w:t>laştırılmış Türk Standartları</w:t>
      </w:r>
      <w:r w:rsidRPr="007330B8">
        <w:rPr>
          <w:rFonts w:ascii="Times New Roman" w:eastAsia="Times New Roman" w:hAnsi="Times New Roman" w:cs="Times New Roman"/>
          <w:sz w:val="24"/>
          <w:szCs w:val="24"/>
          <w:lang w:eastAsia="tr-TR"/>
        </w:rPr>
        <w:t xml:space="preserve">na (TS EN 81–20, TS EN 81-50, TS EN 81-58, TS EN 81-70,TS EN 81-72 ve TS EN 81 serisi diğer standartlar ), yerleştirme ve boyutları için </w:t>
      </w:r>
      <w:r w:rsidR="00FA51E8">
        <w:rPr>
          <w:rFonts w:ascii="Times New Roman" w:eastAsia="Times New Roman" w:hAnsi="Times New Roman" w:cs="Times New Roman"/>
          <w:sz w:val="24"/>
          <w:szCs w:val="24"/>
          <w:lang w:eastAsia="tr-TR"/>
        </w:rPr>
        <w:t>Planlı Alanlar İmar Yönetmeliği</w:t>
      </w:r>
      <w:r w:rsidRPr="007330B8">
        <w:rPr>
          <w:rFonts w:ascii="Times New Roman" w:eastAsia="Times New Roman" w:hAnsi="Times New Roman" w:cs="Times New Roman"/>
          <w:sz w:val="24"/>
          <w:szCs w:val="24"/>
          <w:lang w:eastAsia="tr-TR"/>
        </w:rPr>
        <w:t>ne ve TS EN 81-20, TS ISO 4190-1 TS 8238 ISO 4190-2, TS 8239 standartlarına uygun olmalıdır.</w:t>
      </w:r>
    </w:p>
    <w:p w:rsidR="00B875BE" w:rsidRPr="007330B8" w:rsidRDefault="00B875BE" w:rsidP="00B875BE">
      <w:pPr>
        <w:spacing w:before="160" w:after="160" w:line="240" w:lineRule="auto"/>
        <w:ind w:firstLine="709"/>
        <w:jc w:val="both"/>
        <w:rPr>
          <w:rFonts w:ascii="Times New Roman" w:eastAsia="Times New Roman" w:hAnsi="Times New Roman" w:cs="Times New Roman"/>
          <w:sz w:val="24"/>
          <w:szCs w:val="24"/>
          <w:lang w:eastAsia="tr-TR"/>
        </w:rPr>
      </w:pPr>
      <w:r w:rsidRPr="007330B8">
        <w:rPr>
          <w:rFonts w:ascii="Times New Roman" w:eastAsia="Times New Roman" w:hAnsi="Times New Roman" w:cs="Times New Roman"/>
          <w:sz w:val="24"/>
          <w:szCs w:val="24"/>
          <w:lang w:eastAsia="tr-TR"/>
        </w:rPr>
        <w:t xml:space="preserve">5.1.3.13 Asansörlerin tüm güvenlik </w:t>
      </w:r>
      <w:r w:rsidR="00FA51E8" w:rsidRPr="007330B8">
        <w:rPr>
          <w:rFonts w:ascii="Times New Roman" w:eastAsia="Times New Roman" w:hAnsi="Times New Roman" w:cs="Times New Roman"/>
          <w:sz w:val="24"/>
          <w:szCs w:val="24"/>
          <w:lang w:eastAsia="tr-TR"/>
        </w:rPr>
        <w:t>sistemleri, eksiksiz</w:t>
      </w:r>
      <w:r w:rsidRPr="007330B8">
        <w:rPr>
          <w:rFonts w:ascii="Times New Roman" w:eastAsia="Times New Roman" w:hAnsi="Times New Roman" w:cs="Times New Roman"/>
          <w:sz w:val="24"/>
          <w:szCs w:val="24"/>
          <w:lang w:eastAsia="tr-TR"/>
        </w:rPr>
        <w:t xml:space="preserve"> ve standartlara uygun olarak yapılmalıdır.</w:t>
      </w:r>
    </w:p>
    <w:p w:rsidR="00B875BE" w:rsidRPr="007330B8" w:rsidRDefault="00B875BE" w:rsidP="00B875BE">
      <w:pPr>
        <w:spacing w:before="160" w:after="160" w:line="240" w:lineRule="auto"/>
        <w:ind w:firstLine="709"/>
        <w:jc w:val="both"/>
        <w:rPr>
          <w:rFonts w:ascii="Times New Roman" w:eastAsia="Times New Roman" w:hAnsi="Times New Roman" w:cs="Times New Roman"/>
          <w:sz w:val="24"/>
          <w:szCs w:val="24"/>
          <w:lang w:eastAsia="tr-TR"/>
        </w:rPr>
      </w:pPr>
      <w:r w:rsidRPr="007330B8">
        <w:rPr>
          <w:rFonts w:ascii="Times New Roman" w:eastAsia="Times New Roman" w:hAnsi="Times New Roman" w:cs="Times New Roman"/>
          <w:sz w:val="24"/>
          <w:szCs w:val="24"/>
          <w:lang w:eastAsia="tr-TR"/>
        </w:rPr>
        <w:t>5.1.3.14 Engellilerin kullanımına yönelik olarak, asansörlerin kumanda cihazları (but</w:t>
      </w:r>
      <w:r w:rsidR="00CD6BB8">
        <w:rPr>
          <w:rFonts w:ascii="Times New Roman" w:eastAsia="Times New Roman" w:hAnsi="Times New Roman" w:cs="Times New Roman"/>
          <w:sz w:val="24"/>
          <w:szCs w:val="24"/>
          <w:lang w:eastAsia="tr-TR"/>
        </w:rPr>
        <w:t>on yerleri) Asansör Yönetmeliği</w:t>
      </w:r>
      <w:r w:rsidRPr="007330B8">
        <w:rPr>
          <w:rFonts w:ascii="Times New Roman" w:eastAsia="Times New Roman" w:hAnsi="Times New Roman" w:cs="Times New Roman"/>
          <w:sz w:val="24"/>
          <w:szCs w:val="24"/>
          <w:lang w:eastAsia="tr-TR"/>
        </w:rPr>
        <w:t xml:space="preserve">ne (2014/33/AB) ve bu Yönetmelik kapsamında yer alan TS EN 81-70 standardına göre tesis edilir. Tekerlekli sandalyeli insanlar tarafından kullanılmak üzere tasarlanmış asansörlerde gerekli olan otomatik çalıştırma için kumanda cihazları ve alarm tertibatları, kabin ön ve arka duvarlardan en az 400 mm bir mesafede yan duvar üzerinde kabin taban seviyesinden 900 mm ile </w:t>
      </w:r>
      <w:smartTag w:uri="urn:schemas-microsoft-com:office:smarttags" w:element="metricconverter">
        <w:smartTagPr>
          <w:attr w:name="ProductID" w:val="1200 mm"/>
        </w:smartTagPr>
        <w:r w:rsidRPr="007330B8">
          <w:rPr>
            <w:rFonts w:ascii="Times New Roman" w:eastAsia="Times New Roman" w:hAnsi="Times New Roman" w:cs="Times New Roman"/>
            <w:sz w:val="24"/>
            <w:szCs w:val="24"/>
            <w:lang w:eastAsia="tr-TR"/>
          </w:rPr>
          <w:t>1200 mm</w:t>
        </w:r>
      </w:smartTag>
      <w:r w:rsidRPr="007330B8">
        <w:rPr>
          <w:rFonts w:ascii="Times New Roman" w:eastAsia="Times New Roman" w:hAnsi="Times New Roman" w:cs="Times New Roman"/>
          <w:sz w:val="24"/>
          <w:szCs w:val="24"/>
          <w:lang w:eastAsia="tr-TR"/>
        </w:rPr>
        <w:t xml:space="preserve"> arası yüksekliğe yerleştirilmiş olmalıdır. TS ISO 4190- 5 standardında belirtildiği gibi merkez kapılarda sağ yana, açılan kapılarda kapanan tarafa yerleştirilmelidir.</w:t>
      </w:r>
    </w:p>
    <w:p w:rsidR="00B875BE" w:rsidRPr="007330B8" w:rsidRDefault="00B875BE" w:rsidP="00B875BE">
      <w:pPr>
        <w:spacing w:before="160" w:after="160" w:line="240" w:lineRule="auto"/>
        <w:ind w:firstLine="709"/>
        <w:jc w:val="both"/>
        <w:rPr>
          <w:rFonts w:ascii="Times New Roman" w:eastAsia="Times New Roman" w:hAnsi="Times New Roman" w:cs="Times New Roman"/>
          <w:sz w:val="24"/>
          <w:szCs w:val="24"/>
          <w:lang w:eastAsia="tr-TR"/>
        </w:rPr>
      </w:pPr>
      <w:r w:rsidRPr="007330B8">
        <w:rPr>
          <w:rFonts w:ascii="Times New Roman" w:eastAsia="Times New Roman" w:hAnsi="Times New Roman" w:cs="Times New Roman"/>
          <w:sz w:val="24"/>
          <w:szCs w:val="24"/>
          <w:lang w:eastAsia="tr-TR"/>
        </w:rPr>
        <w:t>5.1.3.15 Sınıf IV yük asansörleri tam otomatik durak kapılı olmalı ve kuyu ölçülerinin uygun olmadığı durumda, menteşeli durak kapılı yapılmalıdır.</w:t>
      </w:r>
    </w:p>
    <w:p w:rsidR="00B875BE" w:rsidRPr="007330B8" w:rsidRDefault="00B875BE" w:rsidP="00B875BE">
      <w:pPr>
        <w:spacing w:before="160" w:after="160" w:line="240" w:lineRule="auto"/>
        <w:ind w:firstLine="709"/>
        <w:jc w:val="both"/>
        <w:rPr>
          <w:rFonts w:ascii="Times New Roman" w:eastAsia="Times New Roman" w:hAnsi="Times New Roman" w:cs="Times New Roman"/>
          <w:sz w:val="24"/>
          <w:szCs w:val="24"/>
          <w:lang w:eastAsia="tr-TR"/>
        </w:rPr>
      </w:pPr>
      <w:r w:rsidRPr="007330B8">
        <w:rPr>
          <w:rFonts w:ascii="Times New Roman" w:eastAsia="Times New Roman" w:hAnsi="Times New Roman" w:cs="Times New Roman"/>
          <w:sz w:val="24"/>
          <w:szCs w:val="24"/>
          <w:lang w:eastAsia="tr-TR"/>
        </w:rPr>
        <w:t xml:space="preserve">5.1.3.16 Tesis edilecek olan asansörler, CE belgeli ve uygunluk beyannamesine sahip olmalıdır. </w:t>
      </w:r>
    </w:p>
    <w:p w:rsidR="00B875BE" w:rsidRPr="007330B8" w:rsidRDefault="00B875BE" w:rsidP="00B875BE">
      <w:pPr>
        <w:spacing w:before="160" w:after="160" w:line="240" w:lineRule="auto"/>
        <w:ind w:firstLine="709"/>
        <w:jc w:val="both"/>
        <w:rPr>
          <w:rFonts w:ascii="Times New Roman" w:eastAsia="Times New Roman" w:hAnsi="Times New Roman" w:cs="Times New Roman"/>
          <w:sz w:val="24"/>
          <w:szCs w:val="24"/>
          <w:lang w:eastAsia="tr-TR"/>
        </w:rPr>
      </w:pPr>
      <w:r w:rsidRPr="007330B8">
        <w:rPr>
          <w:rFonts w:ascii="Times New Roman" w:eastAsia="Times New Roman" w:hAnsi="Times New Roman" w:cs="Times New Roman"/>
          <w:sz w:val="24"/>
          <w:szCs w:val="24"/>
          <w:lang w:eastAsia="tr-TR"/>
        </w:rPr>
        <w:t xml:space="preserve">5.1.3.17 Sağlık tesislerinde inşa edilecek sınıf III asansörlerin taşıma kapasitesi en az </w:t>
      </w:r>
      <w:smartTag w:uri="urn:schemas-microsoft-com:office:smarttags" w:element="metricconverter">
        <w:smartTagPr>
          <w:attr w:name="ProductID" w:val="1600 kg"/>
        </w:smartTagPr>
        <w:r w:rsidRPr="007330B8">
          <w:rPr>
            <w:rFonts w:ascii="Times New Roman" w:eastAsia="Times New Roman" w:hAnsi="Times New Roman" w:cs="Times New Roman"/>
            <w:sz w:val="24"/>
            <w:szCs w:val="24"/>
            <w:lang w:eastAsia="tr-TR"/>
          </w:rPr>
          <w:t>1600 kg</w:t>
        </w:r>
      </w:smartTag>
      <w:r w:rsidRPr="007330B8">
        <w:rPr>
          <w:rFonts w:ascii="Times New Roman" w:eastAsia="Times New Roman" w:hAnsi="Times New Roman" w:cs="Times New Roman"/>
          <w:sz w:val="24"/>
          <w:szCs w:val="24"/>
          <w:lang w:eastAsia="tr-TR"/>
        </w:rPr>
        <w:t xml:space="preserve">. olmalıdır. Yatak kapasitesi 200'den fazla olan sağlık tesislerindeki sınıf III asansörlerden en az bir adedi TS ISO 4190-1 de belirtildiği gibi, özellikle hasta yataklarındaki hastaların tıbbi yardım cihazları ile birlikte taşınması için, </w:t>
      </w:r>
      <w:smartTag w:uri="urn:schemas-microsoft-com:office:smarttags" w:element="metricconverter">
        <w:smartTagPr>
          <w:attr w:name="ProductID" w:val="2500 kg"/>
        </w:smartTagPr>
        <w:r w:rsidRPr="007330B8">
          <w:rPr>
            <w:rFonts w:ascii="Times New Roman" w:eastAsia="Times New Roman" w:hAnsi="Times New Roman" w:cs="Times New Roman"/>
            <w:sz w:val="24"/>
            <w:szCs w:val="24"/>
            <w:lang w:eastAsia="tr-TR"/>
          </w:rPr>
          <w:t>2500 kg</w:t>
        </w:r>
      </w:smartTag>
      <w:r w:rsidRPr="007330B8">
        <w:rPr>
          <w:rFonts w:ascii="Times New Roman" w:eastAsia="Times New Roman" w:hAnsi="Times New Roman" w:cs="Times New Roman"/>
          <w:sz w:val="24"/>
          <w:szCs w:val="24"/>
          <w:lang w:eastAsia="tr-TR"/>
        </w:rPr>
        <w:t>. taşıma kapasiteli olarak yapılmalıdır.</w:t>
      </w:r>
    </w:p>
    <w:p w:rsidR="00B875BE" w:rsidRPr="007330B8" w:rsidRDefault="00B875BE" w:rsidP="00B875BE">
      <w:pPr>
        <w:autoSpaceDE w:val="0"/>
        <w:autoSpaceDN w:val="0"/>
        <w:adjustRightInd w:val="0"/>
        <w:spacing w:after="0" w:line="240" w:lineRule="auto"/>
        <w:ind w:firstLine="708"/>
        <w:jc w:val="both"/>
        <w:rPr>
          <w:rFonts w:ascii="Times New Roman" w:eastAsia="Times New Roman" w:hAnsi="Times New Roman" w:cs="Times New Roman"/>
          <w:strike/>
          <w:sz w:val="24"/>
          <w:szCs w:val="24"/>
          <w:lang w:eastAsia="tr-TR"/>
        </w:rPr>
      </w:pPr>
      <w:r w:rsidRPr="007330B8">
        <w:rPr>
          <w:rFonts w:ascii="Times New Roman" w:eastAsia="Times New Roman" w:hAnsi="Times New Roman" w:cs="Times New Roman"/>
          <w:sz w:val="24"/>
          <w:szCs w:val="24"/>
          <w:lang w:eastAsia="tr-TR"/>
        </w:rPr>
        <w:t xml:space="preserve">5.1.3.18 Asansörler, en az 3 yıl süreyle, asansör monte edenin garantisi altında olmalıdır. Bu sürenin başlangıcı özel şartnamede belirtilmelidir. Bu süre içinde, asansörlerde normal kullanımdan oluşacak arıza ve hasarlar asansör monte eden tarafından, ilgili mevzuatta tanımlanan en kısa süre içinde giderilmelidir. Yine garanti süresinin başlangıcından itibaren 12 ay süre ile asansörlerin aylık periyodik bakım ve onarımı ücretsiz yapılmalıdır. 12 aylık süre sonundan garanti süresinin bitimine kadar geçen süre içinde asansör tesisinin bakımı asansörü monte eden firma tarafından bedeli mukabili yapılır. Garanti süresi içinde, garanti kapsamına girmesi nedeni ile değiştirilen parçalar için, firma hiçbir bedel talep edemez. Ayrıca firma, garanti süresi bitiminden sonra en az on yıl müddetle sistemde kullanılacak olan yedek parçaları ücret mukabilinde temin etmekle mükelleftir. </w:t>
      </w:r>
    </w:p>
    <w:p w:rsidR="00B875BE" w:rsidRPr="007330B8" w:rsidRDefault="00B875BE" w:rsidP="00B875BE">
      <w:pPr>
        <w:spacing w:before="160" w:after="160" w:line="240" w:lineRule="auto"/>
        <w:ind w:firstLine="709"/>
        <w:jc w:val="both"/>
        <w:rPr>
          <w:rFonts w:ascii="Times New Roman" w:eastAsia="Times New Roman" w:hAnsi="Times New Roman" w:cs="Times New Roman"/>
          <w:sz w:val="24"/>
          <w:szCs w:val="24"/>
          <w:lang w:eastAsia="tr-TR"/>
        </w:rPr>
      </w:pPr>
      <w:r w:rsidRPr="007330B8">
        <w:rPr>
          <w:rFonts w:ascii="Times New Roman" w:eastAsia="Times New Roman" w:hAnsi="Times New Roman" w:cs="Times New Roman"/>
          <w:sz w:val="24"/>
          <w:szCs w:val="24"/>
          <w:lang w:eastAsia="tr-TR"/>
        </w:rPr>
        <w:t>5.1.3.19 Asansör monte eden, (işverenin istemesi halinde) işverenin asansör ile ilgili teknik elemanını, gerek montaj sırasında, gerekse montaj sonrasında eğitmeli, gerekli seminerleri vermeli, ayrıca, kurmuş olduğu sistemin montaj projelerini, elektrik şemalarını ve asansör kullanım kılavuzu ve kayıt defterini idareye sunmalıdır. </w:t>
      </w:r>
    </w:p>
    <w:p w:rsidR="00B875BE" w:rsidRPr="007330B8" w:rsidRDefault="00B875BE" w:rsidP="00B875BE">
      <w:pPr>
        <w:spacing w:before="160" w:after="160" w:line="240" w:lineRule="auto"/>
        <w:ind w:firstLine="709"/>
        <w:jc w:val="both"/>
        <w:rPr>
          <w:rFonts w:ascii="Times New Roman" w:eastAsia="Times New Roman" w:hAnsi="Times New Roman" w:cs="Times New Roman"/>
          <w:sz w:val="24"/>
          <w:szCs w:val="24"/>
          <w:lang w:eastAsia="tr-TR"/>
        </w:rPr>
      </w:pPr>
      <w:r w:rsidRPr="007330B8">
        <w:rPr>
          <w:rFonts w:ascii="Times New Roman" w:eastAsia="Times New Roman" w:hAnsi="Times New Roman" w:cs="Times New Roman"/>
          <w:sz w:val="24"/>
          <w:szCs w:val="24"/>
          <w:lang w:eastAsia="tr-TR"/>
        </w:rPr>
        <w:t>5.1.3.20 Kamu hizmet binalarında 3 durak dâhil olmak üzere daha fazla durak sayılı asansörlerde toplamalı kumanda donanımı bulunmalıdır. Aynı holde ve aynı katlara hizmet veren asansörler grup kumandalı olmalıdır. Lojman vb. binalarda tercihen 5 duraktan fazla durak sayılı asansörlerde toplamalı kumanda donanımı kullanılmalıdır. </w:t>
      </w:r>
    </w:p>
    <w:p w:rsidR="00B875BE" w:rsidRPr="007330B8" w:rsidRDefault="00B875BE" w:rsidP="00B875BE">
      <w:pPr>
        <w:spacing w:before="160" w:after="160" w:line="240" w:lineRule="auto"/>
        <w:ind w:firstLine="709"/>
        <w:jc w:val="both"/>
        <w:rPr>
          <w:rFonts w:ascii="Times New Roman" w:eastAsia="Times New Roman" w:hAnsi="Times New Roman" w:cs="Times New Roman"/>
          <w:sz w:val="24"/>
          <w:szCs w:val="24"/>
          <w:lang w:eastAsia="tr-TR"/>
        </w:rPr>
      </w:pPr>
      <w:r w:rsidRPr="007330B8">
        <w:rPr>
          <w:rFonts w:ascii="Times New Roman" w:eastAsia="Times New Roman" w:hAnsi="Times New Roman" w:cs="Times New Roman"/>
          <w:sz w:val="24"/>
          <w:szCs w:val="24"/>
          <w:lang w:eastAsia="tr-TR"/>
        </w:rPr>
        <w:t>5.1.3.21 Tesis edilecek olan asansörlerde mutlaka acil kurtarma tertibatı (enerji kesilmesinde asansör kabinini otomatik olarak en uygun kata getirerek ve kapıları otomatik olarak açan tahliye sistemi) bulunmalıdır. Tesisin önem ve özelliğine göre, gerekçesi idarece özel teknik şartnamesinde belirtilmek şartı ile otomatik jeneratör bulunsa bile acil kurtarma sistemi tesis edilmelidir. Makine dairesiz ve elle kurtarma tertibatı olmayan asansörlerde kesintisiz güç kaynağı (UPS) tesis edilmelidir.</w:t>
      </w:r>
    </w:p>
    <w:p w:rsidR="00B875BE" w:rsidRPr="007330B8" w:rsidRDefault="00B875BE" w:rsidP="00B875BE">
      <w:pPr>
        <w:spacing w:before="160" w:after="160" w:line="240" w:lineRule="auto"/>
        <w:ind w:firstLine="709"/>
        <w:jc w:val="both"/>
        <w:rPr>
          <w:rFonts w:ascii="Times New Roman" w:eastAsia="Times New Roman" w:hAnsi="Times New Roman" w:cs="Times New Roman"/>
          <w:sz w:val="24"/>
          <w:szCs w:val="24"/>
          <w:lang w:eastAsia="tr-TR"/>
        </w:rPr>
      </w:pPr>
      <w:r w:rsidRPr="007330B8">
        <w:rPr>
          <w:rFonts w:ascii="Times New Roman" w:eastAsia="Times New Roman" w:hAnsi="Times New Roman" w:cs="Times New Roman"/>
          <w:sz w:val="24"/>
          <w:szCs w:val="24"/>
          <w:lang w:eastAsia="tr-TR"/>
        </w:rPr>
        <w:t>5.1.3.22 Asansörlerde TS EN 81-20 standardına uygun ışın perdesi (boy fotosel tertibatı) kullanılmalıdır.</w:t>
      </w:r>
    </w:p>
    <w:p w:rsidR="00B875BE" w:rsidRPr="007330B8" w:rsidRDefault="00B875BE" w:rsidP="00B875BE">
      <w:pPr>
        <w:spacing w:before="160" w:after="160" w:line="240" w:lineRule="auto"/>
        <w:ind w:firstLine="709"/>
        <w:jc w:val="both"/>
        <w:rPr>
          <w:rFonts w:ascii="Times New Roman" w:eastAsia="Times New Roman" w:hAnsi="Times New Roman" w:cs="Times New Roman"/>
          <w:sz w:val="24"/>
          <w:szCs w:val="24"/>
          <w:lang w:eastAsia="tr-TR"/>
        </w:rPr>
      </w:pPr>
      <w:r w:rsidRPr="007330B8">
        <w:rPr>
          <w:rFonts w:ascii="Times New Roman" w:eastAsia="Times New Roman" w:hAnsi="Times New Roman" w:cs="Times New Roman"/>
          <w:sz w:val="24"/>
          <w:szCs w:val="24"/>
          <w:lang w:eastAsia="tr-TR"/>
        </w:rPr>
        <w:t>5.1.3.23 Kasıtlı tahribata maruz kalabilecek ortamlara tesis edilecek asansörler TS EN 81-71 standardına uygun olmalıdır.</w:t>
      </w:r>
    </w:p>
    <w:p w:rsidR="00B875BE" w:rsidRPr="007330B8" w:rsidRDefault="00B875BE" w:rsidP="00B875BE">
      <w:pPr>
        <w:spacing w:before="160" w:after="160" w:line="240" w:lineRule="auto"/>
        <w:ind w:firstLine="709"/>
        <w:jc w:val="both"/>
        <w:rPr>
          <w:rFonts w:ascii="Times New Roman" w:eastAsia="Times New Roman" w:hAnsi="Times New Roman" w:cs="Times New Roman"/>
          <w:sz w:val="24"/>
          <w:szCs w:val="24"/>
          <w:lang w:eastAsia="tr-TR"/>
        </w:rPr>
      </w:pPr>
      <w:r w:rsidRPr="007330B8">
        <w:rPr>
          <w:rFonts w:ascii="Times New Roman" w:eastAsia="Times New Roman" w:hAnsi="Times New Roman" w:cs="Times New Roman"/>
          <w:sz w:val="24"/>
          <w:szCs w:val="24"/>
          <w:lang w:eastAsia="tr-TR"/>
        </w:rPr>
        <w:t>5.1.3.</w:t>
      </w:r>
      <w:r w:rsidR="002F31CC" w:rsidRPr="007330B8">
        <w:rPr>
          <w:rFonts w:ascii="Times New Roman" w:eastAsia="Times New Roman" w:hAnsi="Times New Roman" w:cs="Times New Roman"/>
          <w:sz w:val="24"/>
          <w:szCs w:val="24"/>
          <w:lang w:eastAsia="tr-TR"/>
        </w:rPr>
        <w:t>24 1</w:t>
      </w:r>
      <w:r w:rsidRPr="007330B8">
        <w:rPr>
          <w:rFonts w:ascii="Times New Roman" w:eastAsia="Times New Roman" w:hAnsi="Times New Roman" w:cs="Times New Roman"/>
          <w:sz w:val="24"/>
          <w:szCs w:val="24"/>
          <w:lang w:eastAsia="tr-TR"/>
        </w:rPr>
        <w:t>.</w:t>
      </w:r>
      <w:r w:rsidR="002F31CC" w:rsidRPr="007330B8">
        <w:rPr>
          <w:rFonts w:ascii="Times New Roman" w:eastAsia="Times New Roman" w:hAnsi="Times New Roman" w:cs="Times New Roman"/>
          <w:sz w:val="24"/>
          <w:szCs w:val="24"/>
          <w:lang w:eastAsia="tr-TR"/>
        </w:rPr>
        <w:t xml:space="preserve"> </w:t>
      </w:r>
      <w:r w:rsidRPr="007330B8">
        <w:rPr>
          <w:rFonts w:ascii="Times New Roman" w:eastAsia="Times New Roman" w:hAnsi="Times New Roman" w:cs="Times New Roman"/>
          <w:sz w:val="24"/>
          <w:szCs w:val="24"/>
          <w:lang w:eastAsia="tr-TR"/>
        </w:rPr>
        <w:t xml:space="preserve">ve 2. </w:t>
      </w:r>
      <w:r w:rsidR="002F31CC" w:rsidRPr="007330B8">
        <w:rPr>
          <w:rFonts w:ascii="Times New Roman" w:eastAsia="Times New Roman" w:hAnsi="Times New Roman" w:cs="Times New Roman"/>
          <w:sz w:val="24"/>
          <w:szCs w:val="24"/>
          <w:lang w:eastAsia="tr-TR"/>
        </w:rPr>
        <w:t>d</w:t>
      </w:r>
      <w:r w:rsidRPr="007330B8">
        <w:rPr>
          <w:rFonts w:ascii="Times New Roman" w:eastAsia="Times New Roman" w:hAnsi="Times New Roman" w:cs="Times New Roman"/>
          <w:sz w:val="24"/>
          <w:szCs w:val="24"/>
          <w:lang w:eastAsia="tr-TR"/>
        </w:rPr>
        <w:t>erece deprem bölgesinde yapılacak olan asansörler TS EN 81-77 standardına uygun olmalıdır.</w:t>
      </w:r>
    </w:p>
    <w:p w:rsidR="00B875BE" w:rsidRPr="007330B8" w:rsidRDefault="00B875BE" w:rsidP="00B875BE">
      <w:pPr>
        <w:spacing w:before="160" w:after="160" w:line="240" w:lineRule="auto"/>
        <w:ind w:firstLine="709"/>
        <w:jc w:val="both"/>
        <w:rPr>
          <w:rFonts w:ascii="Times New Roman" w:eastAsia="Times New Roman" w:hAnsi="Times New Roman" w:cs="Times New Roman"/>
          <w:sz w:val="24"/>
          <w:szCs w:val="24"/>
          <w:lang w:eastAsia="tr-TR"/>
        </w:rPr>
      </w:pPr>
      <w:r w:rsidRPr="007330B8">
        <w:rPr>
          <w:rFonts w:ascii="Times New Roman" w:eastAsia="Times New Roman" w:hAnsi="Times New Roman" w:cs="Times New Roman"/>
          <w:sz w:val="24"/>
          <w:szCs w:val="24"/>
          <w:lang w:eastAsia="tr-TR"/>
        </w:rPr>
        <w:t>5.1.3.25 Yangın ikaz sistemi bulunan binalarda tesis edilecek olan asansörlerde (Binaların Yangından Korunması Hakkında Yönetmelik, TS EN 81-72 ve TS EN 81-73 standartları) yangın ihbarı halinde tahliye katına dönüş sistemi bulunmalıdır. Asansör otomatik olarak ana durağa (tahliye katı) doğru hareketlenmeli ve bu esnada çağrıları dikkate almamalıdır. Asansör ana durağa (tahliye katı) ulaşarak yolcuları boşalttıktan sonra otomatik olarak servis dışı konumuna geçmelidir. Ancak itfaiyenin kullanacağı acil durum asansörü bulunması halinde bu asansör, özel bir (üçgen) anahtar ile çalıştırılabilmelidir. Asansör kumanda tablosuna kadar getirilecek olan yangın uyarı sistemi tesisatı, yangın uyarı sistemini gerçekleştirecek olan firma tarafından yapılmalıdır.</w:t>
      </w:r>
    </w:p>
    <w:p w:rsidR="00B875BE" w:rsidRPr="007330B8" w:rsidRDefault="00B875BE" w:rsidP="00B875BE">
      <w:pPr>
        <w:spacing w:before="160" w:after="160" w:line="240" w:lineRule="auto"/>
        <w:ind w:firstLine="709"/>
        <w:jc w:val="both"/>
        <w:rPr>
          <w:rFonts w:ascii="Times New Roman" w:eastAsia="Times New Roman" w:hAnsi="Times New Roman" w:cs="Times New Roman"/>
          <w:sz w:val="24"/>
          <w:szCs w:val="24"/>
          <w:lang w:eastAsia="tr-TR"/>
        </w:rPr>
      </w:pPr>
      <w:r w:rsidRPr="007330B8">
        <w:rPr>
          <w:rFonts w:ascii="Times New Roman" w:eastAsia="Times New Roman" w:hAnsi="Times New Roman" w:cs="Times New Roman"/>
          <w:sz w:val="24"/>
          <w:szCs w:val="24"/>
          <w:lang w:eastAsia="tr-TR"/>
        </w:rPr>
        <w:t>5.1.3.26 Mutfak ve çamaşırhanelerde kullanılacak olan sınıf V asansörlerin kapı ve kabinleri, sterilizasyon için satine paslanmaz çelik olarak yapılmalıdır.</w:t>
      </w:r>
    </w:p>
    <w:p w:rsidR="00B875BE" w:rsidRPr="007330B8" w:rsidRDefault="00B875BE" w:rsidP="00B875BE">
      <w:pPr>
        <w:spacing w:before="160" w:after="160" w:line="240" w:lineRule="auto"/>
        <w:ind w:firstLine="709"/>
        <w:jc w:val="both"/>
        <w:rPr>
          <w:rFonts w:ascii="Times New Roman" w:eastAsia="Times New Roman" w:hAnsi="Times New Roman" w:cs="Times New Roman"/>
          <w:sz w:val="24"/>
          <w:szCs w:val="24"/>
          <w:lang w:eastAsia="tr-TR"/>
        </w:rPr>
      </w:pPr>
      <w:r w:rsidRPr="007330B8">
        <w:rPr>
          <w:rFonts w:ascii="Times New Roman" w:eastAsia="Times New Roman" w:hAnsi="Times New Roman" w:cs="Times New Roman"/>
          <w:sz w:val="24"/>
          <w:szCs w:val="24"/>
          <w:lang w:eastAsia="tr-TR"/>
        </w:rPr>
        <w:t>5.1.3.27 Bu şartnamede bulunmayan hususlar için ilgili mevzuat, güncel TS, TS EN, TS ISO standart hükümleri esas alınmalıdır.</w:t>
      </w:r>
    </w:p>
    <w:p w:rsidR="00B875BE" w:rsidRPr="007330B8" w:rsidRDefault="00B875BE" w:rsidP="005556A6">
      <w:pPr>
        <w:pStyle w:val="Balk2"/>
        <w:rPr>
          <w:rFonts w:ascii="Times New Roman" w:eastAsia="Times New Roman" w:hAnsi="Times New Roman" w:cs="Times New Roman"/>
          <w:b w:val="0"/>
          <w:color w:val="auto"/>
          <w:sz w:val="24"/>
          <w:szCs w:val="24"/>
          <w:lang w:eastAsia="tr-TR"/>
        </w:rPr>
      </w:pPr>
      <w:bookmarkStart w:id="5" w:name="_Toc530745077"/>
      <w:r w:rsidRPr="007330B8">
        <w:rPr>
          <w:rFonts w:ascii="Times New Roman" w:eastAsia="Times New Roman" w:hAnsi="Times New Roman" w:cs="Times New Roman"/>
          <w:color w:val="auto"/>
          <w:sz w:val="24"/>
          <w:szCs w:val="24"/>
          <w:lang w:eastAsia="tr-TR"/>
        </w:rPr>
        <w:t>5.1.4 Asansör boşluğu (kuyu-kuyu alt ve üst boşluğu)</w:t>
      </w:r>
      <w:bookmarkEnd w:id="5"/>
    </w:p>
    <w:p w:rsidR="00B875BE" w:rsidRPr="007330B8" w:rsidRDefault="00B875BE" w:rsidP="00B875BE">
      <w:pPr>
        <w:spacing w:before="160" w:after="160" w:line="240" w:lineRule="auto"/>
        <w:ind w:firstLine="709"/>
        <w:jc w:val="both"/>
        <w:rPr>
          <w:rFonts w:ascii="Times New Roman" w:eastAsia="Times New Roman" w:hAnsi="Times New Roman" w:cs="Times New Roman"/>
          <w:sz w:val="24"/>
          <w:szCs w:val="24"/>
          <w:lang w:eastAsia="tr-TR"/>
        </w:rPr>
      </w:pPr>
      <w:r w:rsidRPr="007330B8">
        <w:rPr>
          <w:rFonts w:ascii="Times New Roman" w:eastAsia="Times New Roman" w:hAnsi="Times New Roman" w:cs="Times New Roman"/>
          <w:sz w:val="24"/>
          <w:szCs w:val="24"/>
          <w:lang w:eastAsia="tr-TR"/>
        </w:rPr>
        <w:t>5.1.4.1 Asansör kuyusu ve duvarları, kuyu dibi ve kuyu tavanı,  Binaların Yangından Korunması Hakkında Yönetmeliğe, TS EN 81–20 ve TS EN 81-50 standardında belirtilen ilgili hükümlere uygun olmalıdır.</w:t>
      </w:r>
    </w:p>
    <w:p w:rsidR="00B875BE" w:rsidRPr="007330B8" w:rsidRDefault="00B875BE" w:rsidP="00B875BE">
      <w:pPr>
        <w:spacing w:before="160" w:after="160" w:line="240" w:lineRule="auto"/>
        <w:ind w:firstLine="709"/>
        <w:jc w:val="both"/>
        <w:rPr>
          <w:rFonts w:ascii="Times New Roman" w:eastAsia="Times New Roman" w:hAnsi="Times New Roman" w:cs="Times New Roman"/>
          <w:sz w:val="24"/>
          <w:szCs w:val="24"/>
          <w:lang w:eastAsia="tr-TR"/>
        </w:rPr>
      </w:pPr>
      <w:r w:rsidRPr="007330B8">
        <w:rPr>
          <w:rFonts w:ascii="Times New Roman" w:eastAsia="Times New Roman" w:hAnsi="Times New Roman" w:cs="Times New Roman"/>
          <w:sz w:val="24"/>
          <w:szCs w:val="24"/>
          <w:lang w:eastAsia="tr-TR"/>
        </w:rPr>
        <w:t xml:space="preserve">5.1.4.2 Asansör kuyusu, betonarme olmalı ve yüzeyleri yangına dayanıklı boya ile boyanmalıdır. </w:t>
      </w:r>
    </w:p>
    <w:p w:rsidR="00B875BE" w:rsidRPr="007330B8" w:rsidRDefault="00B875BE" w:rsidP="00B875BE">
      <w:pPr>
        <w:spacing w:before="160" w:after="160" w:line="240" w:lineRule="auto"/>
        <w:ind w:firstLine="709"/>
        <w:jc w:val="both"/>
        <w:rPr>
          <w:rFonts w:ascii="Times New Roman" w:eastAsia="Times New Roman" w:hAnsi="Times New Roman" w:cs="Times New Roman"/>
          <w:sz w:val="24"/>
          <w:szCs w:val="24"/>
          <w:lang w:eastAsia="tr-TR"/>
        </w:rPr>
      </w:pPr>
      <w:r w:rsidRPr="007330B8">
        <w:rPr>
          <w:rFonts w:ascii="Times New Roman" w:eastAsia="Times New Roman" w:hAnsi="Times New Roman" w:cs="Times New Roman"/>
          <w:sz w:val="24"/>
          <w:szCs w:val="24"/>
          <w:lang w:eastAsia="tr-TR"/>
        </w:rPr>
        <w:t>5.1.4.3 Bir kuyuda birden fazla asansör bulunması halinde, Binaların Yangından Korunması Hakkında Yönetmeliğe, TS EN 81–20 ve TS EN 81-50 standardında belirtilen hükümlere uygun olarak, bölmeler asansör monte edenin projelerine göre imal edilmelidir.</w:t>
      </w:r>
    </w:p>
    <w:p w:rsidR="00B875BE" w:rsidRPr="007330B8" w:rsidRDefault="00B875BE" w:rsidP="00B875BE">
      <w:pPr>
        <w:spacing w:before="160" w:after="160" w:line="240" w:lineRule="auto"/>
        <w:ind w:firstLine="709"/>
        <w:jc w:val="both"/>
        <w:rPr>
          <w:rFonts w:ascii="Times New Roman" w:eastAsia="Times New Roman" w:hAnsi="Times New Roman" w:cs="Times New Roman"/>
          <w:sz w:val="24"/>
          <w:szCs w:val="24"/>
          <w:lang w:eastAsia="tr-TR"/>
        </w:rPr>
      </w:pPr>
      <w:r w:rsidRPr="007330B8">
        <w:rPr>
          <w:rFonts w:ascii="Times New Roman" w:eastAsia="Times New Roman" w:hAnsi="Times New Roman" w:cs="Times New Roman"/>
          <w:sz w:val="24"/>
          <w:szCs w:val="24"/>
          <w:lang w:eastAsia="tr-TR"/>
        </w:rPr>
        <w:t>5.1.4.4 Asansör kuyusunun kalıcı olarak aydınlatılması TS EN 81–20 ve TS EN 81-50 standardında belirtilen şartlara uygun olarak  asansör monte edenin projelerine göre imal edilmelidir.</w:t>
      </w:r>
    </w:p>
    <w:p w:rsidR="00B875BE" w:rsidRPr="007330B8" w:rsidRDefault="00B875BE" w:rsidP="005556A6">
      <w:pPr>
        <w:pStyle w:val="Balk2"/>
        <w:rPr>
          <w:rFonts w:ascii="Times New Roman" w:eastAsia="Times New Roman" w:hAnsi="Times New Roman" w:cs="Times New Roman"/>
          <w:b w:val="0"/>
          <w:color w:val="auto"/>
          <w:sz w:val="24"/>
          <w:szCs w:val="24"/>
          <w:lang w:eastAsia="tr-TR"/>
        </w:rPr>
      </w:pPr>
      <w:bookmarkStart w:id="6" w:name="_Toc530745078"/>
      <w:r w:rsidRPr="007330B8">
        <w:rPr>
          <w:rFonts w:ascii="Times New Roman" w:eastAsia="Times New Roman" w:hAnsi="Times New Roman" w:cs="Times New Roman"/>
          <w:color w:val="auto"/>
          <w:sz w:val="24"/>
          <w:szCs w:val="24"/>
          <w:lang w:eastAsia="tr-TR"/>
        </w:rPr>
        <w:t>5.1.5 Makina ve makara daireleri</w:t>
      </w:r>
      <w:bookmarkEnd w:id="6"/>
    </w:p>
    <w:p w:rsidR="00B875BE" w:rsidRPr="007330B8" w:rsidRDefault="00B875BE" w:rsidP="00B875BE">
      <w:pPr>
        <w:spacing w:before="160" w:after="160" w:line="240" w:lineRule="auto"/>
        <w:ind w:firstLine="709"/>
        <w:jc w:val="both"/>
        <w:rPr>
          <w:rFonts w:ascii="Times New Roman" w:eastAsia="Times New Roman" w:hAnsi="Times New Roman" w:cs="Times New Roman"/>
          <w:sz w:val="24"/>
          <w:szCs w:val="24"/>
          <w:lang w:eastAsia="tr-TR"/>
        </w:rPr>
      </w:pPr>
      <w:r w:rsidRPr="007330B8">
        <w:rPr>
          <w:rFonts w:ascii="Times New Roman" w:eastAsia="Times New Roman" w:hAnsi="Times New Roman" w:cs="Times New Roman"/>
          <w:sz w:val="24"/>
          <w:szCs w:val="24"/>
          <w:lang w:eastAsia="tr-TR"/>
        </w:rPr>
        <w:t>5.1.5.1 Makina ve makara dairesi, Binaların Yangından Korunması Hakkında Yönetmeliğe uygun,  öncelikli olarak, TS EN 81–20 ve TS EN 81-50 olmak üzere TS ISO 4190-1, TS 8238 ISO 4190-2, TS 8239 standartlarında belirtilen şartlara ve ölçülere göre, toza karşı korunmuş, havalandırılmış ve aydınlatılmış olmalıdır.</w:t>
      </w:r>
    </w:p>
    <w:p w:rsidR="00B875BE" w:rsidRPr="007330B8" w:rsidRDefault="00B875BE" w:rsidP="00B875BE">
      <w:pPr>
        <w:spacing w:before="160" w:after="160" w:line="240" w:lineRule="auto"/>
        <w:ind w:firstLine="709"/>
        <w:jc w:val="both"/>
        <w:rPr>
          <w:rFonts w:ascii="Times New Roman" w:eastAsia="Times New Roman" w:hAnsi="Times New Roman" w:cs="Times New Roman"/>
          <w:sz w:val="24"/>
          <w:szCs w:val="24"/>
          <w:lang w:eastAsia="tr-TR"/>
        </w:rPr>
      </w:pPr>
      <w:r w:rsidRPr="007330B8">
        <w:rPr>
          <w:rFonts w:ascii="Times New Roman" w:eastAsia="Times New Roman" w:hAnsi="Times New Roman" w:cs="Times New Roman"/>
          <w:sz w:val="24"/>
          <w:szCs w:val="24"/>
          <w:lang w:eastAsia="tr-TR"/>
        </w:rPr>
        <w:t>5.1.5.2 Makina ve makara dairelerinde her asansör için müstakil bir enerji besleme hattı, aydınlatma hattı ve dağıtım panosu bulunmalıdır. Bu panoda, bütün gerilim altındaki iletkenleri kesecek TS EN 81-20’ye uygun bir ana şalter, her faz için ayrı bir sigorta, asansör kuyu ve makina dairelerinin aydınlatma sigortaları, faz koruma rölesi, artık akım anahtarı, koruma iletkeni, priz  vb. elemanlar bulunacak ve bu elemanların teknik özellikleri asansör monte eden tarafından belirlendikten sonra imal edilmelidir.</w:t>
      </w:r>
    </w:p>
    <w:p w:rsidR="00B875BE" w:rsidRPr="007330B8" w:rsidRDefault="00B875BE" w:rsidP="00B875BE">
      <w:pPr>
        <w:spacing w:before="160" w:after="160" w:line="240" w:lineRule="auto"/>
        <w:ind w:firstLine="709"/>
        <w:jc w:val="both"/>
        <w:rPr>
          <w:rFonts w:ascii="Times New Roman" w:eastAsia="Times New Roman" w:hAnsi="Times New Roman" w:cs="Times New Roman"/>
          <w:sz w:val="24"/>
          <w:szCs w:val="24"/>
          <w:lang w:eastAsia="tr-TR"/>
        </w:rPr>
      </w:pPr>
      <w:r w:rsidRPr="007330B8">
        <w:rPr>
          <w:rFonts w:ascii="Times New Roman" w:eastAsia="Times New Roman" w:hAnsi="Times New Roman" w:cs="Times New Roman"/>
          <w:sz w:val="24"/>
          <w:szCs w:val="24"/>
          <w:lang w:eastAsia="tr-TR"/>
        </w:rPr>
        <w:t> 5.1.5.3 Makina ve makara dairesi aydınlatma tesisatı bir veya birden fazla sabit olarak tesis edilmiş aydınlatma armatürleri ile yeterli şekilde TS EN 81–20 ve TS EN 81-50 standardında belirtilen şartlara uygun olarak imal edilmelidir. Dönen parçaların bulunduğu hacimlerde göz yanılmalarını önlemek (stroboskopik etki) için tek fazdan beslenen floresan lambalar kullanılmamalıdır.</w:t>
      </w:r>
    </w:p>
    <w:p w:rsidR="00B875BE" w:rsidRPr="007330B8" w:rsidRDefault="00B875BE" w:rsidP="00B875BE">
      <w:pPr>
        <w:spacing w:before="160" w:after="160" w:line="240" w:lineRule="auto"/>
        <w:ind w:firstLine="709"/>
        <w:jc w:val="both"/>
        <w:rPr>
          <w:rFonts w:ascii="Times New Roman" w:eastAsia="Times New Roman" w:hAnsi="Times New Roman" w:cs="Times New Roman"/>
          <w:sz w:val="24"/>
          <w:szCs w:val="24"/>
          <w:lang w:eastAsia="tr-TR"/>
        </w:rPr>
      </w:pPr>
      <w:r w:rsidRPr="007330B8">
        <w:rPr>
          <w:rFonts w:ascii="Times New Roman" w:eastAsia="Times New Roman" w:hAnsi="Times New Roman" w:cs="Times New Roman"/>
          <w:sz w:val="24"/>
          <w:szCs w:val="24"/>
          <w:lang w:eastAsia="tr-TR"/>
        </w:rPr>
        <w:t>5.1.5.4 Asansörün sabit ve hareketli bölümlerinde bulunan elektrik enerjisi iletiminde kullanılmayan bütün iletken malzeme bina eş potansiyel barasına bağlanmalıdır.</w:t>
      </w:r>
    </w:p>
    <w:p w:rsidR="00B875BE" w:rsidRPr="007330B8" w:rsidRDefault="00B875BE" w:rsidP="00B875BE">
      <w:pPr>
        <w:spacing w:before="160" w:after="160" w:line="240" w:lineRule="auto"/>
        <w:ind w:firstLine="709"/>
        <w:jc w:val="both"/>
        <w:rPr>
          <w:rFonts w:ascii="Times New Roman" w:eastAsia="Times New Roman" w:hAnsi="Times New Roman" w:cs="Times New Roman"/>
          <w:sz w:val="24"/>
          <w:szCs w:val="24"/>
          <w:lang w:eastAsia="tr-TR"/>
        </w:rPr>
      </w:pPr>
      <w:r w:rsidRPr="007330B8">
        <w:rPr>
          <w:rFonts w:ascii="Times New Roman" w:eastAsia="Times New Roman" w:hAnsi="Times New Roman" w:cs="Times New Roman"/>
          <w:sz w:val="24"/>
          <w:szCs w:val="24"/>
          <w:lang w:eastAsia="tr-TR"/>
        </w:rPr>
        <w:t>5.1.5.5 Makina ve makara dairelerinin girişleri TS EN 81-20’ye uygun olarak imal edilmelidir.</w:t>
      </w:r>
    </w:p>
    <w:p w:rsidR="00B875BE" w:rsidRPr="007330B8" w:rsidRDefault="00B875BE" w:rsidP="005556A6">
      <w:pPr>
        <w:pStyle w:val="Balk2"/>
        <w:rPr>
          <w:rFonts w:ascii="Times New Roman" w:eastAsia="Times New Roman" w:hAnsi="Times New Roman" w:cs="Times New Roman"/>
          <w:b w:val="0"/>
          <w:color w:val="auto"/>
          <w:sz w:val="24"/>
          <w:szCs w:val="24"/>
          <w:lang w:eastAsia="tr-TR"/>
        </w:rPr>
      </w:pPr>
      <w:bookmarkStart w:id="7" w:name="_Toc530745079"/>
      <w:r w:rsidRPr="007330B8">
        <w:rPr>
          <w:rFonts w:ascii="Times New Roman" w:eastAsia="Times New Roman" w:hAnsi="Times New Roman" w:cs="Times New Roman"/>
          <w:color w:val="auto"/>
          <w:sz w:val="24"/>
          <w:szCs w:val="24"/>
          <w:lang w:eastAsia="tr-TR"/>
        </w:rPr>
        <w:t>5.1.6 Durak kapıları</w:t>
      </w:r>
      <w:bookmarkEnd w:id="7"/>
    </w:p>
    <w:p w:rsidR="00B875BE" w:rsidRPr="007330B8" w:rsidRDefault="00B875BE" w:rsidP="00B875BE">
      <w:pPr>
        <w:spacing w:before="160" w:after="160" w:line="240" w:lineRule="auto"/>
        <w:ind w:firstLine="709"/>
        <w:jc w:val="both"/>
        <w:rPr>
          <w:rFonts w:ascii="Times New Roman" w:eastAsia="Times New Roman" w:hAnsi="Times New Roman" w:cs="Times New Roman"/>
          <w:sz w:val="24"/>
          <w:szCs w:val="24"/>
          <w:lang w:eastAsia="tr-TR"/>
        </w:rPr>
      </w:pPr>
      <w:r w:rsidRPr="007330B8">
        <w:rPr>
          <w:rFonts w:ascii="Times New Roman" w:eastAsia="Times New Roman" w:hAnsi="Times New Roman" w:cs="Times New Roman"/>
          <w:sz w:val="24"/>
          <w:szCs w:val="24"/>
          <w:lang w:eastAsia="tr-TR"/>
        </w:rPr>
        <w:t>5.1.6.1 Asansör durak kapıları, TS EN 81–20, TS EN 81-50 ve TS EN 81-70 standartlarında belirtilen hükümlere uygun olmalıdır.</w:t>
      </w:r>
    </w:p>
    <w:p w:rsidR="00B875BE" w:rsidRPr="007330B8" w:rsidRDefault="00B875BE" w:rsidP="00B875BE">
      <w:pPr>
        <w:spacing w:before="160" w:after="160" w:line="240" w:lineRule="auto"/>
        <w:ind w:firstLine="709"/>
        <w:jc w:val="both"/>
        <w:rPr>
          <w:rFonts w:ascii="Times New Roman" w:eastAsia="Times New Roman" w:hAnsi="Times New Roman" w:cs="Times New Roman"/>
          <w:sz w:val="24"/>
          <w:szCs w:val="24"/>
          <w:lang w:eastAsia="tr-TR"/>
        </w:rPr>
      </w:pPr>
      <w:r w:rsidRPr="007330B8">
        <w:rPr>
          <w:rFonts w:ascii="Times New Roman" w:eastAsia="Times New Roman" w:hAnsi="Times New Roman" w:cs="Times New Roman"/>
          <w:sz w:val="24"/>
          <w:szCs w:val="24"/>
          <w:lang w:eastAsia="tr-TR"/>
        </w:rPr>
        <w:t>5.1.6.2 Asansör durak kapıları, Binaların Yangından Korunması Hakkındaki Yönetmelik ve TS EN 81-58 standardına uygun yangına dayanıklı olmalıdır.</w:t>
      </w:r>
    </w:p>
    <w:p w:rsidR="00B875BE" w:rsidRPr="007330B8" w:rsidRDefault="00B875BE" w:rsidP="00B875BE">
      <w:pPr>
        <w:spacing w:before="160" w:after="160" w:line="240" w:lineRule="auto"/>
        <w:ind w:firstLine="709"/>
        <w:jc w:val="both"/>
        <w:rPr>
          <w:rFonts w:ascii="Times New Roman" w:eastAsia="Times New Roman" w:hAnsi="Times New Roman" w:cs="Times New Roman"/>
          <w:sz w:val="24"/>
          <w:szCs w:val="24"/>
          <w:lang w:eastAsia="tr-TR"/>
        </w:rPr>
      </w:pPr>
      <w:r w:rsidRPr="007330B8">
        <w:rPr>
          <w:rFonts w:ascii="Times New Roman" w:eastAsia="Times New Roman" w:hAnsi="Times New Roman" w:cs="Times New Roman"/>
          <w:sz w:val="24"/>
          <w:szCs w:val="24"/>
          <w:lang w:eastAsia="tr-TR"/>
        </w:rPr>
        <w:t>5.1.6.3 Asansör boşluğunun şakulsüz olması halinde ve bu durumda asansör kat kapılarının kendi mesnetleri ile döşemeye bağlantısı sağlıklı olarak yapılamıyor ise, asansör kat kapıları ayrı bir çelik putrel veya profillere bağlanmalıdır. Keza, asansör kapılarının mesnetlenebileceği perde, kiriş, kolon vb. malzeme, kapıların mesnetlenme mesafesinin uzağında ise veya yok ise, kat kapıları yine putrel, köşebent veya profil vb. malzemeler ile bağlanmalıdır. Bu profil vb. malzemelerin mukavemet hesabı, asansör monte eden tarafından yapıldıktan sonra, yüklenici tarafından temin ve tesis edilmelidir.</w:t>
      </w:r>
    </w:p>
    <w:p w:rsidR="00B875BE" w:rsidRPr="007330B8" w:rsidRDefault="00B875BE" w:rsidP="005556A6">
      <w:pPr>
        <w:pStyle w:val="Balk2"/>
        <w:rPr>
          <w:rFonts w:ascii="Times New Roman" w:eastAsia="Times New Roman" w:hAnsi="Times New Roman" w:cs="Times New Roman"/>
          <w:b w:val="0"/>
          <w:color w:val="auto"/>
          <w:sz w:val="24"/>
          <w:szCs w:val="24"/>
          <w:lang w:eastAsia="tr-TR"/>
        </w:rPr>
      </w:pPr>
      <w:bookmarkStart w:id="8" w:name="_Toc530745080"/>
      <w:r w:rsidRPr="007330B8">
        <w:rPr>
          <w:rFonts w:ascii="Times New Roman" w:eastAsia="Times New Roman" w:hAnsi="Times New Roman" w:cs="Times New Roman"/>
          <w:color w:val="auto"/>
          <w:sz w:val="24"/>
          <w:szCs w:val="24"/>
          <w:lang w:eastAsia="tr-TR"/>
        </w:rPr>
        <w:t>5.1.7 Kabin</w:t>
      </w:r>
      <w:bookmarkEnd w:id="8"/>
    </w:p>
    <w:p w:rsidR="00B875BE" w:rsidRPr="007330B8" w:rsidRDefault="00B875BE" w:rsidP="00B875BE">
      <w:pPr>
        <w:spacing w:before="160" w:after="160" w:line="240" w:lineRule="auto"/>
        <w:ind w:firstLine="709"/>
        <w:jc w:val="both"/>
        <w:rPr>
          <w:rFonts w:ascii="Times New Roman" w:eastAsia="Times New Roman" w:hAnsi="Times New Roman" w:cs="Times New Roman"/>
          <w:sz w:val="24"/>
          <w:szCs w:val="24"/>
          <w:lang w:eastAsia="tr-TR"/>
        </w:rPr>
      </w:pPr>
      <w:r w:rsidRPr="007330B8">
        <w:rPr>
          <w:rFonts w:ascii="Times New Roman" w:eastAsia="Times New Roman" w:hAnsi="Times New Roman" w:cs="Times New Roman"/>
          <w:sz w:val="24"/>
          <w:szCs w:val="24"/>
          <w:lang w:eastAsia="tr-TR"/>
        </w:rPr>
        <w:t>5.1.7.1 Asansör kabini, Asansör Yönetmeliği (2014/33/AB), TS EN 81–20 ve TS EN 81-50 standartlarında belirtilen hükümlere uygun olmalıdır.</w:t>
      </w:r>
    </w:p>
    <w:p w:rsidR="00B875BE" w:rsidRPr="007330B8" w:rsidRDefault="00B875BE" w:rsidP="00B875BE">
      <w:pPr>
        <w:spacing w:before="160" w:after="160" w:line="240" w:lineRule="auto"/>
        <w:ind w:firstLine="709"/>
        <w:jc w:val="both"/>
        <w:rPr>
          <w:rFonts w:ascii="Times New Roman" w:eastAsia="Times New Roman" w:hAnsi="Times New Roman" w:cs="Times New Roman"/>
          <w:sz w:val="24"/>
          <w:szCs w:val="24"/>
          <w:lang w:eastAsia="tr-TR"/>
        </w:rPr>
      </w:pPr>
      <w:r w:rsidRPr="007330B8">
        <w:rPr>
          <w:rFonts w:ascii="Times New Roman" w:eastAsia="Times New Roman" w:hAnsi="Times New Roman" w:cs="Times New Roman"/>
          <w:sz w:val="24"/>
          <w:szCs w:val="24"/>
          <w:lang w:eastAsia="tr-TR"/>
        </w:rPr>
        <w:t xml:space="preserve">5.1.7.2 Asansör kabin ölçüleri,  </w:t>
      </w:r>
      <w:r w:rsidR="009809F1">
        <w:rPr>
          <w:rFonts w:ascii="Times New Roman" w:eastAsia="Times New Roman" w:hAnsi="Times New Roman" w:cs="Times New Roman"/>
          <w:sz w:val="24"/>
          <w:szCs w:val="24"/>
          <w:lang w:eastAsia="tr-TR"/>
        </w:rPr>
        <w:t>Planlı Alanlar İmar Yönetmeliği</w:t>
      </w:r>
      <w:r w:rsidRPr="007330B8">
        <w:rPr>
          <w:rFonts w:ascii="Times New Roman" w:eastAsia="Times New Roman" w:hAnsi="Times New Roman" w:cs="Times New Roman"/>
          <w:sz w:val="24"/>
          <w:szCs w:val="24"/>
          <w:lang w:eastAsia="tr-TR"/>
        </w:rPr>
        <w:t>ne ve TS EN 81-20 standardına uygun olmalıdır.</w:t>
      </w:r>
    </w:p>
    <w:p w:rsidR="00B875BE" w:rsidRPr="007330B8" w:rsidRDefault="00B875BE" w:rsidP="00B875BE">
      <w:pPr>
        <w:spacing w:before="160" w:after="160" w:line="240" w:lineRule="auto"/>
        <w:ind w:firstLine="709"/>
        <w:jc w:val="both"/>
        <w:rPr>
          <w:rFonts w:ascii="Times New Roman" w:eastAsia="Times New Roman" w:hAnsi="Times New Roman" w:cs="Times New Roman"/>
          <w:sz w:val="24"/>
          <w:szCs w:val="24"/>
          <w:lang w:eastAsia="tr-TR"/>
        </w:rPr>
      </w:pPr>
      <w:r w:rsidRPr="007330B8">
        <w:rPr>
          <w:rFonts w:ascii="Times New Roman" w:eastAsia="Times New Roman" w:hAnsi="Times New Roman" w:cs="Times New Roman"/>
          <w:sz w:val="24"/>
          <w:szCs w:val="24"/>
          <w:lang w:eastAsia="tr-TR"/>
        </w:rPr>
        <w:t>5.1.7.3 Asansör boşluğunun elverişli olmaması halinde TS EN 81–20 ve TS EN 81-50 standardında belirtilen maksimum ve minimum kabin alanı ölçülerinde asansör kabini yapılmalıdır.</w:t>
      </w:r>
    </w:p>
    <w:p w:rsidR="00B875BE" w:rsidRPr="007330B8" w:rsidRDefault="00B875BE" w:rsidP="00B875BE">
      <w:pPr>
        <w:spacing w:before="160" w:after="160" w:line="240" w:lineRule="auto"/>
        <w:ind w:firstLine="709"/>
        <w:jc w:val="both"/>
        <w:rPr>
          <w:rFonts w:ascii="Times New Roman" w:eastAsia="Times New Roman" w:hAnsi="Times New Roman" w:cs="Times New Roman"/>
          <w:sz w:val="24"/>
          <w:szCs w:val="24"/>
          <w:lang w:eastAsia="tr-TR"/>
        </w:rPr>
      </w:pPr>
      <w:r w:rsidRPr="007330B8">
        <w:rPr>
          <w:rFonts w:ascii="Times New Roman" w:eastAsia="Times New Roman" w:hAnsi="Times New Roman" w:cs="Times New Roman"/>
          <w:sz w:val="24"/>
          <w:szCs w:val="24"/>
          <w:lang w:eastAsia="tr-TR"/>
        </w:rPr>
        <w:t xml:space="preserve">5.1.7.4 Kabin, kurtarma hizmeti verenler ile kalıcı irtibat sağlayan çift yollu haberleşme tertibatı ile donatılmalıdır. </w:t>
      </w:r>
    </w:p>
    <w:p w:rsidR="00B875BE" w:rsidRPr="007330B8" w:rsidRDefault="00B875BE" w:rsidP="00B875BE">
      <w:pPr>
        <w:spacing w:before="160" w:after="160" w:line="240" w:lineRule="auto"/>
        <w:ind w:firstLine="709"/>
        <w:jc w:val="both"/>
        <w:rPr>
          <w:rFonts w:ascii="Times New Roman" w:eastAsia="Times New Roman" w:hAnsi="Times New Roman" w:cs="Times New Roman"/>
          <w:sz w:val="24"/>
          <w:szCs w:val="24"/>
          <w:lang w:eastAsia="tr-TR"/>
        </w:rPr>
      </w:pPr>
      <w:r w:rsidRPr="007330B8">
        <w:rPr>
          <w:rFonts w:ascii="Times New Roman" w:eastAsia="Times New Roman" w:hAnsi="Times New Roman" w:cs="Times New Roman"/>
          <w:sz w:val="24"/>
          <w:szCs w:val="24"/>
          <w:lang w:eastAsia="tr-TR"/>
        </w:rPr>
        <w:t>5.1.7.5 Kabin aydınlatması TS EN 81-20 standardına uygun olacaktır.</w:t>
      </w:r>
    </w:p>
    <w:p w:rsidR="00B875BE" w:rsidRPr="007330B8" w:rsidRDefault="00B875BE" w:rsidP="005556A6">
      <w:pPr>
        <w:pStyle w:val="Balk2"/>
        <w:rPr>
          <w:rFonts w:ascii="Times New Roman" w:eastAsia="Times New Roman" w:hAnsi="Times New Roman" w:cs="Times New Roman"/>
          <w:b w:val="0"/>
          <w:color w:val="auto"/>
          <w:sz w:val="24"/>
          <w:szCs w:val="24"/>
          <w:lang w:eastAsia="tr-TR"/>
        </w:rPr>
      </w:pPr>
      <w:bookmarkStart w:id="9" w:name="_Toc530745081"/>
      <w:r w:rsidRPr="007330B8">
        <w:rPr>
          <w:rFonts w:ascii="Times New Roman" w:eastAsia="Times New Roman" w:hAnsi="Times New Roman" w:cs="Times New Roman"/>
          <w:color w:val="auto"/>
          <w:sz w:val="24"/>
          <w:szCs w:val="24"/>
          <w:lang w:eastAsia="tr-TR"/>
        </w:rPr>
        <w:t>5.1.8 Kabin kapıları</w:t>
      </w:r>
      <w:bookmarkEnd w:id="9"/>
    </w:p>
    <w:p w:rsidR="00B875BE" w:rsidRPr="007330B8" w:rsidRDefault="00B875BE" w:rsidP="00B875BE">
      <w:pPr>
        <w:spacing w:before="160" w:after="160" w:line="240" w:lineRule="auto"/>
        <w:ind w:firstLine="709"/>
        <w:jc w:val="both"/>
        <w:rPr>
          <w:rFonts w:ascii="Times New Roman" w:eastAsia="Times New Roman" w:hAnsi="Times New Roman" w:cs="Times New Roman"/>
          <w:sz w:val="24"/>
          <w:szCs w:val="24"/>
          <w:lang w:eastAsia="tr-TR"/>
        </w:rPr>
      </w:pPr>
      <w:r w:rsidRPr="007330B8">
        <w:rPr>
          <w:rFonts w:ascii="Times New Roman" w:eastAsia="Times New Roman" w:hAnsi="Times New Roman" w:cs="Times New Roman"/>
          <w:sz w:val="24"/>
          <w:szCs w:val="24"/>
          <w:lang w:eastAsia="tr-TR"/>
        </w:rPr>
        <w:t>5.1.8.1 Asansör kabin kapıları, Asansör Yönetmeliği (2014/33/AB), TS EN 81–20 ve TS EN 81-50, TS EN 81-58,TS EN 81-70, TS EN 81-71(Gereken yerlerde) standartlarında belirtilen hükümlere uygun olmalıdır. </w:t>
      </w:r>
    </w:p>
    <w:p w:rsidR="00B875BE" w:rsidRPr="007330B8" w:rsidRDefault="00B875BE" w:rsidP="00B875BE">
      <w:pPr>
        <w:spacing w:before="160" w:after="160" w:line="240" w:lineRule="auto"/>
        <w:ind w:firstLine="709"/>
        <w:jc w:val="both"/>
        <w:rPr>
          <w:rFonts w:ascii="Times New Roman" w:eastAsia="Times New Roman" w:hAnsi="Times New Roman" w:cs="Times New Roman"/>
          <w:sz w:val="24"/>
          <w:szCs w:val="24"/>
          <w:lang w:eastAsia="tr-TR"/>
        </w:rPr>
      </w:pPr>
      <w:r w:rsidRPr="007330B8">
        <w:rPr>
          <w:rFonts w:ascii="Times New Roman" w:eastAsia="Times New Roman" w:hAnsi="Times New Roman" w:cs="Times New Roman"/>
          <w:sz w:val="24"/>
          <w:szCs w:val="24"/>
          <w:lang w:eastAsia="tr-TR"/>
        </w:rPr>
        <w:t>5.1.8.2 Enerji kesilmesi halinde acil kurtarma güç tertibatı devreye girecek ve emniyetli bir şekilde kapıların açılmasını sağlamalıdır.</w:t>
      </w:r>
    </w:p>
    <w:p w:rsidR="00B875BE" w:rsidRPr="007330B8" w:rsidRDefault="00B875BE" w:rsidP="005556A6">
      <w:pPr>
        <w:pStyle w:val="Balk2"/>
        <w:rPr>
          <w:rFonts w:ascii="Times New Roman" w:eastAsia="Times New Roman" w:hAnsi="Times New Roman" w:cs="Times New Roman"/>
          <w:b w:val="0"/>
          <w:color w:val="auto"/>
          <w:sz w:val="24"/>
          <w:szCs w:val="24"/>
          <w:lang w:eastAsia="tr-TR"/>
        </w:rPr>
      </w:pPr>
      <w:bookmarkStart w:id="10" w:name="_Toc530745082"/>
      <w:r w:rsidRPr="007330B8">
        <w:rPr>
          <w:rFonts w:ascii="Times New Roman" w:eastAsia="Times New Roman" w:hAnsi="Times New Roman" w:cs="Times New Roman"/>
          <w:color w:val="auto"/>
          <w:sz w:val="24"/>
          <w:szCs w:val="24"/>
          <w:lang w:eastAsia="tr-TR"/>
        </w:rPr>
        <w:t>5.1.9 Askı tertibatı, dengeleme tertibatı ve aşırı hıza karşı koruma</w:t>
      </w:r>
      <w:bookmarkEnd w:id="10"/>
    </w:p>
    <w:p w:rsidR="00B875BE" w:rsidRPr="007330B8" w:rsidRDefault="00B875BE" w:rsidP="00B875BE">
      <w:pPr>
        <w:spacing w:before="160" w:after="160" w:line="240" w:lineRule="auto"/>
        <w:ind w:firstLine="709"/>
        <w:jc w:val="both"/>
        <w:rPr>
          <w:rFonts w:ascii="Times New Roman" w:eastAsia="Times New Roman" w:hAnsi="Times New Roman" w:cs="Times New Roman"/>
          <w:sz w:val="24"/>
          <w:szCs w:val="24"/>
          <w:lang w:eastAsia="tr-TR"/>
        </w:rPr>
      </w:pPr>
      <w:r w:rsidRPr="007330B8">
        <w:rPr>
          <w:rFonts w:ascii="Times New Roman" w:eastAsia="Times New Roman" w:hAnsi="Times New Roman" w:cs="Times New Roman"/>
          <w:sz w:val="24"/>
          <w:szCs w:val="24"/>
          <w:lang w:eastAsia="tr-TR"/>
        </w:rPr>
        <w:t>5.1.9.1 Asansörün askı tertibatı, halatları, makaraları, denge zincirleri, güvenlik tertibatları, frenleme düzenekleri, hız regülâtörü TS EN 81–20 ve TS EN 81-50 standartlarında belirtilen hükümlere uygun olmalıdır.</w:t>
      </w:r>
    </w:p>
    <w:p w:rsidR="00B875BE" w:rsidRPr="007330B8" w:rsidRDefault="00B875BE" w:rsidP="00B875BE">
      <w:pPr>
        <w:spacing w:before="160" w:after="160" w:line="240" w:lineRule="auto"/>
        <w:ind w:firstLine="709"/>
        <w:jc w:val="both"/>
        <w:rPr>
          <w:rFonts w:ascii="Times New Roman" w:eastAsia="Times New Roman" w:hAnsi="Times New Roman" w:cs="Times New Roman"/>
          <w:sz w:val="24"/>
          <w:szCs w:val="24"/>
          <w:lang w:eastAsia="tr-TR"/>
        </w:rPr>
      </w:pPr>
      <w:r w:rsidRPr="007330B8">
        <w:rPr>
          <w:rFonts w:ascii="Times New Roman" w:eastAsia="Times New Roman" w:hAnsi="Times New Roman" w:cs="Times New Roman"/>
          <w:sz w:val="24"/>
          <w:szCs w:val="24"/>
          <w:lang w:eastAsia="tr-TR"/>
        </w:rPr>
        <w:t>5.1.9.2 Kabin güvenlik tertibatı: Kaymalı tip olmalı veya Asansörün beyan hızı 0,63</w:t>
      </w:r>
      <w:r w:rsidR="0055687C">
        <w:rPr>
          <w:rFonts w:ascii="Times New Roman" w:eastAsia="Times New Roman" w:hAnsi="Times New Roman" w:cs="Times New Roman"/>
          <w:sz w:val="24"/>
          <w:szCs w:val="24"/>
          <w:lang w:eastAsia="tr-TR"/>
        </w:rPr>
        <w:t xml:space="preserve"> </w:t>
      </w:r>
      <w:r w:rsidRPr="007330B8">
        <w:rPr>
          <w:rFonts w:ascii="Times New Roman" w:eastAsia="Times New Roman" w:hAnsi="Times New Roman" w:cs="Times New Roman"/>
          <w:sz w:val="24"/>
          <w:szCs w:val="24"/>
          <w:lang w:eastAsia="tr-TR"/>
        </w:rPr>
        <w:t>m/s'yi aşmıyorsa ani etkili tip olmalıdır.</w:t>
      </w:r>
    </w:p>
    <w:p w:rsidR="00B875BE" w:rsidRPr="007330B8" w:rsidRDefault="00B875BE" w:rsidP="005556A6">
      <w:pPr>
        <w:pStyle w:val="Balk2"/>
        <w:rPr>
          <w:rFonts w:ascii="Times New Roman" w:eastAsia="Times New Roman" w:hAnsi="Times New Roman" w:cs="Times New Roman"/>
          <w:b w:val="0"/>
          <w:color w:val="auto"/>
          <w:sz w:val="24"/>
          <w:szCs w:val="24"/>
          <w:lang w:eastAsia="tr-TR"/>
        </w:rPr>
      </w:pPr>
      <w:bookmarkStart w:id="11" w:name="_Toc530745083"/>
      <w:r w:rsidRPr="007330B8">
        <w:rPr>
          <w:rFonts w:ascii="Times New Roman" w:eastAsia="Times New Roman" w:hAnsi="Times New Roman" w:cs="Times New Roman"/>
          <w:color w:val="auto"/>
          <w:sz w:val="24"/>
          <w:szCs w:val="24"/>
          <w:lang w:eastAsia="tr-TR"/>
        </w:rPr>
        <w:t>5.1.10 Kılavuz raylar, tamponlar ve sınır güvenlik kesicileri</w:t>
      </w:r>
      <w:bookmarkEnd w:id="11"/>
      <w:r w:rsidRPr="007330B8">
        <w:rPr>
          <w:rFonts w:ascii="Times New Roman" w:eastAsia="Times New Roman" w:hAnsi="Times New Roman" w:cs="Times New Roman"/>
          <w:color w:val="auto"/>
          <w:sz w:val="24"/>
          <w:szCs w:val="24"/>
          <w:lang w:eastAsia="tr-TR"/>
        </w:rPr>
        <w:t xml:space="preserve"> </w:t>
      </w:r>
    </w:p>
    <w:p w:rsidR="00B875BE" w:rsidRPr="007330B8" w:rsidRDefault="00B875BE" w:rsidP="00B875BE">
      <w:pPr>
        <w:spacing w:before="160" w:after="160" w:line="240" w:lineRule="auto"/>
        <w:ind w:firstLine="709"/>
        <w:jc w:val="both"/>
        <w:rPr>
          <w:rFonts w:ascii="Times New Roman" w:eastAsia="Times New Roman" w:hAnsi="Times New Roman" w:cs="Times New Roman"/>
          <w:sz w:val="24"/>
          <w:szCs w:val="24"/>
          <w:lang w:eastAsia="tr-TR"/>
        </w:rPr>
      </w:pPr>
      <w:r w:rsidRPr="007330B8">
        <w:rPr>
          <w:rFonts w:ascii="Times New Roman" w:eastAsia="Times New Roman" w:hAnsi="Times New Roman" w:cs="Times New Roman"/>
          <w:sz w:val="24"/>
          <w:szCs w:val="24"/>
          <w:lang w:eastAsia="tr-TR"/>
        </w:rPr>
        <w:t>5.1.10.1 Asansörün kılavuz rayları, tamponları, sınır güvenlik kesicileri TS EN 81–20 ve TS EN 81-50 standartlarında belirtilen hükümlere uygun olmalıdır.</w:t>
      </w:r>
    </w:p>
    <w:p w:rsidR="00B875BE" w:rsidRPr="007330B8" w:rsidRDefault="00B875BE" w:rsidP="00B875BE">
      <w:pPr>
        <w:spacing w:before="160" w:after="160" w:line="240" w:lineRule="auto"/>
        <w:ind w:firstLine="709"/>
        <w:jc w:val="both"/>
        <w:rPr>
          <w:rFonts w:ascii="Times New Roman" w:eastAsia="Times New Roman" w:hAnsi="Times New Roman" w:cs="Times New Roman"/>
          <w:sz w:val="24"/>
          <w:szCs w:val="24"/>
          <w:lang w:eastAsia="tr-TR"/>
        </w:rPr>
      </w:pPr>
      <w:r w:rsidRPr="007330B8">
        <w:rPr>
          <w:rFonts w:ascii="Times New Roman" w:eastAsia="Times New Roman" w:hAnsi="Times New Roman" w:cs="Times New Roman"/>
          <w:sz w:val="24"/>
          <w:szCs w:val="24"/>
          <w:lang w:eastAsia="tr-TR"/>
        </w:rPr>
        <w:t>5.1.10.2 Asansörlerde kabin ve karşı ağırlığın kılavuzlanması için mutlaka ray kullanılmalıdır. Kullanılacak olan raylar tercihen T şeklinde ve asansör için özel olarak imal edilmiş olmalıdır. Raylar TS ISO 7465 standardına uygun olmalıdır.</w:t>
      </w:r>
    </w:p>
    <w:p w:rsidR="00B875BE" w:rsidRPr="007330B8" w:rsidRDefault="00B875BE" w:rsidP="005556A6">
      <w:pPr>
        <w:pStyle w:val="Balk2"/>
        <w:rPr>
          <w:rFonts w:ascii="Times New Roman" w:eastAsia="Times New Roman" w:hAnsi="Times New Roman" w:cs="Times New Roman"/>
          <w:b w:val="0"/>
          <w:color w:val="auto"/>
          <w:sz w:val="24"/>
          <w:szCs w:val="24"/>
          <w:lang w:eastAsia="tr-TR"/>
        </w:rPr>
      </w:pPr>
      <w:bookmarkStart w:id="12" w:name="_Toc530745084"/>
      <w:r w:rsidRPr="007330B8">
        <w:rPr>
          <w:rFonts w:ascii="Times New Roman" w:eastAsia="Times New Roman" w:hAnsi="Times New Roman" w:cs="Times New Roman"/>
          <w:color w:val="auto"/>
          <w:sz w:val="24"/>
          <w:szCs w:val="24"/>
          <w:lang w:eastAsia="tr-TR"/>
        </w:rPr>
        <w:t>5.1.11 Tahrik sistemi</w:t>
      </w:r>
      <w:bookmarkEnd w:id="12"/>
    </w:p>
    <w:p w:rsidR="00B875BE" w:rsidRPr="007330B8" w:rsidRDefault="00B875BE" w:rsidP="00B875BE">
      <w:pPr>
        <w:spacing w:before="160" w:after="160" w:line="240" w:lineRule="auto"/>
        <w:ind w:firstLine="709"/>
        <w:jc w:val="both"/>
        <w:rPr>
          <w:rFonts w:ascii="Times New Roman" w:eastAsia="Times New Roman" w:hAnsi="Times New Roman" w:cs="Times New Roman"/>
          <w:sz w:val="24"/>
          <w:szCs w:val="24"/>
          <w:lang w:eastAsia="tr-TR"/>
        </w:rPr>
      </w:pPr>
      <w:r w:rsidRPr="007330B8">
        <w:rPr>
          <w:rFonts w:ascii="Times New Roman" w:eastAsia="Times New Roman" w:hAnsi="Times New Roman" w:cs="Times New Roman"/>
          <w:sz w:val="24"/>
          <w:szCs w:val="24"/>
          <w:lang w:eastAsia="tr-TR"/>
        </w:rPr>
        <w:t>5.1.11.1 Asansörün tahrik sistemi TS EN 81–20 ve TS EN 81-50 standartlarında belirtilen hükümlere uygun olmalıdır.</w:t>
      </w:r>
    </w:p>
    <w:p w:rsidR="00B875BE" w:rsidRPr="007330B8" w:rsidRDefault="00B875BE" w:rsidP="005556A6">
      <w:pPr>
        <w:pStyle w:val="Balk2"/>
        <w:rPr>
          <w:rFonts w:ascii="Times New Roman" w:eastAsia="Times New Roman" w:hAnsi="Times New Roman" w:cs="Times New Roman"/>
          <w:b w:val="0"/>
          <w:color w:val="auto"/>
          <w:sz w:val="24"/>
          <w:szCs w:val="24"/>
          <w:lang w:eastAsia="tr-TR"/>
        </w:rPr>
      </w:pPr>
      <w:bookmarkStart w:id="13" w:name="_Toc530745085"/>
      <w:r w:rsidRPr="007330B8">
        <w:rPr>
          <w:rFonts w:ascii="Times New Roman" w:eastAsia="Times New Roman" w:hAnsi="Times New Roman" w:cs="Times New Roman"/>
          <w:color w:val="auto"/>
          <w:sz w:val="24"/>
          <w:szCs w:val="24"/>
          <w:lang w:eastAsia="tr-TR"/>
        </w:rPr>
        <w:t>5.1.12 Elektrik tesisatı ve aksamı</w:t>
      </w:r>
      <w:bookmarkEnd w:id="13"/>
    </w:p>
    <w:p w:rsidR="00B875BE" w:rsidRPr="007330B8" w:rsidRDefault="00B875BE" w:rsidP="00B875BE">
      <w:pPr>
        <w:spacing w:before="160" w:after="160" w:line="240" w:lineRule="auto"/>
        <w:ind w:firstLine="709"/>
        <w:jc w:val="both"/>
        <w:rPr>
          <w:rFonts w:ascii="Times New Roman" w:eastAsia="Times New Roman" w:hAnsi="Times New Roman" w:cs="Times New Roman"/>
          <w:sz w:val="24"/>
          <w:szCs w:val="24"/>
          <w:lang w:eastAsia="tr-TR"/>
        </w:rPr>
      </w:pPr>
      <w:r w:rsidRPr="007330B8">
        <w:rPr>
          <w:rFonts w:ascii="Times New Roman" w:eastAsia="Times New Roman" w:hAnsi="Times New Roman" w:cs="Times New Roman"/>
          <w:sz w:val="24"/>
          <w:szCs w:val="24"/>
          <w:lang w:eastAsia="tr-TR"/>
        </w:rPr>
        <w:t>5.1.12.1 Asansörün tüm elektrik tesisatı ve aksamı TS EN 81–20 ve TS EN 81-50 standartlarında belirtilen hükümlere uygun olmalıdır.</w:t>
      </w:r>
    </w:p>
    <w:p w:rsidR="00B875BE" w:rsidRPr="007330B8" w:rsidRDefault="00B875BE" w:rsidP="00B875BE">
      <w:pPr>
        <w:spacing w:before="160" w:after="160" w:line="240" w:lineRule="auto"/>
        <w:ind w:firstLine="709"/>
        <w:jc w:val="both"/>
        <w:rPr>
          <w:rFonts w:ascii="Times New Roman" w:eastAsia="Times New Roman" w:hAnsi="Times New Roman" w:cs="Times New Roman"/>
          <w:sz w:val="24"/>
          <w:szCs w:val="24"/>
          <w:lang w:eastAsia="tr-TR"/>
        </w:rPr>
      </w:pPr>
      <w:r w:rsidRPr="007330B8">
        <w:rPr>
          <w:rFonts w:ascii="Times New Roman" w:eastAsia="Times New Roman" w:hAnsi="Times New Roman" w:cs="Times New Roman"/>
          <w:sz w:val="24"/>
          <w:szCs w:val="24"/>
          <w:lang w:eastAsia="tr-TR"/>
        </w:rPr>
        <w:t>5.1.12.2 Asansöre ait elektrik tesisatının yalıtım direnci, makine ve kat kapılarının topraklanması ve bu şartnamede bahsedilmeyen hususların tesis ve kontrolü, Elektrik İç Tesisler</w:t>
      </w:r>
      <w:r w:rsidR="004946E7" w:rsidRPr="007330B8">
        <w:rPr>
          <w:rFonts w:ascii="Times New Roman" w:eastAsia="Times New Roman" w:hAnsi="Times New Roman" w:cs="Times New Roman"/>
          <w:sz w:val="24"/>
          <w:szCs w:val="24"/>
          <w:lang w:eastAsia="tr-TR"/>
        </w:rPr>
        <w:t>i</w:t>
      </w:r>
      <w:r w:rsidRPr="007330B8">
        <w:rPr>
          <w:rFonts w:ascii="Times New Roman" w:eastAsia="Times New Roman" w:hAnsi="Times New Roman" w:cs="Times New Roman"/>
          <w:sz w:val="24"/>
          <w:szCs w:val="24"/>
          <w:lang w:eastAsia="tr-TR"/>
        </w:rPr>
        <w:t xml:space="preserve"> Yönetmeliği, Elektrik Tesislerinde Topraklamalar Yönetmeliği, Elektrik Kuvvetli Akım </w:t>
      </w:r>
      <w:r w:rsidR="004946E7" w:rsidRPr="007330B8">
        <w:rPr>
          <w:rFonts w:ascii="Times New Roman" w:eastAsia="Times New Roman" w:hAnsi="Times New Roman" w:cs="Times New Roman"/>
          <w:sz w:val="24"/>
          <w:szCs w:val="24"/>
          <w:lang w:eastAsia="tr-TR"/>
        </w:rPr>
        <w:t xml:space="preserve">Tesisleri </w:t>
      </w:r>
      <w:r w:rsidRPr="007330B8">
        <w:rPr>
          <w:rFonts w:ascii="Times New Roman" w:eastAsia="Times New Roman" w:hAnsi="Times New Roman" w:cs="Times New Roman"/>
          <w:sz w:val="24"/>
          <w:szCs w:val="24"/>
          <w:lang w:eastAsia="tr-TR"/>
        </w:rPr>
        <w:t>Yönetmeliği ve yürürlükteki TSE standartlarına uygun olarak yapılmalıdır.</w:t>
      </w:r>
    </w:p>
    <w:p w:rsidR="00B875BE" w:rsidRPr="007330B8" w:rsidRDefault="00B875BE" w:rsidP="005556A6">
      <w:pPr>
        <w:pStyle w:val="Balk2"/>
        <w:rPr>
          <w:rFonts w:ascii="Times New Roman" w:eastAsia="Times New Roman" w:hAnsi="Times New Roman" w:cs="Times New Roman"/>
          <w:b w:val="0"/>
          <w:color w:val="auto"/>
          <w:sz w:val="24"/>
          <w:szCs w:val="24"/>
          <w:lang w:eastAsia="tr-TR"/>
        </w:rPr>
      </w:pPr>
      <w:bookmarkStart w:id="14" w:name="_Toc530745086"/>
      <w:r w:rsidRPr="007330B8">
        <w:rPr>
          <w:rFonts w:ascii="Times New Roman" w:eastAsia="Times New Roman" w:hAnsi="Times New Roman" w:cs="Times New Roman"/>
          <w:color w:val="auto"/>
          <w:sz w:val="24"/>
          <w:szCs w:val="24"/>
          <w:lang w:eastAsia="tr-TR"/>
        </w:rPr>
        <w:t>5.1.13 Elektrik arızalarına karşı korunma, kumandalar, öncelikler</w:t>
      </w:r>
      <w:bookmarkEnd w:id="14"/>
    </w:p>
    <w:p w:rsidR="00B875BE" w:rsidRPr="007330B8" w:rsidRDefault="00B875BE" w:rsidP="00B875BE">
      <w:pPr>
        <w:spacing w:before="160" w:after="160" w:line="240" w:lineRule="auto"/>
        <w:ind w:firstLine="709"/>
        <w:jc w:val="both"/>
        <w:rPr>
          <w:rFonts w:ascii="Times New Roman" w:eastAsia="Times New Roman" w:hAnsi="Times New Roman" w:cs="Times New Roman"/>
          <w:sz w:val="24"/>
          <w:szCs w:val="24"/>
          <w:lang w:eastAsia="tr-TR"/>
        </w:rPr>
      </w:pPr>
      <w:r w:rsidRPr="007330B8">
        <w:rPr>
          <w:rFonts w:ascii="Times New Roman" w:eastAsia="Times New Roman" w:hAnsi="Times New Roman" w:cs="Times New Roman"/>
          <w:sz w:val="24"/>
          <w:szCs w:val="24"/>
          <w:lang w:eastAsia="tr-TR"/>
        </w:rPr>
        <w:t>5.1.13.1 Asansörün elektrik arızalarına karşı korunması, elektrik güvenlik sistemleri, güvenlik kontakları, güvenlik devreleri, kumanda sistemleri, butonyer ve göstergeleri, durdurma ve alarm düzenekleri, yük kontrol sistem aksamları TS EN 81–20, TS EN 81-50 ve TS EN 81-70 standartlarında belirtilen hükümlere uygun olmalıdır.</w:t>
      </w:r>
    </w:p>
    <w:p w:rsidR="00B875BE" w:rsidRPr="007330B8" w:rsidRDefault="00B875BE" w:rsidP="00B875BE">
      <w:pPr>
        <w:spacing w:before="160" w:after="160" w:line="240" w:lineRule="auto"/>
        <w:ind w:firstLine="709"/>
        <w:jc w:val="both"/>
        <w:rPr>
          <w:rFonts w:ascii="Times New Roman" w:eastAsia="Times New Roman" w:hAnsi="Times New Roman" w:cs="Times New Roman"/>
          <w:sz w:val="24"/>
          <w:szCs w:val="24"/>
          <w:lang w:eastAsia="tr-TR"/>
        </w:rPr>
      </w:pPr>
      <w:r w:rsidRPr="007330B8">
        <w:rPr>
          <w:rFonts w:ascii="Times New Roman" w:eastAsia="Times New Roman" w:hAnsi="Times New Roman" w:cs="Times New Roman"/>
          <w:sz w:val="24"/>
          <w:szCs w:val="24"/>
          <w:lang w:eastAsia="tr-TR"/>
        </w:rPr>
        <w:t>5.1.13.2 Sağlık tesislerinde kullanılacak olan asansörlerin butonyer ve göstergeleri, sterilizasyon için  satine paslanmaz çelik kaplı olmalıdır.</w:t>
      </w:r>
    </w:p>
    <w:p w:rsidR="00B875BE" w:rsidRPr="007330B8" w:rsidRDefault="00B875BE" w:rsidP="00B875BE">
      <w:pPr>
        <w:spacing w:before="160" w:after="160" w:line="240" w:lineRule="auto"/>
        <w:ind w:firstLine="709"/>
        <w:jc w:val="both"/>
        <w:rPr>
          <w:rFonts w:ascii="Times New Roman" w:eastAsia="Times New Roman" w:hAnsi="Times New Roman" w:cs="Times New Roman"/>
          <w:sz w:val="24"/>
          <w:szCs w:val="24"/>
          <w:lang w:eastAsia="tr-TR"/>
        </w:rPr>
      </w:pPr>
      <w:r w:rsidRPr="007330B8">
        <w:rPr>
          <w:rFonts w:ascii="Times New Roman" w:eastAsia="Times New Roman" w:hAnsi="Times New Roman" w:cs="Times New Roman"/>
          <w:sz w:val="24"/>
          <w:szCs w:val="24"/>
          <w:lang w:eastAsia="tr-TR"/>
        </w:rPr>
        <w:t>5.1.13.3 Kamu binalarına tesis edilecek olan asansörlerde kullanılacak olan yük kontrol sistemleri gerekli hassaslığın sağlanması için, elektronik tipte olmalıdır.</w:t>
      </w:r>
    </w:p>
    <w:p w:rsidR="00B875BE" w:rsidRPr="007330B8" w:rsidRDefault="00B875BE" w:rsidP="00B875BE">
      <w:pPr>
        <w:spacing w:before="160" w:after="160" w:line="240" w:lineRule="auto"/>
        <w:ind w:firstLine="709"/>
        <w:jc w:val="both"/>
        <w:rPr>
          <w:rFonts w:ascii="Times New Roman" w:eastAsia="Times New Roman" w:hAnsi="Times New Roman" w:cs="Times New Roman"/>
          <w:sz w:val="24"/>
          <w:szCs w:val="24"/>
          <w:lang w:eastAsia="tr-TR"/>
        </w:rPr>
      </w:pPr>
      <w:r w:rsidRPr="007330B8">
        <w:rPr>
          <w:rFonts w:ascii="Times New Roman" w:eastAsia="Times New Roman" w:hAnsi="Times New Roman" w:cs="Times New Roman"/>
          <w:sz w:val="24"/>
          <w:szCs w:val="24"/>
          <w:lang w:eastAsia="tr-TR"/>
        </w:rPr>
        <w:t>5.1.13.4 Asansör arızalarının izlenebilirliği için, asansörlerde oluşan arızalar, kumanda tablolarının bir bölümünde görsel olarak izlenebilecek şekilde olmalıdır.</w:t>
      </w:r>
    </w:p>
    <w:p w:rsidR="00B875BE" w:rsidRPr="007330B8" w:rsidRDefault="00B875BE" w:rsidP="005556A6">
      <w:pPr>
        <w:pStyle w:val="Balk2"/>
        <w:rPr>
          <w:rFonts w:ascii="Times New Roman" w:eastAsia="Times New Roman" w:hAnsi="Times New Roman" w:cs="Times New Roman"/>
          <w:b w:val="0"/>
          <w:color w:val="auto"/>
          <w:sz w:val="24"/>
          <w:szCs w:val="24"/>
          <w:lang w:eastAsia="tr-TR"/>
        </w:rPr>
      </w:pPr>
      <w:bookmarkStart w:id="15" w:name="_Toc530745087"/>
      <w:r w:rsidRPr="007330B8">
        <w:rPr>
          <w:rFonts w:ascii="Times New Roman" w:eastAsia="Times New Roman" w:hAnsi="Times New Roman" w:cs="Times New Roman"/>
          <w:color w:val="auto"/>
          <w:sz w:val="24"/>
          <w:szCs w:val="24"/>
          <w:lang w:eastAsia="tr-TR"/>
        </w:rPr>
        <w:t>5.1.14 İkaz levhaları, işaretlemeler ve işletme talimatları</w:t>
      </w:r>
      <w:bookmarkEnd w:id="15"/>
    </w:p>
    <w:p w:rsidR="00B875BE" w:rsidRPr="007330B8" w:rsidRDefault="00B875BE" w:rsidP="00B875BE">
      <w:pPr>
        <w:spacing w:before="160" w:after="160" w:line="240" w:lineRule="auto"/>
        <w:ind w:firstLine="709"/>
        <w:jc w:val="both"/>
        <w:rPr>
          <w:rFonts w:ascii="Times New Roman" w:eastAsia="Times New Roman" w:hAnsi="Times New Roman" w:cs="Times New Roman"/>
          <w:sz w:val="24"/>
          <w:szCs w:val="24"/>
          <w:lang w:eastAsia="tr-TR"/>
        </w:rPr>
      </w:pPr>
      <w:r w:rsidRPr="007330B8">
        <w:rPr>
          <w:rFonts w:ascii="Times New Roman" w:eastAsia="Times New Roman" w:hAnsi="Times New Roman" w:cs="Times New Roman"/>
          <w:sz w:val="24"/>
          <w:szCs w:val="24"/>
          <w:lang w:eastAsia="tr-TR"/>
        </w:rPr>
        <w:t>5.1.14.1 Kabin içi, kabin üstü, kat kapıları, kuyu, halat, makine ve makara daireleri vb. yerlere TS EN 81–20, TS EN 81-50 ve TS EN 81-70 standartlarında belirtilen şartlara göre etiketleme yapılacak olup, ilgili levha ve talimatnameler asansör monte eden  tarafından temin edilerek takılmalıdır.</w:t>
      </w:r>
    </w:p>
    <w:p w:rsidR="00B875BE" w:rsidRPr="007330B8" w:rsidRDefault="00B875BE" w:rsidP="005556A6">
      <w:pPr>
        <w:pStyle w:val="Balk2"/>
        <w:rPr>
          <w:rFonts w:ascii="Times New Roman" w:eastAsia="Times New Roman" w:hAnsi="Times New Roman" w:cs="Times New Roman"/>
          <w:b w:val="0"/>
          <w:color w:val="auto"/>
          <w:sz w:val="24"/>
          <w:szCs w:val="24"/>
          <w:lang w:eastAsia="tr-TR"/>
        </w:rPr>
      </w:pPr>
      <w:bookmarkStart w:id="16" w:name="_Toc530745088"/>
      <w:r w:rsidRPr="007330B8">
        <w:rPr>
          <w:rFonts w:ascii="Times New Roman" w:eastAsia="Times New Roman" w:hAnsi="Times New Roman" w:cs="Times New Roman"/>
          <w:color w:val="auto"/>
          <w:sz w:val="24"/>
          <w:szCs w:val="24"/>
          <w:lang w:eastAsia="tr-TR"/>
        </w:rPr>
        <w:t>5.1.15 Muayene, deney ve tutulacak kayıtlar</w:t>
      </w:r>
      <w:bookmarkEnd w:id="16"/>
    </w:p>
    <w:p w:rsidR="00B875BE" w:rsidRPr="007330B8" w:rsidRDefault="00B875BE" w:rsidP="00B875BE">
      <w:pPr>
        <w:spacing w:before="160" w:after="160" w:line="240" w:lineRule="auto"/>
        <w:ind w:firstLine="709"/>
        <w:jc w:val="both"/>
        <w:rPr>
          <w:rFonts w:ascii="Times New Roman" w:eastAsia="Times New Roman" w:hAnsi="Times New Roman" w:cs="Times New Roman"/>
          <w:sz w:val="24"/>
          <w:szCs w:val="24"/>
          <w:lang w:eastAsia="tr-TR"/>
        </w:rPr>
      </w:pPr>
      <w:r w:rsidRPr="007330B8">
        <w:rPr>
          <w:rFonts w:ascii="Times New Roman" w:eastAsia="Times New Roman" w:hAnsi="Times New Roman" w:cs="Times New Roman"/>
          <w:sz w:val="24"/>
          <w:szCs w:val="24"/>
          <w:lang w:eastAsia="tr-TR"/>
        </w:rPr>
        <w:t>5.1.15.1 Tesis edilecek olan asansörlerin muayene, deney ve kayıtları, Asansör Yönetmeliği (2014/</w:t>
      </w:r>
      <w:r w:rsidR="0055687C">
        <w:rPr>
          <w:rFonts w:ascii="Times New Roman" w:eastAsia="Times New Roman" w:hAnsi="Times New Roman" w:cs="Times New Roman"/>
          <w:sz w:val="24"/>
          <w:szCs w:val="24"/>
          <w:lang w:eastAsia="tr-TR"/>
        </w:rPr>
        <w:t>33/AB)’</w:t>
      </w:r>
      <w:r w:rsidRPr="007330B8">
        <w:rPr>
          <w:rFonts w:ascii="Times New Roman" w:eastAsia="Times New Roman" w:hAnsi="Times New Roman" w:cs="Times New Roman"/>
          <w:sz w:val="24"/>
          <w:szCs w:val="24"/>
          <w:lang w:eastAsia="tr-TR"/>
        </w:rPr>
        <w:t>ne ve TS EN 81–20, TS EN 81-50 standartlarında belirtilen şartlara uygun olmalıdır.</w:t>
      </w:r>
    </w:p>
    <w:p w:rsidR="00B875BE" w:rsidRPr="007330B8" w:rsidRDefault="00B875BE" w:rsidP="00B875BE">
      <w:pPr>
        <w:spacing w:before="160" w:after="160" w:line="240" w:lineRule="auto"/>
        <w:ind w:firstLine="709"/>
        <w:jc w:val="both"/>
        <w:rPr>
          <w:rFonts w:ascii="Times New Roman" w:eastAsia="Times New Roman" w:hAnsi="Times New Roman" w:cs="Times New Roman"/>
          <w:sz w:val="24"/>
          <w:szCs w:val="24"/>
          <w:lang w:eastAsia="tr-TR"/>
        </w:rPr>
      </w:pPr>
      <w:r w:rsidRPr="007330B8">
        <w:rPr>
          <w:rFonts w:ascii="Times New Roman" w:hAnsi="Times New Roman" w:cs="Times New Roman"/>
          <w:sz w:val="24"/>
          <w:szCs w:val="24"/>
        </w:rPr>
        <w:t>5.1.15.2 Asansörlerin bakımı TS EN 13015+A1 standardında belirtilen kriterlere uygun olarak yapılmalıdır.</w:t>
      </w:r>
    </w:p>
    <w:p w:rsidR="00B875BE" w:rsidRPr="007330B8" w:rsidRDefault="00B875BE" w:rsidP="005556A6">
      <w:pPr>
        <w:pStyle w:val="Balk2"/>
        <w:rPr>
          <w:rFonts w:ascii="Times New Roman" w:eastAsia="Times New Roman" w:hAnsi="Times New Roman" w:cs="Times New Roman"/>
          <w:b w:val="0"/>
          <w:color w:val="auto"/>
          <w:sz w:val="24"/>
          <w:szCs w:val="24"/>
          <w:lang w:eastAsia="tr-TR"/>
        </w:rPr>
      </w:pPr>
      <w:r w:rsidRPr="007330B8">
        <w:rPr>
          <w:rFonts w:ascii="Times New Roman" w:hAnsi="Times New Roman" w:cs="Times New Roman"/>
          <w:color w:val="auto"/>
          <w:sz w:val="24"/>
          <w:szCs w:val="24"/>
        </w:rPr>
        <w:tab/>
      </w:r>
      <w:bookmarkStart w:id="17" w:name="_Toc530745089"/>
      <w:r w:rsidRPr="007330B8">
        <w:rPr>
          <w:rFonts w:ascii="Times New Roman" w:eastAsia="Times New Roman" w:hAnsi="Times New Roman" w:cs="Times New Roman"/>
          <w:color w:val="auto"/>
          <w:sz w:val="24"/>
          <w:szCs w:val="24"/>
          <w:lang w:eastAsia="tr-TR"/>
        </w:rPr>
        <w:t>5.1.16  Asansör planları ve hesapları</w:t>
      </w:r>
      <w:bookmarkEnd w:id="17"/>
    </w:p>
    <w:p w:rsidR="00B875BE" w:rsidRPr="007330B8" w:rsidRDefault="00B875BE" w:rsidP="00B875BE">
      <w:pPr>
        <w:spacing w:before="160" w:after="160" w:line="240" w:lineRule="auto"/>
        <w:ind w:firstLine="709"/>
        <w:jc w:val="both"/>
        <w:rPr>
          <w:rFonts w:ascii="Times New Roman" w:eastAsia="Times New Roman" w:hAnsi="Times New Roman" w:cs="Times New Roman"/>
          <w:sz w:val="24"/>
          <w:szCs w:val="24"/>
          <w:lang w:eastAsia="tr-TR"/>
        </w:rPr>
      </w:pPr>
      <w:r w:rsidRPr="007330B8">
        <w:rPr>
          <w:rFonts w:ascii="Times New Roman" w:eastAsia="Times New Roman" w:hAnsi="Times New Roman" w:cs="Times New Roman"/>
          <w:sz w:val="24"/>
          <w:szCs w:val="24"/>
          <w:lang w:eastAsia="tr-TR"/>
        </w:rPr>
        <w:t>5.1.16.1 Tüm plan, şema ve hesaplar, Planlı Alanlar İmar Yönetmeliği, Asansör Yönetmeliği (2014/33/AB), TS EN 81–20 ve TS EN 81-50 standartlarına uygun olarak yapılmalı ve asansör monte eden tarafından işe başlamadan önce aşağıdaki evraklar onaya sunulmalıdır.</w:t>
      </w:r>
    </w:p>
    <w:p w:rsidR="00B875BE" w:rsidRPr="007330B8" w:rsidRDefault="00B875BE" w:rsidP="00B875BE">
      <w:pPr>
        <w:spacing w:before="160" w:after="160" w:line="240" w:lineRule="auto"/>
        <w:ind w:firstLine="709"/>
        <w:jc w:val="both"/>
        <w:rPr>
          <w:rFonts w:ascii="Times New Roman" w:eastAsia="Times New Roman" w:hAnsi="Times New Roman" w:cs="Times New Roman"/>
          <w:sz w:val="24"/>
          <w:szCs w:val="24"/>
          <w:lang w:eastAsia="tr-TR"/>
        </w:rPr>
      </w:pPr>
      <w:r w:rsidRPr="007330B8">
        <w:rPr>
          <w:rFonts w:ascii="Times New Roman" w:eastAsia="Times New Roman" w:hAnsi="Times New Roman" w:cs="Times New Roman"/>
          <w:sz w:val="24"/>
          <w:szCs w:val="24"/>
          <w:lang w:eastAsia="tr-TR"/>
        </w:rPr>
        <w:t>- Asansör kuyularının enine ve boyuna düşey kesitleri (Ölçek 1/100–1/50),</w:t>
      </w:r>
    </w:p>
    <w:p w:rsidR="00B875BE" w:rsidRPr="007330B8" w:rsidRDefault="00B875BE" w:rsidP="00B875BE">
      <w:pPr>
        <w:spacing w:before="160" w:after="160" w:line="240" w:lineRule="auto"/>
        <w:ind w:firstLine="709"/>
        <w:jc w:val="both"/>
        <w:rPr>
          <w:rFonts w:ascii="Times New Roman" w:eastAsia="Times New Roman" w:hAnsi="Times New Roman" w:cs="Times New Roman"/>
          <w:sz w:val="24"/>
          <w:szCs w:val="24"/>
          <w:lang w:eastAsia="tr-TR"/>
        </w:rPr>
      </w:pPr>
      <w:r w:rsidRPr="007330B8">
        <w:rPr>
          <w:rFonts w:ascii="Times New Roman" w:eastAsia="Times New Roman" w:hAnsi="Times New Roman" w:cs="Times New Roman"/>
          <w:sz w:val="24"/>
          <w:szCs w:val="24"/>
          <w:lang w:eastAsia="tr-TR"/>
        </w:rPr>
        <w:t>- Makine ve makara dairelerinin plan ve kesitleri (Ölçek: 1/10–1/25),</w:t>
      </w:r>
    </w:p>
    <w:p w:rsidR="00B875BE" w:rsidRPr="007330B8" w:rsidRDefault="00B875BE" w:rsidP="00B875BE">
      <w:pPr>
        <w:spacing w:before="160" w:after="160" w:line="240" w:lineRule="auto"/>
        <w:ind w:firstLine="709"/>
        <w:jc w:val="both"/>
        <w:rPr>
          <w:rFonts w:ascii="Times New Roman" w:eastAsia="Times New Roman" w:hAnsi="Times New Roman" w:cs="Times New Roman"/>
          <w:sz w:val="24"/>
          <w:szCs w:val="24"/>
          <w:lang w:eastAsia="tr-TR"/>
        </w:rPr>
      </w:pPr>
      <w:r w:rsidRPr="007330B8">
        <w:rPr>
          <w:rFonts w:ascii="Times New Roman" w:eastAsia="Times New Roman" w:hAnsi="Times New Roman" w:cs="Times New Roman"/>
          <w:sz w:val="24"/>
          <w:szCs w:val="24"/>
          <w:lang w:eastAsia="tr-TR"/>
        </w:rPr>
        <w:t>- Kuyu ve kabin yatay kesiti (Ölçek: 1/10–1/20),</w:t>
      </w:r>
    </w:p>
    <w:p w:rsidR="00B875BE" w:rsidRPr="007330B8" w:rsidRDefault="00B875BE" w:rsidP="00B875BE">
      <w:pPr>
        <w:spacing w:before="160" w:after="160" w:line="240" w:lineRule="auto"/>
        <w:ind w:firstLine="709"/>
        <w:jc w:val="both"/>
        <w:rPr>
          <w:rFonts w:ascii="Times New Roman" w:eastAsia="Times New Roman" w:hAnsi="Times New Roman" w:cs="Times New Roman"/>
          <w:sz w:val="24"/>
          <w:szCs w:val="24"/>
          <w:lang w:eastAsia="tr-TR"/>
        </w:rPr>
      </w:pPr>
      <w:r w:rsidRPr="007330B8">
        <w:rPr>
          <w:rFonts w:ascii="Times New Roman" w:eastAsia="Times New Roman" w:hAnsi="Times New Roman" w:cs="Times New Roman"/>
          <w:sz w:val="24"/>
          <w:szCs w:val="24"/>
          <w:lang w:eastAsia="tr-TR"/>
        </w:rPr>
        <w:t>- Kat ve kabin kapılarının önden görünüşü ve kesiti (Ölçek: 1/10–1/20),</w:t>
      </w:r>
    </w:p>
    <w:p w:rsidR="00B875BE" w:rsidRPr="007330B8" w:rsidRDefault="00B875BE" w:rsidP="00B875BE">
      <w:pPr>
        <w:spacing w:before="160" w:after="160" w:line="240" w:lineRule="auto"/>
        <w:ind w:firstLine="709"/>
        <w:jc w:val="both"/>
        <w:rPr>
          <w:rFonts w:ascii="Times New Roman" w:eastAsia="Times New Roman" w:hAnsi="Times New Roman" w:cs="Times New Roman"/>
          <w:sz w:val="24"/>
          <w:szCs w:val="24"/>
          <w:lang w:eastAsia="tr-TR"/>
        </w:rPr>
      </w:pPr>
      <w:r w:rsidRPr="007330B8">
        <w:rPr>
          <w:rFonts w:ascii="Times New Roman" w:eastAsia="Times New Roman" w:hAnsi="Times New Roman" w:cs="Times New Roman"/>
          <w:sz w:val="24"/>
          <w:szCs w:val="24"/>
          <w:lang w:eastAsia="tr-TR"/>
        </w:rPr>
        <w:t>- Rayların, halatların, kasnakların ve taşıyıcıların mukavemet hesapları,</w:t>
      </w:r>
    </w:p>
    <w:p w:rsidR="00B875BE" w:rsidRPr="007330B8" w:rsidRDefault="00B875BE" w:rsidP="00B875BE">
      <w:pPr>
        <w:spacing w:before="160" w:after="160" w:line="240" w:lineRule="auto"/>
        <w:ind w:firstLine="709"/>
        <w:jc w:val="both"/>
        <w:rPr>
          <w:rFonts w:ascii="Times New Roman" w:eastAsia="Times New Roman" w:hAnsi="Times New Roman" w:cs="Times New Roman"/>
          <w:sz w:val="24"/>
          <w:szCs w:val="24"/>
          <w:lang w:eastAsia="tr-TR"/>
        </w:rPr>
      </w:pPr>
      <w:r w:rsidRPr="007330B8">
        <w:rPr>
          <w:rFonts w:ascii="Times New Roman" w:eastAsia="Times New Roman" w:hAnsi="Times New Roman" w:cs="Times New Roman"/>
          <w:sz w:val="24"/>
          <w:szCs w:val="24"/>
          <w:lang w:eastAsia="tr-TR"/>
        </w:rPr>
        <w:t>- Asansör tesisatının bağlantı şeması, kolon hattı, sigorta ve devre kesicileri, besleme hattı, güvenlik kontakları, güvenlik devreleri, güç devreleri, yerleşim kontrol devresi, güvenlik sistemi, topraklama, bara ve dağıtım şemaları,</w:t>
      </w:r>
    </w:p>
    <w:p w:rsidR="00B875BE" w:rsidRPr="007330B8" w:rsidRDefault="00B875BE" w:rsidP="00B875BE">
      <w:pPr>
        <w:spacing w:before="160" w:after="160" w:line="240" w:lineRule="auto"/>
        <w:ind w:firstLine="709"/>
        <w:jc w:val="both"/>
        <w:rPr>
          <w:rFonts w:ascii="Times New Roman" w:eastAsia="Times New Roman" w:hAnsi="Times New Roman" w:cs="Times New Roman"/>
          <w:sz w:val="24"/>
          <w:szCs w:val="24"/>
          <w:lang w:eastAsia="tr-TR"/>
        </w:rPr>
      </w:pPr>
      <w:r w:rsidRPr="007330B8">
        <w:rPr>
          <w:rFonts w:ascii="Times New Roman" w:eastAsia="Times New Roman" w:hAnsi="Times New Roman" w:cs="Times New Roman"/>
          <w:sz w:val="24"/>
          <w:szCs w:val="24"/>
          <w:lang w:eastAsia="tr-TR"/>
        </w:rPr>
        <w:t>- Asansör tahrik makinesinin bulunduğu zemine gelen yük hesapları,</w:t>
      </w:r>
    </w:p>
    <w:p w:rsidR="00B875BE" w:rsidRPr="007330B8" w:rsidRDefault="00B875BE" w:rsidP="00B875BE">
      <w:pPr>
        <w:spacing w:before="160" w:after="160" w:line="240" w:lineRule="auto"/>
        <w:ind w:firstLine="709"/>
        <w:jc w:val="both"/>
        <w:rPr>
          <w:rFonts w:ascii="Times New Roman" w:eastAsia="Times New Roman" w:hAnsi="Times New Roman" w:cs="Times New Roman"/>
          <w:sz w:val="24"/>
          <w:szCs w:val="24"/>
          <w:lang w:eastAsia="tr-TR"/>
        </w:rPr>
      </w:pPr>
      <w:r w:rsidRPr="007330B8">
        <w:rPr>
          <w:rFonts w:ascii="Times New Roman" w:eastAsia="Times New Roman" w:hAnsi="Times New Roman" w:cs="Times New Roman"/>
          <w:sz w:val="24"/>
          <w:szCs w:val="24"/>
          <w:lang w:eastAsia="tr-TR"/>
        </w:rPr>
        <w:t>- Kuyu dibi yerleşim planı,</w:t>
      </w:r>
    </w:p>
    <w:p w:rsidR="00B875BE" w:rsidRPr="007330B8" w:rsidRDefault="00B875BE" w:rsidP="00B875BE">
      <w:pPr>
        <w:spacing w:before="160" w:after="160" w:line="240" w:lineRule="auto"/>
        <w:ind w:firstLine="709"/>
        <w:jc w:val="both"/>
        <w:rPr>
          <w:rFonts w:ascii="Times New Roman" w:eastAsia="Times New Roman" w:hAnsi="Times New Roman" w:cs="Times New Roman"/>
          <w:sz w:val="24"/>
          <w:szCs w:val="24"/>
          <w:lang w:eastAsia="tr-TR"/>
        </w:rPr>
      </w:pPr>
      <w:r w:rsidRPr="007330B8">
        <w:rPr>
          <w:rFonts w:ascii="Times New Roman" w:eastAsia="Times New Roman" w:hAnsi="Times New Roman" w:cs="Times New Roman"/>
          <w:sz w:val="24"/>
          <w:szCs w:val="24"/>
          <w:lang w:eastAsia="tr-TR"/>
        </w:rPr>
        <w:t>- Kuyu emniyet boşlukları.</w:t>
      </w:r>
    </w:p>
    <w:p w:rsidR="00B875BE" w:rsidRPr="007330B8" w:rsidRDefault="00B875BE" w:rsidP="005556A6">
      <w:pPr>
        <w:pStyle w:val="Balk2"/>
        <w:rPr>
          <w:rFonts w:ascii="Times New Roman" w:eastAsia="Times New Roman" w:hAnsi="Times New Roman" w:cs="Times New Roman"/>
          <w:b w:val="0"/>
          <w:color w:val="auto"/>
          <w:sz w:val="24"/>
          <w:szCs w:val="24"/>
          <w:lang w:eastAsia="tr-TR"/>
        </w:rPr>
      </w:pPr>
      <w:bookmarkStart w:id="18" w:name="_Toc530745090"/>
      <w:r w:rsidRPr="007330B8">
        <w:rPr>
          <w:rFonts w:ascii="Times New Roman" w:eastAsia="Times New Roman" w:hAnsi="Times New Roman" w:cs="Times New Roman"/>
          <w:color w:val="auto"/>
          <w:sz w:val="24"/>
          <w:szCs w:val="24"/>
          <w:lang w:eastAsia="tr-TR"/>
        </w:rPr>
        <w:t>5.1.17 Asansör tesisatının kabulü</w:t>
      </w:r>
      <w:bookmarkEnd w:id="18"/>
    </w:p>
    <w:p w:rsidR="00B875BE" w:rsidRPr="007330B8" w:rsidRDefault="00B875BE" w:rsidP="00B875BE">
      <w:pPr>
        <w:spacing w:before="160" w:after="160" w:line="240" w:lineRule="auto"/>
        <w:ind w:firstLine="709"/>
        <w:jc w:val="both"/>
        <w:rPr>
          <w:rFonts w:ascii="Times New Roman" w:eastAsia="Times New Roman" w:hAnsi="Times New Roman" w:cs="Times New Roman"/>
          <w:sz w:val="24"/>
          <w:szCs w:val="24"/>
          <w:lang w:eastAsia="tr-TR"/>
        </w:rPr>
      </w:pPr>
      <w:r w:rsidRPr="007330B8">
        <w:rPr>
          <w:rFonts w:ascii="Times New Roman" w:eastAsia="Times New Roman" w:hAnsi="Times New Roman" w:cs="Times New Roman"/>
          <w:sz w:val="24"/>
          <w:szCs w:val="24"/>
          <w:lang w:eastAsia="tr-TR"/>
        </w:rPr>
        <w:t>5.1.17.1 Asansör tesisatı,</w:t>
      </w:r>
      <w:r w:rsidRPr="007330B8">
        <w:rPr>
          <w:rFonts w:ascii="Times New Roman" w:eastAsia="Times New Roman" w:hAnsi="Times New Roman" w:cs="Times New Roman"/>
          <w:b/>
          <w:sz w:val="24"/>
          <w:szCs w:val="24"/>
          <w:lang w:eastAsia="tr-TR"/>
        </w:rPr>
        <w:t xml:space="preserve"> </w:t>
      </w:r>
      <w:r w:rsidRPr="007330B8">
        <w:rPr>
          <w:rFonts w:ascii="Times New Roman" w:eastAsia="Times New Roman" w:hAnsi="Times New Roman" w:cs="Times New Roman"/>
          <w:sz w:val="24"/>
          <w:szCs w:val="24"/>
          <w:lang w:eastAsia="tr-TR"/>
        </w:rPr>
        <w:t xml:space="preserve">Asansör Yönetmeliği (2014/33/AB) kapsamında </w:t>
      </w:r>
      <w:r w:rsidR="00C57C23" w:rsidRPr="007330B8">
        <w:rPr>
          <w:rFonts w:ascii="Times New Roman" w:eastAsia="Times New Roman" w:hAnsi="Times New Roman" w:cs="Times New Roman"/>
          <w:sz w:val="24"/>
          <w:szCs w:val="24"/>
          <w:lang w:eastAsia="tr-TR"/>
        </w:rPr>
        <w:t>i</w:t>
      </w:r>
      <w:r w:rsidRPr="007330B8">
        <w:rPr>
          <w:rFonts w:ascii="Times New Roman" w:eastAsia="Times New Roman" w:hAnsi="Times New Roman" w:cs="Times New Roman"/>
          <w:sz w:val="24"/>
          <w:szCs w:val="24"/>
          <w:lang w:eastAsia="tr-TR"/>
        </w:rPr>
        <w:t>lgili Bakanlık tarafından yetkilendirilen onaylanmış kuruluş tarafından yapılan son kontrol neticesinde onaylanmalıdır. Asansörün onaylanmış kuruluş tarafından yapılacak olan son kontrolü, Asansör Yönetmeliği (2014/33/AB) kapsamında yer alan Ek-V’e göre son muayenesi veya Ek-VIII’e göre birim doğrulaması şeklinde olmalıdır.</w:t>
      </w:r>
    </w:p>
    <w:p w:rsidR="00B875BE" w:rsidRPr="007330B8" w:rsidRDefault="00B875BE" w:rsidP="00B875BE">
      <w:pPr>
        <w:spacing w:before="160" w:after="160" w:line="240" w:lineRule="auto"/>
        <w:ind w:firstLine="709"/>
        <w:jc w:val="both"/>
        <w:rPr>
          <w:rFonts w:ascii="Times New Roman" w:eastAsia="Times New Roman" w:hAnsi="Times New Roman" w:cs="Times New Roman"/>
          <w:sz w:val="24"/>
          <w:szCs w:val="24"/>
          <w:lang w:eastAsia="tr-TR"/>
        </w:rPr>
      </w:pPr>
      <w:r w:rsidRPr="007330B8">
        <w:rPr>
          <w:rFonts w:ascii="Times New Roman" w:eastAsia="Times New Roman" w:hAnsi="Times New Roman" w:cs="Times New Roman"/>
          <w:sz w:val="24"/>
          <w:szCs w:val="24"/>
          <w:lang w:eastAsia="tr-TR"/>
        </w:rPr>
        <w:t>5.1.17.2 Kabulde asansör tesisatının bütün kısımlarının şartnameye, tasdikli plan, hesap ve resimlere göre yapılmış olup olmadığı kontrol edilmelidir.</w:t>
      </w:r>
    </w:p>
    <w:p w:rsidR="00B875BE" w:rsidRPr="007330B8" w:rsidRDefault="00B875BE" w:rsidP="00B875BE">
      <w:pPr>
        <w:spacing w:before="160" w:after="160" w:line="240" w:lineRule="auto"/>
        <w:ind w:firstLine="709"/>
        <w:jc w:val="both"/>
        <w:rPr>
          <w:rFonts w:ascii="Times New Roman" w:eastAsia="Times New Roman" w:hAnsi="Times New Roman" w:cs="Times New Roman"/>
          <w:sz w:val="24"/>
          <w:szCs w:val="24"/>
          <w:lang w:eastAsia="tr-TR"/>
        </w:rPr>
      </w:pPr>
      <w:r w:rsidRPr="007330B8">
        <w:rPr>
          <w:rFonts w:ascii="Times New Roman" w:eastAsia="Times New Roman" w:hAnsi="Times New Roman" w:cs="Times New Roman"/>
          <w:sz w:val="24"/>
          <w:szCs w:val="24"/>
          <w:lang w:eastAsia="tr-TR"/>
        </w:rPr>
        <w:t>5.1.17.3 Bütün güvenlik sistemleri, kapı kilitleri, müsaade edilen maksimum yükleme ile güvenlik tertibatının çalışması, sınır şalterleri ile fren sisteminin çalışması özellikle test edilmelidir.</w:t>
      </w:r>
    </w:p>
    <w:p w:rsidR="00B875BE" w:rsidRPr="007330B8" w:rsidRDefault="00B875BE" w:rsidP="005556A6">
      <w:pPr>
        <w:pStyle w:val="Balk2"/>
        <w:rPr>
          <w:rFonts w:ascii="Times New Roman" w:eastAsia="Times New Roman" w:hAnsi="Times New Roman" w:cs="Times New Roman"/>
          <w:b w:val="0"/>
          <w:color w:val="auto"/>
          <w:sz w:val="24"/>
          <w:szCs w:val="24"/>
          <w:lang w:eastAsia="tr-TR"/>
        </w:rPr>
      </w:pPr>
      <w:bookmarkStart w:id="19" w:name="_Toc530745091"/>
      <w:r w:rsidRPr="007330B8">
        <w:rPr>
          <w:rFonts w:ascii="Times New Roman" w:eastAsia="Times New Roman" w:hAnsi="Times New Roman" w:cs="Times New Roman"/>
          <w:color w:val="auto"/>
          <w:sz w:val="24"/>
          <w:szCs w:val="24"/>
          <w:lang w:eastAsia="tr-TR"/>
        </w:rPr>
        <w:t>5.1.18 Uygunluk Kriterleri</w:t>
      </w:r>
      <w:bookmarkEnd w:id="19"/>
    </w:p>
    <w:p w:rsidR="00B875BE" w:rsidRPr="007330B8" w:rsidRDefault="00B875BE" w:rsidP="00B875BE">
      <w:pPr>
        <w:spacing w:before="160" w:after="160" w:line="240" w:lineRule="auto"/>
        <w:ind w:firstLine="709"/>
        <w:jc w:val="both"/>
        <w:rPr>
          <w:rFonts w:ascii="Times New Roman" w:eastAsia="Times New Roman" w:hAnsi="Times New Roman" w:cs="Times New Roman"/>
          <w:sz w:val="24"/>
          <w:szCs w:val="24"/>
          <w:lang w:eastAsia="tr-TR"/>
        </w:rPr>
      </w:pPr>
      <w:r w:rsidRPr="007330B8">
        <w:rPr>
          <w:rFonts w:ascii="Times New Roman" w:eastAsia="Times New Roman" w:hAnsi="Times New Roman" w:cs="Times New Roman"/>
          <w:sz w:val="24"/>
          <w:szCs w:val="24"/>
          <w:lang w:eastAsia="tr-TR"/>
        </w:rPr>
        <w:t>Kullanılan malzeme ve imalatın uygunluğu, ilgili Türk standartları ve /veya uygulamaya konulmuş Avrupa Birliği standartlarında verilmiş kriterlere göre değerlendirilmelidir.</w:t>
      </w:r>
    </w:p>
    <w:p w:rsidR="00B875BE" w:rsidRPr="007330B8" w:rsidRDefault="00B875BE" w:rsidP="005556A6">
      <w:pPr>
        <w:pStyle w:val="Balk2"/>
        <w:rPr>
          <w:rFonts w:ascii="Times New Roman" w:eastAsia="Times New Roman" w:hAnsi="Times New Roman" w:cs="Times New Roman"/>
          <w:b w:val="0"/>
          <w:color w:val="auto"/>
          <w:sz w:val="24"/>
          <w:szCs w:val="24"/>
          <w:lang w:eastAsia="tr-TR"/>
        </w:rPr>
      </w:pPr>
      <w:bookmarkStart w:id="20" w:name="_Toc530745092"/>
      <w:r w:rsidRPr="007330B8">
        <w:rPr>
          <w:rFonts w:ascii="Times New Roman" w:eastAsia="Times New Roman" w:hAnsi="Times New Roman" w:cs="Times New Roman"/>
          <w:color w:val="auto"/>
          <w:sz w:val="24"/>
          <w:szCs w:val="24"/>
          <w:lang w:eastAsia="tr-TR"/>
        </w:rPr>
        <w:t>5.1.19 İlgili Standartlar</w:t>
      </w:r>
      <w:bookmarkEnd w:id="20"/>
    </w:p>
    <w:p w:rsidR="00B875BE" w:rsidRPr="007330B8" w:rsidRDefault="006C7D37" w:rsidP="00B875BE">
      <w:pPr>
        <w:spacing w:before="160" w:after="160" w:line="240" w:lineRule="auto"/>
        <w:ind w:firstLine="709"/>
        <w:jc w:val="both"/>
        <w:rPr>
          <w:rFonts w:ascii="Times New Roman" w:eastAsia="Times New Roman" w:hAnsi="Times New Roman" w:cs="Times New Roman"/>
          <w:sz w:val="24"/>
          <w:szCs w:val="24"/>
          <w:lang w:eastAsia="tr-TR"/>
        </w:rPr>
      </w:pPr>
      <w:hyperlink r:id="rId8" w:history="1">
        <w:r w:rsidR="00B875BE" w:rsidRPr="007330B8">
          <w:rPr>
            <w:rFonts w:ascii="Times New Roman" w:eastAsia="Times New Roman" w:hAnsi="Times New Roman" w:cs="Times New Roman"/>
            <w:sz w:val="24"/>
            <w:szCs w:val="24"/>
            <w:lang w:eastAsia="tr-TR"/>
          </w:rPr>
          <w:t>TS 1812</w:t>
        </w:r>
      </w:hyperlink>
      <w:r w:rsidR="00B875BE" w:rsidRPr="007330B8">
        <w:rPr>
          <w:rFonts w:ascii="Times New Roman" w:eastAsia="Times New Roman" w:hAnsi="Times New Roman" w:cs="Times New Roman"/>
          <w:sz w:val="24"/>
          <w:szCs w:val="24"/>
          <w:lang w:eastAsia="tr-TR"/>
        </w:rPr>
        <w:t xml:space="preserve"> Asansörlerin Hesap, Tasarım ve Yapım Kuralları (Elektrikle Çalışan İnsan ve Yük Asansörleri İçin) </w:t>
      </w:r>
    </w:p>
    <w:p w:rsidR="00B875BE" w:rsidRPr="007330B8" w:rsidRDefault="00B875BE" w:rsidP="00B875BE">
      <w:pPr>
        <w:spacing w:before="160" w:after="160" w:line="240" w:lineRule="auto"/>
        <w:ind w:firstLine="709"/>
        <w:jc w:val="both"/>
        <w:rPr>
          <w:rFonts w:ascii="Times New Roman" w:eastAsia="Times New Roman" w:hAnsi="Times New Roman" w:cs="Times New Roman"/>
          <w:sz w:val="24"/>
          <w:szCs w:val="24"/>
          <w:lang w:eastAsia="tr-TR"/>
        </w:rPr>
      </w:pPr>
      <w:r w:rsidRPr="007330B8">
        <w:rPr>
          <w:rFonts w:ascii="Times New Roman" w:eastAsia="Times New Roman" w:hAnsi="Times New Roman" w:cs="Times New Roman"/>
          <w:sz w:val="24"/>
          <w:szCs w:val="24"/>
          <w:lang w:eastAsia="tr-TR"/>
        </w:rPr>
        <w:t>TS EN: 81-20 Asansörler –yapım ve montaj için Güvenlik kuralları</w:t>
      </w:r>
    </w:p>
    <w:p w:rsidR="00B875BE" w:rsidRPr="007330B8" w:rsidRDefault="006C7D37" w:rsidP="00B875BE">
      <w:pPr>
        <w:spacing w:before="160" w:after="160" w:line="240" w:lineRule="auto"/>
        <w:ind w:firstLine="709"/>
        <w:jc w:val="both"/>
        <w:rPr>
          <w:rFonts w:ascii="Times New Roman" w:eastAsia="Times New Roman" w:hAnsi="Times New Roman" w:cs="Times New Roman"/>
          <w:sz w:val="24"/>
          <w:szCs w:val="24"/>
          <w:lang w:eastAsia="tr-TR"/>
        </w:rPr>
      </w:pPr>
      <w:hyperlink r:id="rId9" w:history="1">
        <w:r w:rsidR="00B875BE" w:rsidRPr="007330B8">
          <w:rPr>
            <w:rFonts w:ascii="Times New Roman" w:eastAsia="Times New Roman" w:hAnsi="Times New Roman" w:cs="Times New Roman"/>
            <w:sz w:val="24"/>
            <w:szCs w:val="24"/>
            <w:lang w:eastAsia="tr-TR"/>
          </w:rPr>
          <w:t>TS ISO 7465</w:t>
        </w:r>
      </w:hyperlink>
      <w:r w:rsidR="00B875BE" w:rsidRPr="007330B8">
        <w:rPr>
          <w:rFonts w:ascii="Times New Roman" w:eastAsia="Times New Roman" w:hAnsi="Times New Roman" w:cs="Times New Roman"/>
          <w:sz w:val="24"/>
          <w:szCs w:val="24"/>
          <w:lang w:eastAsia="tr-TR"/>
        </w:rPr>
        <w:t xml:space="preserve"> İnsan ve Yük Asansörleri-Kılavuz Raylar, Asansör Kabinleri ve Karşı ağırlıkları için-T Tipi</w:t>
      </w:r>
    </w:p>
    <w:p w:rsidR="00B875BE" w:rsidRPr="007330B8" w:rsidRDefault="00B875BE" w:rsidP="00B875BE">
      <w:pPr>
        <w:spacing w:before="160" w:after="160" w:line="240" w:lineRule="auto"/>
        <w:ind w:firstLine="709"/>
        <w:jc w:val="both"/>
        <w:rPr>
          <w:rFonts w:ascii="Times New Roman" w:eastAsia="Times New Roman" w:hAnsi="Times New Roman" w:cs="Times New Roman"/>
          <w:bCs/>
          <w:sz w:val="24"/>
          <w:szCs w:val="24"/>
          <w:lang w:eastAsia="tr-TR"/>
        </w:rPr>
      </w:pPr>
      <w:r w:rsidRPr="007330B8">
        <w:rPr>
          <w:rFonts w:ascii="Times New Roman" w:eastAsia="Times New Roman" w:hAnsi="Times New Roman" w:cs="Times New Roman"/>
          <w:bCs/>
          <w:sz w:val="24"/>
          <w:szCs w:val="24"/>
          <w:lang w:eastAsia="tr-TR"/>
        </w:rPr>
        <w:t>TS ISO 4190-1 Asansörler - Yerleştirme ile ilgili boyutlar - Bölüm 1: Sınıf I, sınıf II, sınıf III ve sınıf VI asansörler</w:t>
      </w:r>
    </w:p>
    <w:p w:rsidR="00B875BE" w:rsidRPr="007330B8" w:rsidRDefault="00B875BE" w:rsidP="00B875BE">
      <w:pPr>
        <w:spacing w:before="160" w:after="160" w:line="240" w:lineRule="auto"/>
        <w:ind w:firstLine="709"/>
        <w:jc w:val="both"/>
        <w:rPr>
          <w:rFonts w:ascii="Times New Roman" w:eastAsia="Times New Roman" w:hAnsi="Times New Roman" w:cs="Times New Roman"/>
          <w:bCs/>
          <w:sz w:val="24"/>
          <w:szCs w:val="24"/>
          <w:lang w:eastAsia="tr-TR"/>
        </w:rPr>
      </w:pPr>
      <w:r w:rsidRPr="007330B8">
        <w:rPr>
          <w:rFonts w:ascii="Times New Roman" w:eastAsia="Times New Roman" w:hAnsi="Times New Roman" w:cs="Times New Roman"/>
          <w:bCs/>
          <w:sz w:val="24"/>
          <w:szCs w:val="24"/>
          <w:lang w:eastAsia="tr-TR"/>
        </w:rPr>
        <w:t>TS 8238 ISO 4190-2</w:t>
      </w:r>
      <w:r w:rsidRPr="007330B8">
        <w:rPr>
          <w:rFonts w:ascii="Times New Roman" w:eastAsia="Times New Roman" w:hAnsi="Times New Roman" w:cs="Times New Roman"/>
          <w:sz w:val="24"/>
          <w:szCs w:val="24"/>
          <w:lang w:eastAsia="tr-TR"/>
        </w:rPr>
        <w:t xml:space="preserve">  </w:t>
      </w:r>
      <w:r w:rsidRPr="007330B8">
        <w:rPr>
          <w:rFonts w:ascii="Times New Roman" w:eastAsia="Times New Roman" w:hAnsi="Times New Roman" w:cs="Times New Roman"/>
          <w:bCs/>
          <w:sz w:val="24"/>
          <w:szCs w:val="24"/>
          <w:lang w:eastAsia="tr-TR"/>
        </w:rPr>
        <w:t xml:space="preserve">Asansörler - Yerleştirme ile ilgili boyutlar Bölüm 2: Sınıf IV asansörler </w:t>
      </w:r>
    </w:p>
    <w:p w:rsidR="00B875BE" w:rsidRPr="007330B8" w:rsidRDefault="006C7D37" w:rsidP="00B875BE">
      <w:pPr>
        <w:spacing w:before="160" w:after="160" w:line="240" w:lineRule="auto"/>
        <w:ind w:firstLine="709"/>
        <w:jc w:val="both"/>
        <w:rPr>
          <w:rFonts w:ascii="Times New Roman" w:eastAsia="Times New Roman" w:hAnsi="Times New Roman" w:cs="Times New Roman"/>
          <w:bCs/>
          <w:sz w:val="24"/>
          <w:szCs w:val="24"/>
          <w:lang w:eastAsia="tr-TR"/>
        </w:rPr>
      </w:pPr>
      <w:hyperlink r:id="rId10" w:history="1">
        <w:r w:rsidR="00B875BE" w:rsidRPr="007330B8">
          <w:rPr>
            <w:rFonts w:ascii="Times New Roman" w:eastAsia="Times New Roman" w:hAnsi="Times New Roman" w:cs="Times New Roman"/>
            <w:sz w:val="24"/>
            <w:szCs w:val="24"/>
            <w:lang w:eastAsia="tr-TR"/>
          </w:rPr>
          <w:t>TS 8239</w:t>
        </w:r>
      </w:hyperlink>
      <w:r w:rsidR="00B875BE" w:rsidRPr="007330B8">
        <w:rPr>
          <w:rFonts w:ascii="Times New Roman" w:eastAsia="Times New Roman" w:hAnsi="Times New Roman" w:cs="Times New Roman"/>
          <w:sz w:val="24"/>
          <w:szCs w:val="24"/>
          <w:lang w:eastAsia="tr-TR"/>
        </w:rPr>
        <w:t xml:space="preserve"> Asansörler- Otomatik Kapılı- Yerleştirilmesi İle İlgili Boyutlar- Sınıf 5- Servis Asansörleri</w:t>
      </w:r>
    </w:p>
    <w:p w:rsidR="00B875BE" w:rsidRPr="007330B8" w:rsidRDefault="00B875BE" w:rsidP="00B875BE">
      <w:pPr>
        <w:spacing w:before="160" w:after="160" w:line="240" w:lineRule="auto"/>
        <w:ind w:firstLine="709"/>
        <w:jc w:val="both"/>
        <w:rPr>
          <w:rFonts w:ascii="Times New Roman" w:eastAsia="Times New Roman" w:hAnsi="Times New Roman" w:cs="Times New Roman"/>
          <w:bCs/>
          <w:sz w:val="24"/>
          <w:szCs w:val="24"/>
          <w:lang w:eastAsia="tr-TR"/>
        </w:rPr>
      </w:pPr>
      <w:r w:rsidRPr="007330B8">
        <w:rPr>
          <w:rFonts w:ascii="Times New Roman" w:eastAsia="Times New Roman" w:hAnsi="Times New Roman" w:cs="Times New Roman"/>
          <w:bCs/>
          <w:sz w:val="24"/>
          <w:szCs w:val="24"/>
          <w:lang w:eastAsia="tr-TR"/>
        </w:rPr>
        <w:t>TS EN 13015</w:t>
      </w:r>
      <w:r w:rsidRPr="007330B8">
        <w:rPr>
          <w:rFonts w:ascii="Times New Roman" w:eastAsia="Times New Roman" w:hAnsi="Times New Roman" w:cs="Times New Roman"/>
          <w:sz w:val="24"/>
          <w:szCs w:val="24"/>
          <w:lang w:eastAsia="tr-TR"/>
        </w:rPr>
        <w:t xml:space="preserve"> +A1 </w:t>
      </w:r>
      <w:r w:rsidRPr="007330B8">
        <w:rPr>
          <w:rFonts w:ascii="Times New Roman" w:eastAsia="Times New Roman" w:hAnsi="Times New Roman" w:cs="Times New Roman"/>
          <w:bCs/>
          <w:sz w:val="24"/>
          <w:szCs w:val="24"/>
          <w:lang w:eastAsia="tr-TR"/>
        </w:rPr>
        <w:t>Asansör ve yürüyen merdivenlerin bakımı – Bakım talimatları için kurallar</w:t>
      </w:r>
    </w:p>
    <w:p w:rsidR="00B875BE" w:rsidRPr="007330B8" w:rsidRDefault="006C7D37" w:rsidP="00B875BE">
      <w:pPr>
        <w:spacing w:before="160" w:after="160" w:line="240" w:lineRule="auto"/>
        <w:ind w:firstLine="709"/>
        <w:jc w:val="both"/>
        <w:rPr>
          <w:rFonts w:ascii="Times New Roman" w:eastAsia="Times New Roman" w:hAnsi="Times New Roman" w:cs="Times New Roman"/>
          <w:sz w:val="24"/>
          <w:szCs w:val="24"/>
          <w:lang w:eastAsia="tr-TR"/>
        </w:rPr>
      </w:pPr>
      <w:hyperlink r:id="rId11" w:history="1">
        <w:r w:rsidR="00B875BE" w:rsidRPr="007330B8">
          <w:rPr>
            <w:rFonts w:ascii="Times New Roman" w:eastAsia="Times New Roman" w:hAnsi="Times New Roman" w:cs="Times New Roman"/>
            <w:sz w:val="24"/>
            <w:szCs w:val="24"/>
            <w:lang w:eastAsia="tr-TR"/>
          </w:rPr>
          <w:t>TS EN 627</w:t>
        </w:r>
      </w:hyperlink>
      <w:r w:rsidR="00B875BE" w:rsidRPr="007330B8">
        <w:rPr>
          <w:rFonts w:ascii="Times New Roman" w:eastAsia="Times New Roman" w:hAnsi="Times New Roman" w:cs="Times New Roman"/>
          <w:sz w:val="24"/>
          <w:szCs w:val="24"/>
          <w:lang w:eastAsia="tr-TR"/>
        </w:rPr>
        <w:t xml:space="preserve"> Asansörlerin, Yürüyen Merdivenlerin ve Yürüyen Yolcu Bantlarının Verilerinin Kaydedilmesi ve İzlenmesi Kuralları</w:t>
      </w:r>
    </w:p>
    <w:p w:rsidR="00B875BE" w:rsidRPr="007330B8" w:rsidRDefault="00B875BE" w:rsidP="00B875BE">
      <w:pPr>
        <w:spacing w:before="160" w:after="160" w:line="240" w:lineRule="auto"/>
        <w:ind w:firstLine="709"/>
        <w:jc w:val="both"/>
        <w:rPr>
          <w:rFonts w:ascii="Times New Roman" w:eastAsia="Times New Roman" w:hAnsi="Times New Roman" w:cs="Times New Roman"/>
          <w:bCs/>
          <w:sz w:val="24"/>
          <w:szCs w:val="24"/>
          <w:lang w:eastAsia="tr-TR"/>
        </w:rPr>
      </w:pPr>
      <w:r w:rsidRPr="007330B8">
        <w:rPr>
          <w:rFonts w:ascii="Times New Roman" w:eastAsia="Times New Roman" w:hAnsi="Times New Roman" w:cs="Times New Roman"/>
          <w:bCs/>
          <w:sz w:val="24"/>
          <w:szCs w:val="24"/>
          <w:lang w:eastAsia="tr-TR"/>
        </w:rPr>
        <w:t>TS EN 50214</w:t>
      </w:r>
      <w:r w:rsidRPr="007330B8">
        <w:rPr>
          <w:rFonts w:ascii="Times New Roman" w:eastAsia="Times New Roman" w:hAnsi="Times New Roman" w:cs="Times New Roman"/>
          <w:sz w:val="24"/>
          <w:szCs w:val="24"/>
          <w:lang w:eastAsia="tr-TR"/>
        </w:rPr>
        <w:t xml:space="preserve"> </w:t>
      </w:r>
      <w:r w:rsidRPr="007330B8">
        <w:rPr>
          <w:rFonts w:ascii="Times New Roman" w:eastAsia="Times New Roman" w:hAnsi="Times New Roman" w:cs="Times New Roman"/>
          <w:bCs/>
          <w:sz w:val="24"/>
          <w:szCs w:val="24"/>
          <w:lang w:eastAsia="tr-TR"/>
        </w:rPr>
        <w:t>Kablolar-Asansörler İçin Bükülgen Kablolar</w:t>
      </w:r>
    </w:p>
    <w:p w:rsidR="00B875BE" w:rsidRPr="007330B8" w:rsidRDefault="00B875BE" w:rsidP="00B875BE">
      <w:pPr>
        <w:spacing w:before="160" w:after="160" w:line="240" w:lineRule="auto"/>
        <w:ind w:firstLine="709"/>
        <w:jc w:val="both"/>
        <w:rPr>
          <w:rFonts w:ascii="Times New Roman" w:eastAsia="Times New Roman" w:hAnsi="Times New Roman" w:cs="Times New Roman"/>
          <w:bCs/>
          <w:sz w:val="24"/>
          <w:szCs w:val="24"/>
          <w:lang w:eastAsia="tr-TR"/>
        </w:rPr>
      </w:pPr>
      <w:r w:rsidRPr="007330B8">
        <w:rPr>
          <w:rFonts w:ascii="Times New Roman" w:eastAsia="Times New Roman" w:hAnsi="Times New Roman" w:cs="Times New Roman"/>
          <w:bCs/>
          <w:sz w:val="24"/>
          <w:szCs w:val="24"/>
          <w:lang w:eastAsia="tr-TR"/>
        </w:rPr>
        <w:t>TS 12255</w:t>
      </w:r>
      <w:r w:rsidRPr="007330B8">
        <w:rPr>
          <w:rFonts w:ascii="Times New Roman" w:eastAsia="Times New Roman" w:hAnsi="Times New Roman" w:cs="Times New Roman"/>
          <w:sz w:val="24"/>
          <w:szCs w:val="24"/>
          <w:lang w:eastAsia="tr-TR"/>
        </w:rPr>
        <w:t xml:space="preserve">  </w:t>
      </w:r>
      <w:r w:rsidRPr="007330B8">
        <w:rPr>
          <w:rFonts w:ascii="Times New Roman" w:eastAsia="Times New Roman" w:hAnsi="Times New Roman" w:cs="Times New Roman"/>
          <w:bCs/>
          <w:sz w:val="24"/>
          <w:szCs w:val="24"/>
          <w:lang w:eastAsia="tr-TR"/>
        </w:rPr>
        <w:t>Yetkili Tamir ve Bakım Servisleri- Asansörler, Yürüyen Merdivenler, Yürüyen Yolcu Bantları- Genel Kurallar</w:t>
      </w:r>
    </w:p>
    <w:p w:rsidR="00B875BE" w:rsidRPr="007330B8" w:rsidRDefault="00B875BE" w:rsidP="00B875BE">
      <w:pPr>
        <w:autoSpaceDE w:val="0"/>
        <w:autoSpaceDN w:val="0"/>
        <w:adjustRightInd w:val="0"/>
        <w:spacing w:after="0" w:line="240" w:lineRule="auto"/>
        <w:rPr>
          <w:rFonts w:ascii="Times New Roman" w:eastAsia="Times New Roman" w:hAnsi="Times New Roman" w:cs="Times New Roman"/>
          <w:bCs/>
          <w:sz w:val="24"/>
          <w:szCs w:val="24"/>
          <w:lang w:eastAsia="tr-TR"/>
        </w:rPr>
      </w:pPr>
      <w:r w:rsidRPr="007330B8">
        <w:rPr>
          <w:rFonts w:ascii="TimesNewRoman" w:hAnsi="TimesNewRoman" w:cs="TimesNewRoman"/>
          <w:sz w:val="24"/>
          <w:szCs w:val="24"/>
        </w:rPr>
        <w:tab/>
        <w:t>TS 13561 Yetkili servisler - Asansörler, yürüyen merdivenler ve yürüyen bantlarda kullanılan kumanda panoları veya kumanda kartları için - Kurallar</w:t>
      </w:r>
    </w:p>
    <w:p w:rsidR="00B875BE" w:rsidRPr="007330B8" w:rsidRDefault="006C7D37" w:rsidP="00B875BE">
      <w:pPr>
        <w:spacing w:before="160" w:after="160" w:line="240" w:lineRule="auto"/>
        <w:ind w:firstLine="709"/>
        <w:jc w:val="both"/>
        <w:rPr>
          <w:rFonts w:ascii="Times New Roman" w:eastAsia="Times New Roman" w:hAnsi="Times New Roman" w:cs="Times New Roman"/>
          <w:sz w:val="24"/>
          <w:szCs w:val="24"/>
          <w:lang w:eastAsia="tr-TR"/>
        </w:rPr>
      </w:pPr>
      <w:hyperlink r:id="rId12" w:history="1">
        <w:r w:rsidR="00B875BE" w:rsidRPr="007330B8">
          <w:rPr>
            <w:rFonts w:ascii="Times New Roman" w:eastAsia="Times New Roman" w:hAnsi="Times New Roman" w:cs="Times New Roman"/>
            <w:sz w:val="24"/>
            <w:szCs w:val="24"/>
            <w:lang w:eastAsia="tr-TR"/>
          </w:rPr>
          <w:t>TS EN ISO 10535</w:t>
        </w:r>
      </w:hyperlink>
      <w:r w:rsidR="00B875BE" w:rsidRPr="007330B8">
        <w:rPr>
          <w:rFonts w:ascii="Times New Roman" w:eastAsia="Times New Roman" w:hAnsi="Times New Roman" w:cs="Times New Roman"/>
          <w:sz w:val="24"/>
          <w:szCs w:val="24"/>
          <w:lang w:eastAsia="tr-TR"/>
        </w:rPr>
        <w:t xml:space="preserve"> Özürlülerin taşınması için asansörler- özellikler ve deney metodları</w:t>
      </w:r>
    </w:p>
    <w:p w:rsidR="00B875BE" w:rsidRPr="007330B8" w:rsidRDefault="00B875BE" w:rsidP="00B875BE">
      <w:pPr>
        <w:spacing w:before="160" w:after="160" w:line="240" w:lineRule="auto"/>
        <w:ind w:firstLine="709"/>
        <w:jc w:val="both"/>
        <w:rPr>
          <w:rFonts w:ascii="Times New Roman" w:eastAsia="Times New Roman" w:hAnsi="Times New Roman" w:cs="Times New Roman"/>
          <w:sz w:val="24"/>
          <w:szCs w:val="24"/>
          <w:lang w:eastAsia="tr-TR"/>
        </w:rPr>
      </w:pPr>
      <w:r w:rsidRPr="007330B8">
        <w:rPr>
          <w:rFonts w:ascii="Times New Roman" w:eastAsia="Times New Roman" w:hAnsi="Times New Roman" w:cs="Times New Roman"/>
          <w:sz w:val="24"/>
          <w:szCs w:val="24"/>
          <w:lang w:eastAsia="tr-TR"/>
        </w:rPr>
        <w:t>TS EN 81-50 Asansörler- Yapım ve Montaj İçin Güvenlik Kuralları Bölüm 50</w:t>
      </w:r>
      <w:r w:rsidRPr="007330B8">
        <w:t xml:space="preserve"> </w:t>
      </w:r>
      <w:r w:rsidRPr="007330B8">
        <w:rPr>
          <w:rFonts w:ascii="Times New Roman" w:eastAsia="Times New Roman" w:hAnsi="Times New Roman" w:cs="Times New Roman"/>
          <w:sz w:val="24"/>
          <w:szCs w:val="24"/>
          <w:lang w:eastAsia="tr-TR"/>
        </w:rPr>
        <w:t>Asansör bileşenlerinin tasarım kuralları, hesaplamaları, incelemeleri ve deneyleri</w:t>
      </w:r>
    </w:p>
    <w:p w:rsidR="00B875BE" w:rsidRPr="007330B8" w:rsidRDefault="006C7D37" w:rsidP="00B875BE">
      <w:pPr>
        <w:spacing w:before="160" w:after="160" w:line="240" w:lineRule="auto"/>
        <w:ind w:firstLine="709"/>
        <w:jc w:val="both"/>
        <w:rPr>
          <w:rFonts w:ascii="Times New Roman" w:eastAsia="Times New Roman" w:hAnsi="Times New Roman" w:cs="Times New Roman"/>
          <w:sz w:val="24"/>
          <w:szCs w:val="24"/>
          <w:lang w:eastAsia="tr-TR"/>
        </w:rPr>
      </w:pPr>
      <w:hyperlink r:id="rId13" w:history="1">
        <w:r w:rsidR="00B875BE" w:rsidRPr="007330B8">
          <w:rPr>
            <w:rFonts w:ascii="Times New Roman" w:eastAsia="Times New Roman" w:hAnsi="Times New Roman" w:cs="Times New Roman"/>
            <w:sz w:val="24"/>
            <w:szCs w:val="24"/>
            <w:lang w:eastAsia="tr-TR"/>
          </w:rPr>
          <w:t>TS EN 81-3</w:t>
        </w:r>
      </w:hyperlink>
      <w:r w:rsidR="00B875BE" w:rsidRPr="007330B8">
        <w:rPr>
          <w:rFonts w:ascii="Times New Roman" w:eastAsia="Times New Roman" w:hAnsi="Times New Roman" w:cs="Times New Roman"/>
          <w:sz w:val="24"/>
          <w:szCs w:val="24"/>
          <w:lang w:eastAsia="tr-TR"/>
        </w:rPr>
        <w:t>+A1 Asansörler- Yapım ve Montaj İçin Güvenlik Kuralları- Bölüm 3: Elektrikli ve Hidrolik Servis Asansörleri</w:t>
      </w:r>
    </w:p>
    <w:p w:rsidR="00B875BE" w:rsidRPr="007330B8" w:rsidRDefault="006C7D37" w:rsidP="00B875BE">
      <w:pPr>
        <w:spacing w:before="160" w:after="160" w:line="240" w:lineRule="auto"/>
        <w:ind w:firstLine="709"/>
        <w:jc w:val="both"/>
        <w:rPr>
          <w:rFonts w:ascii="Times New Roman" w:eastAsia="Times New Roman" w:hAnsi="Times New Roman" w:cs="Times New Roman"/>
          <w:sz w:val="24"/>
          <w:szCs w:val="24"/>
          <w:lang w:eastAsia="tr-TR"/>
        </w:rPr>
      </w:pPr>
      <w:hyperlink r:id="rId14" w:history="1">
        <w:r w:rsidR="00B875BE" w:rsidRPr="007330B8">
          <w:rPr>
            <w:rFonts w:ascii="Times New Roman" w:eastAsia="Times New Roman" w:hAnsi="Times New Roman" w:cs="Times New Roman"/>
            <w:sz w:val="24"/>
            <w:szCs w:val="24"/>
            <w:lang w:eastAsia="tr-TR"/>
          </w:rPr>
          <w:t>TS EN 12385-5</w:t>
        </w:r>
      </w:hyperlink>
      <w:r w:rsidR="00B875BE" w:rsidRPr="007330B8">
        <w:rPr>
          <w:rFonts w:ascii="Times New Roman" w:eastAsia="Times New Roman" w:hAnsi="Times New Roman" w:cs="Times New Roman"/>
          <w:sz w:val="24"/>
          <w:szCs w:val="24"/>
          <w:lang w:eastAsia="tr-TR"/>
        </w:rPr>
        <w:t>/AC Çelik tel halatlar – Güvenlik – Bölüm 5: Asansörler için halatlar</w:t>
      </w:r>
    </w:p>
    <w:p w:rsidR="00B875BE" w:rsidRPr="007330B8" w:rsidRDefault="006C7D37" w:rsidP="00B875BE">
      <w:pPr>
        <w:spacing w:before="160" w:after="160" w:line="240" w:lineRule="auto"/>
        <w:ind w:firstLine="709"/>
        <w:jc w:val="both"/>
        <w:rPr>
          <w:rFonts w:ascii="Times New Roman" w:eastAsia="Times New Roman" w:hAnsi="Times New Roman" w:cs="Times New Roman"/>
          <w:sz w:val="24"/>
          <w:szCs w:val="24"/>
          <w:lang w:eastAsia="tr-TR"/>
        </w:rPr>
      </w:pPr>
      <w:hyperlink r:id="rId15" w:history="1">
        <w:r w:rsidR="00B875BE" w:rsidRPr="007330B8">
          <w:rPr>
            <w:rFonts w:ascii="Times New Roman" w:eastAsia="Times New Roman" w:hAnsi="Times New Roman" w:cs="Times New Roman"/>
            <w:sz w:val="24"/>
            <w:szCs w:val="24"/>
            <w:lang w:eastAsia="tr-TR"/>
          </w:rPr>
          <w:t>TS EN 81-70</w:t>
        </w:r>
      </w:hyperlink>
      <w:r w:rsidR="00B875BE" w:rsidRPr="007330B8">
        <w:rPr>
          <w:rFonts w:ascii="Times New Roman" w:eastAsia="Times New Roman" w:hAnsi="Times New Roman" w:cs="Times New Roman"/>
          <w:sz w:val="24"/>
          <w:szCs w:val="24"/>
          <w:lang w:eastAsia="tr-TR"/>
        </w:rPr>
        <w:t>/A1 Asansörler- Yapım ve Montaj İçin Güvenlik Kuralları- Yolcu ve Yük Asansörleri için Özel Uygulamalar Bölüm 70</w:t>
      </w:r>
    </w:p>
    <w:p w:rsidR="00B875BE" w:rsidRPr="007330B8" w:rsidRDefault="006C7D37" w:rsidP="00B875BE">
      <w:pPr>
        <w:spacing w:before="160" w:after="160" w:line="240" w:lineRule="auto"/>
        <w:ind w:firstLine="709"/>
        <w:jc w:val="both"/>
        <w:rPr>
          <w:rFonts w:ascii="Times New Roman" w:eastAsia="Times New Roman" w:hAnsi="Times New Roman" w:cs="Times New Roman"/>
          <w:sz w:val="24"/>
          <w:szCs w:val="24"/>
          <w:lang w:eastAsia="tr-TR"/>
        </w:rPr>
      </w:pPr>
      <w:hyperlink r:id="rId16" w:history="1">
        <w:r w:rsidR="00B875BE" w:rsidRPr="007330B8">
          <w:rPr>
            <w:rFonts w:ascii="Times New Roman" w:eastAsia="Times New Roman" w:hAnsi="Times New Roman" w:cs="Times New Roman"/>
            <w:sz w:val="24"/>
            <w:szCs w:val="24"/>
            <w:lang w:eastAsia="tr-TR"/>
          </w:rPr>
          <w:t>TS EN 81-28</w:t>
        </w:r>
      </w:hyperlink>
      <w:r w:rsidR="00B875BE" w:rsidRPr="007330B8">
        <w:rPr>
          <w:rFonts w:ascii="Times New Roman" w:eastAsia="Times New Roman" w:hAnsi="Times New Roman" w:cs="Times New Roman"/>
          <w:sz w:val="24"/>
          <w:szCs w:val="24"/>
          <w:lang w:eastAsia="tr-TR"/>
        </w:rPr>
        <w:t xml:space="preserve"> Asansörler – Yapım ve montaj için güvenlik kuralları – Yolcu ve yük asansörleri - Bölüm 28: Yolcu ve yük asansörlerinde uzaktan alarm</w:t>
      </w:r>
    </w:p>
    <w:p w:rsidR="00B875BE" w:rsidRPr="007330B8" w:rsidRDefault="006C7D37" w:rsidP="00B875BE">
      <w:pPr>
        <w:spacing w:before="160" w:after="160" w:line="240" w:lineRule="auto"/>
        <w:ind w:firstLine="709"/>
        <w:jc w:val="both"/>
        <w:rPr>
          <w:rFonts w:ascii="Times New Roman" w:eastAsia="Times New Roman" w:hAnsi="Times New Roman" w:cs="Times New Roman"/>
          <w:sz w:val="24"/>
          <w:szCs w:val="24"/>
          <w:lang w:eastAsia="tr-TR"/>
        </w:rPr>
      </w:pPr>
      <w:hyperlink r:id="rId17" w:history="1">
        <w:r w:rsidR="00B875BE" w:rsidRPr="007330B8">
          <w:rPr>
            <w:rFonts w:ascii="Times New Roman" w:eastAsia="Times New Roman" w:hAnsi="Times New Roman" w:cs="Times New Roman"/>
            <w:sz w:val="24"/>
            <w:szCs w:val="24"/>
            <w:lang w:eastAsia="tr-TR"/>
          </w:rPr>
          <w:t>TS EN 81-58</w:t>
        </w:r>
      </w:hyperlink>
      <w:r w:rsidR="00B875BE" w:rsidRPr="007330B8">
        <w:rPr>
          <w:rFonts w:ascii="Times New Roman" w:eastAsia="Times New Roman" w:hAnsi="Times New Roman" w:cs="Times New Roman"/>
          <w:sz w:val="24"/>
          <w:szCs w:val="24"/>
          <w:lang w:eastAsia="tr-TR"/>
        </w:rPr>
        <w:t xml:space="preserve"> Asansörler – Yapım ve montaj için güvenlik kuralları - Muayene ve deneyler – Bölüm 5</w:t>
      </w:r>
    </w:p>
    <w:p w:rsidR="00B875BE" w:rsidRPr="007330B8" w:rsidRDefault="006C7D37" w:rsidP="00B875BE">
      <w:pPr>
        <w:spacing w:before="160" w:after="160" w:line="240" w:lineRule="auto"/>
        <w:ind w:firstLine="709"/>
        <w:jc w:val="both"/>
        <w:rPr>
          <w:rFonts w:ascii="Times New Roman" w:eastAsia="Times New Roman" w:hAnsi="Times New Roman" w:cs="Times New Roman"/>
          <w:sz w:val="24"/>
          <w:szCs w:val="24"/>
          <w:lang w:eastAsia="tr-TR"/>
        </w:rPr>
      </w:pPr>
      <w:hyperlink r:id="rId18" w:history="1">
        <w:r w:rsidR="00B875BE" w:rsidRPr="007330B8">
          <w:rPr>
            <w:rFonts w:ascii="Times New Roman" w:eastAsia="Times New Roman" w:hAnsi="Times New Roman" w:cs="Times New Roman"/>
            <w:sz w:val="24"/>
            <w:szCs w:val="24"/>
            <w:lang w:eastAsia="tr-TR"/>
          </w:rPr>
          <w:t>TS EN 81-72</w:t>
        </w:r>
      </w:hyperlink>
      <w:r w:rsidR="00B875BE" w:rsidRPr="007330B8">
        <w:rPr>
          <w:rFonts w:ascii="Times New Roman" w:eastAsia="Times New Roman" w:hAnsi="Times New Roman" w:cs="Times New Roman"/>
          <w:sz w:val="24"/>
          <w:szCs w:val="24"/>
          <w:lang w:eastAsia="tr-TR"/>
        </w:rPr>
        <w:t xml:space="preserve"> Asansörler – Yapım ve montaj için güvenlik kuralları - Yolcu ve yük asansörleri için özel uygulamalar – Bölüm 72: İtfaiyeci asansörleri 8: Kat kapıları için yangına karşı dayanıklılık deneyi</w:t>
      </w:r>
    </w:p>
    <w:p w:rsidR="00B875BE" w:rsidRPr="007330B8" w:rsidRDefault="006C7D37" w:rsidP="00B875BE">
      <w:pPr>
        <w:spacing w:before="160" w:after="160" w:line="240" w:lineRule="auto"/>
        <w:ind w:firstLine="709"/>
        <w:jc w:val="both"/>
        <w:rPr>
          <w:rFonts w:ascii="Times New Roman" w:eastAsia="Times New Roman" w:hAnsi="Times New Roman" w:cs="Times New Roman"/>
          <w:sz w:val="24"/>
          <w:szCs w:val="24"/>
          <w:lang w:eastAsia="tr-TR"/>
        </w:rPr>
      </w:pPr>
      <w:hyperlink r:id="rId19" w:history="1">
        <w:r w:rsidR="00B875BE" w:rsidRPr="007330B8">
          <w:rPr>
            <w:rFonts w:ascii="Times New Roman" w:eastAsia="Times New Roman" w:hAnsi="Times New Roman" w:cs="Times New Roman"/>
            <w:sz w:val="24"/>
            <w:szCs w:val="24"/>
            <w:lang w:eastAsia="tr-TR"/>
          </w:rPr>
          <w:t>TS EN 81-71</w:t>
        </w:r>
      </w:hyperlink>
      <w:r w:rsidR="00B875BE" w:rsidRPr="007330B8">
        <w:rPr>
          <w:rFonts w:ascii="Times New Roman" w:eastAsia="Times New Roman" w:hAnsi="Times New Roman" w:cs="Times New Roman"/>
          <w:sz w:val="24"/>
          <w:szCs w:val="24"/>
          <w:lang w:eastAsia="tr-TR"/>
        </w:rPr>
        <w:t>+A1 Asansörler – Yapım ve montaj için güvenlik kuralları: Yolcu ve yük asansörleri için özel uygulamalar – Bölüm 71: Kasıtlı tahribata karşı dayanıklı asansörler</w:t>
      </w:r>
    </w:p>
    <w:p w:rsidR="00B875BE" w:rsidRPr="007330B8" w:rsidRDefault="006C7D37" w:rsidP="00B875BE">
      <w:pPr>
        <w:spacing w:before="160" w:after="160" w:line="240" w:lineRule="auto"/>
        <w:ind w:firstLine="709"/>
        <w:jc w:val="both"/>
        <w:rPr>
          <w:rFonts w:ascii="Times New Roman" w:eastAsia="Times New Roman" w:hAnsi="Times New Roman" w:cs="Times New Roman"/>
          <w:sz w:val="24"/>
          <w:szCs w:val="24"/>
          <w:lang w:eastAsia="tr-TR"/>
        </w:rPr>
      </w:pPr>
      <w:hyperlink r:id="rId20" w:history="1">
        <w:r w:rsidR="00B875BE" w:rsidRPr="007330B8">
          <w:rPr>
            <w:rFonts w:ascii="Times New Roman" w:eastAsia="Times New Roman" w:hAnsi="Times New Roman" w:cs="Times New Roman"/>
            <w:sz w:val="24"/>
            <w:szCs w:val="24"/>
            <w:lang w:eastAsia="tr-TR"/>
          </w:rPr>
          <w:t>TS EN 81-73</w:t>
        </w:r>
      </w:hyperlink>
      <w:r w:rsidR="00B875BE" w:rsidRPr="007330B8">
        <w:rPr>
          <w:rFonts w:ascii="Times New Roman" w:eastAsia="Times New Roman" w:hAnsi="Times New Roman" w:cs="Times New Roman"/>
          <w:sz w:val="24"/>
          <w:szCs w:val="24"/>
          <w:lang w:eastAsia="tr-TR"/>
        </w:rPr>
        <w:t xml:space="preserve"> Asansörler – Yapım ve montaj için güvenlik kuralları- Yolcu ve yük asansörleri için özel uygulamalar – Bölüm 73: Yangın anında asansörlerin davranışı</w:t>
      </w:r>
    </w:p>
    <w:p w:rsidR="00B875BE" w:rsidRPr="007330B8" w:rsidRDefault="00B875BE" w:rsidP="00B875BE">
      <w:pPr>
        <w:spacing w:before="160" w:after="160" w:line="240" w:lineRule="auto"/>
        <w:ind w:firstLine="709"/>
        <w:jc w:val="both"/>
        <w:rPr>
          <w:rFonts w:ascii="Times New Roman" w:eastAsia="Times New Roman" w:hAnsi="Times New Roman" w:cs="Times New Roman"/>
          <w:sz w:val="24"/>
          <w:szCs w:val="24"/>
          <w:lang w:eastAsia="tr-TR"/>
        </w:rPr>
      </w:pPr>
      <w:r w:rsidRPr="007330B8">
        <w:rPr>
          <w:rFonts w:ascii="TimesNewRoman" w:hAnsi="TimesNewRoman" w:cs="TimesNewRoman"/>
          <w:sz w:val="24"/>
          <w:szCs w:val="24"/>
        </w:rPr>
        <w:t>TS EN 81-77 Asansörler - Yapım ve montaj için güvenlik kuralları - Yolcu ve yük asansörleri için özel uygulamalar - Bölüm 77: Sismik durumlara tabi asansörler</w:t>
      </w:r>
    </w:p>
    <w:p w:rsidR="00B875BE" w:rsidRPr="007330B8" w:rsidRDefault="006C7D37" w:rsidP="00B875BE">
      <w:pPr>
        <w:spacing w:before="160" w:after="160" w:line="240" w:lineRule="auto"/>
        <w:ind w:firstLine="709"/>
        <w:jc w:val="both"/>
        <w:rPr>
          <w:rFonts w:ascii="Times New Roman" w:eastAsia="Times New Roman" w:hAnsi="Times New Roman" w:cs="Times New Roman"/>
          <w:sz w:val="24"/>
          <w:szCs w:val="24"/>
          <w:lang w:eastAsia="tr-TR"/>
        </w:rPr>
      </w:pPr>
      <w:hyperlink r:id="rId21" w:history="1">
        <w:r w:rsidR="00B875BE" w:rsidRPr="007330B8">
          <w:rPr>
            <w:rFonts w:ascii="Times New Roman" w:eastAsia="Times New Roman" w:hAnsi="Times New Roman" w:cs="Times New Roman"/>
            <w:sz w:val="24"/>
            <w:szCs w:val="24"/>
            <w:lang w:eastAsia="tr-TR"/>
          </w:rPr>
          <w:t>TS EN 81-80</w:t>
        </w:r>
      </w:hyperlink>
      <w:r w:rsidR="00B875BE" w:rsidRPr="007330B8">
        <w:rPr>
          <w:rFonts w:ascii="Times New Roman" w:eastAsia="Times New Roman" w:hAnsi="Times New Roman" w:cs="Times New Roman"/>
          <w:sz w:val="24"/>
          <w:szCs w:val="24"/>
          <w:lang w:eastAsia="tr-TR"/>
        </w:rPr>
        <w:t xml:space="preserve"> Asansörler - Yapım ve montaj için güvenlik kuralları-Mevcut asansörler-Bölüm 80: Mevcut yolcu ve yük asansörlerinin güvenliğini geliştirme kuralları</w:t>
      </w:r>
    </w:p>
    <w:p w:rsidR="00B875BE" w:rsidRPr="007330B8" w:rsidRDefault="00B875BE" w:rsidP="00B875BE">
      <w:pPr>
        <w:autoSpaceDE w:val="0"/>
        <w:autoSpaceDN w:val="0"/>
        <w:adjustRightInd w:val="0"/>
        <w:spacing w:after="0" w:line="240" w:lineRule="auto"/>
        <w:rPr>
          <w:rFonts w:ascii="Times New Roman" w:eastAsia="Times New Roman" w:hAnsi="Times New Roman" w:cs="Times New Roman"/>
          <w:sz w:val="24"/>
          <w:szCs w:val="24"/>
          <w:lang w:eastAsia="tr-TR"/>
        </w:rPr>
      </w:pPr>
      <w:r w:rsidRPr="007330B8">
        <w:rPr>
          <w:rFonts w:ascii="TimesNewRoman" w:hAnsi="TimesNewRoman" w:cs="TimesNewRoman"/>
          <w:sz w:val="24"/>
          <w:szCs w:val="24"/>
        </w:rPr>
        <w:t>TS EN 81-82 Asansör-Yapım ve montaj için güvenlik kuralları - Mevcut asansörler - Bölüm 82 – Engelliler dahil mevcut asansörlere erişebilirliğin geliştirilmesi</w:t>
      </w:r>
    </w:p>
    <w:p w:rsidR="00B875BE" w:rsidRPr="007330B8" w:rsidRDefault="006C7D37" w:rsidP="00B875BE">
      <w:pPr>
        <w:spacing w:before="160" w:after="160" w:line="240" w:lineRule="auto"/>
        <w:ind w:firstLine="709"/>
        <w:jc w:val="both"/>
        <w:rPr>
          <w:rFonts w:ascii="Times New Roman" w:eastAsia="Times New Roman" w:hAnsi="Times New Roman" w:cs="Times New Roman"/>
          <w:sz w:val="24"/>
          <w:szCs w:val="24"/>
          <w:lang w:eastAsia="tr-TR"/>
        </w:rPr>
      </w:pPr>
      <w:hyperlink r:id="rId22" w:history="1">
        <w:r w:rsidR="00B875BE" w:rsidRPr="007330B8">
          <w:rPr>
            <w:rFonts w:ascii="Times New Roman" w:eastAsia="Times New Roman" w:hAnsi="Times New Roman" w:cs="Times New Roman"/>
            <w:sz w:val="24"/>
            <w:szCs w:val="24"/>
            <w:lang w:eastAsia="tr-TR"/>
          </w:rPr>
          <w:t>TS EN 12015</w:t>
        </w:r>
      </w:hyperlink>
      <w:r w:rsidR="00B875BE" w:rsidRPr="007330B8">
        <w:rPr>
          <w:rFonts w:ascii="Times New Roman" w:eastAsia="Times New Roman" w:hAnsi="Times New Roman" w:cs="Times New Roman"/>
          <w:sz w:val="24"/>
          <w:szCs w:val="24"/>
          <w:lang w:eastAsia="tr-TR"/>
        </w:rPr>
        <w:t xml:space="preserve"> Elektromanyetik uyumluluk – Asansörler, yürüyen merdivenler ve yürüyen bantlar için ürün ailesi standardı – Emisyon</w:t>
      </w:r>
    </w:p>
    <w:p w:rsidR="00B875BE" w:rsidRPr="007330B8" w:rsidRDefault="006C7D37" w:rsidP="00B875BE">
      <w:pPr>
        <w:spacing w:before="160" w:after="160" w:line="240" w:lineRule="auto"/>
        <w:ind w:firstLine="709"/>
        <w:jc w:val="both"/>
        <w:rPr>
          <w:rFonts w:ascii="Times New Roman" w:eastAsia="Times New Roman" w:hAnsi="Times New Roman" w:cs="Times New Roman"/>
          <w:sz w:val="24"/>
          <w:szCs w:val="24"/>
          <w:lang w:eastAsia="tr-TR"/>
        </w:rPr>
      </w:pPr>
      <w:hyperlink r:id="rId23" w:history="1">
        <w:r w:rsidR="00B875BE" w:rsidRPr="007330B8">
          <w:rPr>
            <w:rFonts w:ascii="Times New Roman" w:eastAsia="Times New Roman" w:hAnsi="Times New Roman" w:cs="Times New Roman"/>
            <w:sz w:val="24"/>
            <w:szCs w:val="24"/>
            <w:lang w:eastAsia="tr-TR"/>
          </w:rPr>
          <w:t>TS EN 12016</w:t>
        </w:r>
      </w:hyperlink>
      <w:r w:rsidR="00B875BE" w:rsidRPr="007330B8">
        <w:rPr>
          <w:rFonts w:ascii="Times New Roman" w:eastAsia="Times New Roman" w:hAnsi="Times New Roman" w:cs="Times New Roman"/>
          <w:sz w:val="24"/>
          <w:szCs w:val="24"/>
          <w:lang w:eastAsia="tr-TR"/>
        </w:rPr>
        <w:t xml:space="preserve"> Elektromanyetik uyumluluk - Asansörler, yürüyen merdivenler ve yürüyen bantlar için ürün ailesi standardı – Bağışıklık</w:t>
      </w:r>
    </w:p>
    <w:p w:rsidR="00B875BE" w:rsidRPr="007330B8" w:rsidRDefault="00B875BE" w:rsidP="00B875BE">
      <w:pPr>
        <w:spacing w:before="160" w:after="160" w:line="240" w:lineRule="auto"/>
        <w:ind w:firstLine="709"/>
        <w:jc w:val="both"/>
        <w:rPr>
          <w:rFonts w:ascii="Times New Roman" w:eastAsia="Times New Roman" w:hAnsi="Times New Roman" w:cs="Times New Roman"/>
          <w:sz w:val="24"/>
          <w:szCs w:val="24"/>
          <w:lang w:eastAsia="tr-TR"/>
        </w:rPr>
      </w:pPr>
      <w:r w:rsidRPr="007330B8">
        <w:rPr>
          <w:rFonts w:ascii="Times New Roman" w:eastAsia="Times New Roman" w:hAnsi="Times New Roman" w:cs="Times New Roman"/>
          <w:sz w:val="24"/>
          <w:szCs w:val="24"/>
          <w:lang w:eastAsia="tr-TR"/>
        </w:rPr>
        <w:t>TS EN ISO 6743-4 Yağlama yağları, endüstriyel yağlar ve ilgili ürünler-Bölüm 4: Tip H(hidrolik sistemler)</w:t>
      </w:r>
    </w:p>
    <w:p w:rsidR="00B875BE" w:rsidRPr="007330B8" w:rsidRDefault="00B875BE" w:rsidP="005556A6">
      <w:pPr>
        <w:pStyle w:val="Balk1"/>
        <w:rPr>
          <w:rFonts w:ascii="Times New Roman" w:hAnsi="Times New Roman" w:cs="Times New Roman"/>
          <w:b w:val="0"/>
          <w:color w:val="auto"/>
          <w:sz w:val="24"/>
          <w:szCs w:val="24"/>
          <w:lang w:eastAsia="tr-TR"/>
        </w:rPr>
      </w:pPr>
      <w:r w:rsidRPr="007330B8">
        <w:rPr>
          <w:rFonts w:ascii="Times New Roman" w:hAnsi="Times New Roman" w:cs="Times New Roman"/>
          <w:color w:val="auto"/>
          <w:sz w:val="24"/>
          <w:szCs w:val="24"/>
          <w:lang w:eastAsia="tr-TR"/>
        </w:rPr>
        <w:tab/>
      </w:r>
      <w:bookmarkStart w:id="21" w:name="_Toc530745093"/>
      <w:r w:rsidRPr="007330B8">
        <w:rPr>
          <w:rFonts w:ascii="Times New Roman" w:hAnsi="Times New Roman" w:cs="Times New Roman"/>
          <w:color w:val="auto"/>
          <w:sz w:val="24"/>
          <w:szCs w:val="24"/>
          <w:lang w:eastAsia="tr-TR"/>
        </w:rPr>
        <w:t>5.2 Yürüyen merdiven/bantlar</w:t>
      </w:r>
      <w:bookmarkEnd w:id="21"/>
    </w:p>
    <w:p w:rsidR="00B875BE" w:rsidRPr="007330B8" w:rsidRDefault="00B875BE" w:rsidP="005556A6">
      <w:pPr>
        <w:pStyle w:val="Balk2"/>
        <w:rPr>
          <w:rFonts w:ascii="Times New Roman" w:hAnsi="Times New Roman" w:cs="Times New Roman"/>
          <w:color w:val="auto"/>
          <w:sz w:val="24"/>
          <w:szCs w:val="24"/>
        </w:rPr>
      </w:pPr>
      <w:r w:rsidRPr="007330B8">
        <w:rPr>
          <w:rFonts w:ascii="Times New Roman" w:hAnsi="Times New Roman" w:cs="Times New Roman"/>
          <w:color w:val="auto"/>
          <w:sz w:val="24"/>
          <w:szCs w:val="24"/>
        </w:rPr>
        <w:tab/>
      </w:r>
      <w:bookmarkStart w:id="22" w:name="_Toc530745094"/>
      <w:r w:rsidRPr="007330B8">
        <w:rPr>
          <w:rFonts w:ascii="Times New Roman" w:hAnsi="Times New Roman" w:cs="Times New Roman"/>
          <w:color w:val="auto"/>
          <w:sz w:val="24"/>
          <w:szCs w:val="24"/>
        </w:rPr>
        <w:t>5.2.1 Kapsam:</w:t>
      </w:r>
      <w:bookmarkEnd w:id="22"/>
    </w:p>
    <w:p w:rsidR="00B875BE" w:rsidRPr="007330B8" w:rsidRDefault="00B875BE" w:rsidP="00B875BE">
      <w:pPr>
        <w:autoSpaceDE w:val="0"/>
        <w:autoSpaceDN w:val="0"/>
        <w:adjustRightInd w:val="0"/>
        <w:spacing w:after="0" w:line="240" w:lineRule="auto"/>
        <w:jc w:val="both"/>
        <w:rPr>
          <w:rFonts w:ascii="Times New Roman" w:hAnsi="Times New Roman" w:cs="Times New Roman"/>
          <w:sz w:val="24"/>
          <w:szCs w:val="24"/>
        </w:rPr>
      </w:pPr>
    </w:p>
    <w:p w:rsidR="00B875BE" w:rsidRPr="007330B8" w:rsidRDefault="00B875BE" w:rsidP="00B875BE">
      <w:pPr>
        <w:autoSpaceDE w:val="0"/>
        <w:autoSpaceDN w:val="0"/>
        <w:adjustRightInd w:val="0"/>
        <w:spacing w:after="0" w:line="240" w:lineRule="auto"/>
        <w:ind w:firstLine="708"/>
        <w:jc w:val="both"/>
        <w:rPr>
          <w:rFonts w:ascii="Times New Roman" w:eastAsia="Times New Roman" w:hAnsi="Times New Roman" w:cs="Times New Roman"/>
          <w:sz w:val="24"/>
          <w:szCs w:val="24"/>
          <w:lang w:eastAsia="tr-TR"/>
        </w:rPr>
      </w:pPr>
      <w:r w:rsidRPr="007330B8">
        <w:rPr>
          <w:rFonts w:ascii="Times New Roman" w:hAnsi="Times New Roman" w:cs="Times New Roman"/>
          <w:sz w:val="24"/>
          <w:szCs w:val="24"/>
        </w:rPr>
        <w:t>İnsan trafiğinin yoğun olarak bulunduğu alışveriş ve iş merkezleri, büyük mağazalar, süper marketler, demiryolu istasyonları, havaalanları, metrolar, hastaneler, fabrikalar, kamu binaları ve benzeri yerlerde insan naklinin sürekli ve güvenli olarak sağlanması için yürüyen merdiven ve bantların imalatını, malzeme temini, her nevi işçiliğini, test ve devreye alma işlerinin yapılmasını kapsar.</w:t>
      </w:r>
    </w:p>
    <w:p w:rsidR="00B875BE" w:rsidRPr="007330B8" w:rsidRDefault="00B875BE" w:rsidP="005556A6">
      <w:pPr>
        <w:pStyle w:val="Balk2"/>
        <w:rPr>
          <w:rFonts w:ascii="Times New Roman" w:eastAsia="Times New Roman" w:hAnsi="Times New Roman" w:cs="Times New Roman"/>
          <w:b w:val="0"/>
          <w:color w:val="auto"/>
          <w:sz w:val="24"/>
          <w:szCs w:val="24"/>
          <w:lang w:eastAsia="tr-TR"/>
        </w:rPr>
      </w:pPr>
      <w:r w:rsidRPr="007330B8">
        <w:rPr>
          <w:rFonts w:ascii="Times New Roman" w:eastAsia="Times New Roman" w:hAnsi="Times New Roman" w:cs="Times New Roman"/>
          <w:color w:val="auto"/>
          <w:sz w:val="24"/>
          <w:szCs w:val="24"/>
          <w:lang w:eastAsia="tr-TR"/>
        </w:rPr>
        <w:tab/>
      </w:r>
      <w:bookmarkStart w:id="23" w:name="_Toc530745095"/>
      <w:r w:rsidRPr="007330B8">
        <w:rPr>
          <w:rFonts w:ascii="Times New Roman" w:eastAsia="Times New Roman" w:hAnsi="Times New Roman" w:cs="Times New Roman"/>
          <w:color w:val="auto"/>
          <w:sz w:val="24"/>
          <w:szCs w:val="24"/>
          <w:lang w:eastAsia="tr-TR"/>
        </w:rPr>
        <w:t>5.2.2 Genel kurallar</w:t>
      </w:r>
      <w:bookmarkEnd w:id="23"/>
    </w:p>
    <w:p w:rsidR="00B875BE" w:rsidRPr="007330B8" w:rsidRDefault="00B875BE" w:rsidP="00B875BE">
      <w:pPr>
        <w:spacing w:before="100" w:beforeAutospacing="1" w:after="100" w:afterAutospacing="1" w:line="240" w:lineRule="auto"/>
        <w:jc w:val="both"/>
        <w:rPr>
          <w:rFonts w:ascii="Times New Roman" w:eastAsia="Times New Roman" w:hAnsi="Times New Roman" w:cs="Times New Roman"/>
          <w:b/>
          <w:sz w:val="24"/>
          <w:szCs w:val="24"/>
          <w:lang w:eastAsia="tr-TR"/>
        </w:rPr>
      </w:pPr>
      <w:r w:rsidRPr="007330B8">
        <w:rPr>
          <w:rFonts w:ascii="Times New Roman" w:eastAsia="Times New Roman" w:hAnsi="Times New Roman" w:cs="Times New Roman"/>
          <w:b/>
          <w:sz w:val="24"/>
          <w:szCs w:val="24"/>
          <w:lang w:eastAsia="tr-TR"/>
        </w:rPr>
        <w:tab/>
        <w:t>5.2.2.1</w:t>
      </w:r>
      <w:r w:rsidR="00C57C23" w:rsidRPr="007330B8">
        <w:rPr>
          <w:rFonts w:ascii="Times New Roman" w:eastAsia="Times New Roman" w:hAnsi="Times New Roman" w:cs="Times New Roman"/>
          <w:b/>
          <w:sz w:val="24"/>
          <w:szCs w:val="24"/>
          <w:lang w:eastAsia="tr-TR"/>
        </w:rPr>
        <w:t xml:space="preserve"> </w:t>
      </w:r>
      <w:r w:rsidRPr="007330B8">
        <w:rPr>
          <w:rFonts w:ascii="Times New Roman" w:eastAsia="Times New Roman" w:hAnsi="Times New Roman" w:cs="Times New Roman"/>
          <w:sz w:val="24"/>
          <w:szCs w:val="24"/>
          <w:lang w:eastAsia="tr-TR"/>
        </w:rPr>
        <w:t>Tanımlar:</w:t>
      </w:r>
    </w:p>
    <w:p w:rsidR="00B875BE" w:rsidRPr="007330B8" w:rsidRDefault="00B875BE" w:rsidP="00B875BE">
      <w:pPr>
        <w:autoSpaceDE w:val="0"/>
        <w:autoSpaceDN w:val="0"/>
        <w:adjustRightInd w:val="0"/>
        <w:spacing w:after="0" w:line="240" w:lineRule="auto"/>
        <w:jc w:val="both"/>
        <w:rPr>
          <w:rFonts w:ascii="TimesNewRoman" w:hAnsi="TimesNewRoman" w:cs="TimesNewRoman"/>
          <w:sz w:val="24"/>
          <w:szCs w:val="24"/>
        </w:rPr>
      </w:pPr>
      <w:r w:rsidRPr="007330B8">
        <w:rPr>
          <w:rFonts w:ascii="Times New Roman" w:eastAsia="Times New Roman" w:hAnsi="Times New Roman" w:cs="Times New Roman"/>
          <w:sz w:val="24"/>
          <w:szCs w:val="24"/>
          <w:lang w:eastAsia="tr-TR"/>
        </w:rPr>
        <w:tab/>
        <w:t>5.2.2.1.1 İşveren:</w:t>
      </w:r>
      <w:r w:rsidRPr="007330B8">
        <w:rPr>
          <w:rFonts w:ascii="TimesNewRoman" w:hAnsi="TimesNewRoman" w:cs="TimesNewRoman"/>
          <w:sz w:val="24"/>
          <w:szCs w:val="24"/>
        </w:rPr>
        <w:t xml:space="preserve"> İlgili tesisin yapım ihalesini yapan, kamu, kurum ve kuruluşları veya tesis sahibi (sahipleri) ya da sahibinin (sahiplerinin) hukuki temsilcisi</w:t>
      </w:r>
      <w:r w:rsidR="00A326F6" w:rsidRPr="007330B8">
        <w:rPr>
          <w:rFonts w:ascii="TimesNewRoman" w:hAnsi="TimesNewRoman" w:cs="TimesNewRoman"/>
          <w:sz w:val="24"/>
          <w:szCs w:val="24"/>
        </w:rPr>
        <w:t>,</w:t>
      </w:r>
    </w:p>
    <w:p w:rsidR="00B875BE" w:rsidRPr="007330B8" w:rsidRDefault="00B875BE" w:rsidP="00B875BE">
      <w:pPr>
        <w:autoSpaceDE w:val="0"/>
        <w:autoSpaceDN w:val="0"/>
        <w:adjustRightInd w:val="0"/>
        <w:spacing w:after="0" w:line="240" w:lineRule="auto"/>
        <w:jc w:val="both"/>
        <w:rPr>
          <w:rFonts w:ascii="TimesNewRoman" w:hAnsi="TimesNewRoman" w:cs="TimesNewRoman"/>
          <w:sz w:val="24"/>
          <w:szCs w:val="24"/>
        </w:rPr>
      </w:pPr>
      <w:r w:rsidRPr="007330B8">
        <w:rPr>
          <w:rFonts w:ascii="TimesNewRoman" w:hAnsi="TimesNewRoman" w:cs="TimesNewRoman"/>
          <w:sz w:val="24"/>
          <w:szCs w:val="24"/>
        </w:rPr>
        <w:tab/>
        <w:t>5.2.2.1.2 Yüklenici: Tesisi verilen projesine göre işverene karşı sorumlu olarak, imal ve inşa eden gerçek veya tüzel kişiyi ya da birden fazla gerçek veya tüzel kişinin aralarında yaptıkları anlaşma ile oluşturulan grubu,</w:t>
      </w:r>
    </w:p>
    <w:p w:rsidR="00B875BE" w:rsidRPr="007330B8" w:rsidRDefault="00B875BE" w:rsidP="00B875BE">
      <w:pPr>
        <w:autoSpaceDE w:val="0"/>
        <w:autoSpaceDN w:val="0"/>
        <w:adjustRightInd w:val="0"/>
        <w:spacing w:after="0" w:line="240" w:lineRule="auto"/>
        <w:jc w:val="both"/>
        <w:rPr>
          <w:rFonts w:ascii="TimesNewRoman" w:hAnsi="TimesNewRoman" w:cs="TimesNewRoman"/>
          <w:sz w:val="24"/>
          <w:szCs w:val="24"/>
        </w:rPr>
      </w:pPr>
    </w:p>
    <w:p w:rsidR="00B875BE" w:rsidRPr="007330B8" w:rsidRDefault="00B875BE" w:rsidP="00B875BE">
      <w:pPr>
        <w:autoSpaceDE w:val="0"/>
        <w:autoSpaceDN w:val="0"/>
        <w:adjustRightInd w:val="0"/>
        <w:spacing w:after="0" w:line="240" w:lineRule="auto"/>
        <w:jc w:val="both"/>
        <w:rPr>
          <w:rFonts w:ascii="Times New Roman" w:eastAsia="Times New Roman" w:hAnsi="Times New Roman" w:cs="Times New Roman"/>
          <w:b/>
          <w:sz w:val="24"/>
          <w:szCs w:val="24"/>
          <w:lang w:eastAsia="tr-TR"/>
        </w:rPr>
      </w:pPr>
      <w:r w:rsidRPr="007330B8">
        <w:rPr>
          <w:rFonts w:ascii="TimesNewRoman" w:hAnsi="TimesNewRoman" w:cs="TimesNewRoman"/>
          <w:sz w:val="24"/>
          <w:szCs w:val="24"/>
        </w:rPr>
        <w:tab/>
        <w:t>5.2.2.1.3 İmalatçı: Yürüyen merdiven/bant tasarımından, imalatından, montajından ve piyasaya arzından sorumlu olan gerçek veya tüzel kişiyi, ifade eder.</w:t>
      </w:r>
    </w:p>
    <w:p w:rsidR="00B875BE" w:rsidRPr="007330B8" w:rsidRDefault="00B875BE" w:rsidP="00B875BE">
      <w:pPr>
        <w:spacing w:before="100" w:beforeAutospacing="1" w:after="100" w:afterAutospacing="1" w:line="240" w:lineRule="auto"/>
        <w:jc w:val="both"/>
        <w:rPr>
          <w:rFonts w:ascii="Times New Roman" w:eastAsia="Times New Roman" w:hAnsi="Times New Roman" w:cs="Times New Roman"/>
          <w:sz w:val="24"/>
          <w:szCs w:val="24"/>
          <w:lang w:eastAsia="tr-TR"/>
        </w:rPr>
      </w:pPr>
      <w:r w:rsidRPr="007330B8">
        <w:rPr>
          <w:rFonts w:ascii="Times New Roman" w:eastAsia="Times New Roman" w:hAnsi="Times New Roman" w:cs="Times New Roman"/>
          <w:sz w:val="24"/>
          <w:szCs w:val="24"/>
          <w:lang w:eastAsia="tr-TR"/>
        </w:rPr>
        <w:tab/>
        <w:t xml:space="preserve">5.2.2.2 Yürüyen merdiven/bant tesisatının yapımında, basamak anma yükleri, taşınan insan sayısı, çalışma hızı,  eğim, basamak, palet ve makine boşluklarına ait ölçülerde, </w:t>
      </w:r>
      <w:r w:rsidR="00C57C23" w:rsidRPr="007330B8">
        <w:rPr>
          <w:rFonts w:ascii="Times New Roman" w:eastAsia="Times New Roman" w:hAnsi="Times New Roman" w:cs="Times New Roman"/>
          <w:sz w:val="24"/>
          <w:szCs w:val="24"/>
          <w:lang w:eastAsia="tr-TR"/>
        </w:rPr>
        <w:t xml:space="preserve">Makina </w:t>
      </w:r>
      <w:r w:rsidRPr="007330B8">
        <w:rPr>
          <w:rFonts w:ascii="Times New Roman" w:eastAsia="Times New Roman" w:hAnsi="Times New Roman" w:cs="Times New Roman"/>
          <w:sz w:val="24"/>
          <w:szCs w:val="24"/>
          <w:lang w:eastAsia="tr-TR"/>
        </w:rPr>
        <w:t>Emniyet</w:t>
      </w:r>
      <w:r w:rsidR="00C57C23" w:rsidRPr="007330B8">
        <w:rPr>
          <w:rFonts w:ascii="Times New Roman" w:eastAsia="Times New Roman" w:hAnsi="Times New Roman" w:cs="Times New Roman"/>
          <w:sz w:val="24"/>
          <w:szCs w:val="24"/>
          <w:lang w:eastAsia="tr-TR"/>
        </w:rPr>
        <w:t>i</w:t>
      </w:r>
      <w:r w:rsidRPr="007330B8">
        <w:rPr>
          <w:rFonts w:ascii="Times New Roman" w:eastAsia="Times New Roman" w:hAnsi="Times New Roman" w:cs="Times New Roman"/>
          <w:sz w:val="24"/>
          <w:szCs w:val="24"/>
          <w:lang w:eastAsia="tr-TR"/>
        </w:rPr>
        <w:t xml:space="preserve"> Yönetmeliği (2006/42/AT)’ne ve TS EN 115-1 standardına uyulacaktır.</w:t>
      </w:r>
    </w:p>
    <w:p w:rsidR="00B875BE" w:rsidRPr="007330B8" w:rsidRDefault="00B875BE" w:rsidP="00B875BE">
      <w:pPr>
        <w:spacing w:before="100" w:beforeAutospacing="1" w:after="100" w:afterAutospacing="1" w:line="240" w:lineRule="auto"/>
        <w:jc w:val="both"/>
        <w:rPr>
          <w:rFonts w:ascii="Times New Roman" w:eastAsia="Times New Roman" w:hAnsi="Times New Roman" w:cs="Times New Roman"/>
          <w:sz w:val="24"/>
          <w:szCs w:val="24"/>
          <w:lang w:eastAsia="tr-TR"/>
        </w:rPr>
      </w:pPr>
      <w:r w:rsidRPr="007330B8">
        <w:rPr>
          <w:rFonts w:ascii="Times New Roman" w:eastAsia="Times New Roman" w:hAnsi="Times New Roman" w:cs="Times New Roman"/>
          <w:sz w:val="24"/>
          <w:szCs w:val="24"/>
          <w:lang w:eastAsia="tr-TR"/>
        </w:rPr>
        <w:tab/>
        <w:t xml:space="preserve">5.2.2.3 Yüklenici, teklif dosyasında, aşağıda bildirilen belgelerin tamamını sunmalıdır. </w:t>
      </w:r>
    </w:p>
    <w:p w:rsidR="00B875BE" w:rsidRPr="007330B8" w:rsidRDefault="00B875BE" w:rsidP="00B875BE">
      <w:pPr>
        <w:spacing w:before="100" w:beforeAutospacing="1" w:after="100" w:afterAutospacing="1" w:line="240" w:lineRule="auto"/>
        <w:jc w:val="both"/>
        <w:rPr>
          <w:rFonts w:ascii="Times New Roman" w:eastAsia="Times New Roman" w:hAnsi="Times New Roman" w:cs="Times New Roman"/>
          <w:sz w:val="24"/>
          <w:szCs w:val="24"/>
          <w:lang w:eastAsia="tr-TR"/>
        </w:rPr>
      </w:pPr>
      <w:r w:rsidRPr="007330B8">
        <w:rPr>
          <w:rFonts w:ascii="Times New Roman" w:eastAsia="Times New Roman" w:hAnsi="Times New Roman" w:cs="Times New Roman"/>
          <w:sz w:val="24"/>
          <w:szCs w:val="24"/>
          <w:lang w:eastAsia="tr-TR"/>
        </w:rPr>
        <w:t>a) Sanayi Sicil Belgesi,</w:t>
      </w:r>
    </w:p>
    <w:p w:rsidR="00B875BE" w:rsidRPr="007330B8" w:rsidRDefault="00B875BE" w:rsidP="00B875BE">
      <w:pPr>
        <w:spacing w:before="100" w:beforeAutospacing="1" w:after="100" w:afterAutospacing="1" w:line="240" w:lineRule="auto"/>
        <w:jc w:val="both"/>
        <w:rPr>
          <w:rFonts w:ascii="Times New Roman" w:eastAsia="Times New Roman" w:hAnsi="Times New Roman" w:cs="Times New Roman"/>
          <w:sz w:val="24"/>
          <w:szCs w:val="24"/>
          <w:lang w:eastAsia="tr-TR"/>
        </w:rPr>
      </w:pPr>
      <w:r w:rsidRPr="007330B8">
        <w:rPr>
          <w:rFonts w:ascii="Times New Roman" w:eastAsia="Times New Roman" w:hAnsi="Times New Roman" w:cs="Times New Roman"/>
          <w:sz w:val="24"/>
          <w:szCs w:val="24"/>
          <w:lang w:eastAsia="tr-TR"/>
        </w:rPr>
        <w:t>b) Marka Tescil Belgesi</w:t>
      </w:r>
    </w:p>
    <w:p w:rsidR="00B875BE" w:rsidRPr="007330B8" w:rsidRDefault="00B875BE" w:rsidP="00B875BE">
      <w:pPr>
        <w:spacing w:before="100" w:beforeAutospacing="1" w:after="100" w:afterAutospacing="1" w:line="240" w:lineRule="auto"/>
        <w:jc w:val="both"/>
        <w:rPr>
          <w:rFonts w:ascii="Times New Roman" w:eastAsia="Times New Roman" w:hAnsi="Times New Roman" w:cs="Times New Roman"/>
          <w:sz w:val="24"/>
          <w:szCs w:val="24"/>
          <w:lang w:eastAsia="tr-TR"/>
        </w:rPr>
      </w:pPr>
      <w:r w:rsidRPr="007330B8">
        <w:rPr>
          <w:rFonts w:ascii="Times New Roman" w:eastAsia="Times New Roman" w:hAnsi="Times New Roman" w:cs="Times New Roman"/>
          <w:sz w:val="24"/>
          <w:szCs w:val="24"/>
          <w:lang w:eastAsia="tr-TR"/>
        </w:rPr>
        <w:t>c) TSE Hizmet Yeterlilik Belgesi,</w:t>
      </w:r>
    </w:p>
    <w:p w:rsidR="00B875BE" w:rsidRPr="007330B8" w:rsidRDefault="00C57C23" w:rsidP="00B875BE">
      <w:pPr>
        <w:spacing w:before="100" w:beforeAutospacing="1" w:after="100" w:afterAutospacing="1" w:line="240" w:lineRule="auto"/>
        <w:jc w:val="both"/>
        <w:rPr>
          <w:rFonts w:ascii="Times New Roman" w:eastAsia="Times New Roman" w:hAnsi="Times New Roman" w:cs="Times New Roman"/>
          <w:sz w:val="24"/>
          <w:szCs w:val="24"/>
          <w:lang w:eastAsia="tr-TR"/>
        </w:rPr>
      </w:pPr>
      <w:r w:rsidRPr="007330B8">
        <w:rPr>
          <w:rFonts w:ascii="Times New Roman" w:eastAsia="Times New Roman" w:hAnsi="Times New Roman" w:cs="Times New Roman"/>
          <w:sz w:val="24"/>
          <w:szCs w:val="24"/>
          <w:lang w:eastAsia="tr-TR"/>
        </w:rPr>
        <w:t>ç</w:t>
      </w:r>
      <w:r w:rsidR="00B875BE" w:rsidRPr="007330B8">
        <w:rPr>
          <w:rFonts w:ascii="Times New Roman" w:eastAsia="Times New Roman" w:hAnsi="Times New Roman" w:cs="Times New Roman"/>
          <w:sz w:val="24"/>
          <w:szCs w:val="24"/>
          <w:lang w:eastAsia="tr-TR"/>
        </w:rPr>
        <w:t>) Serbest Mühendislik ve Müşavirlik Belgesi,</w:t>
      </w:r>
    </w:p>
    <w:p w:rsidR="00B875BE" w:rsidRPr="007330B8" w:rsidRDefault="00C57C23" w:rsidP="00B875BE">
      <w:pPr>
        <w:spacing w:before="100" w:beforeAutospacing="1" w:after="100" w:afterAutospacing="1" w:line="240" w:lineRule="auto"/>
        <w:jc w:val="both"/>
        <w:rPr>
          <w:rFonts w:ascii="Times New Roman" w:eastAsia="Times New Roman" w:hAnsi="Times New Roman" w:cs="Times New Roman"/>
          <w:sz w:val="24"/>
          <w:szCs w:val="24"/>
          <w:lang w:eastAsia="tr-TR"/>
        </w:rPr>
      </w:pPr>
      <w:r w:rsidRPr="007330B8">
        <w:rPr>
          <w:rFonts w:ascii="Times New Roman" w:eastAsia="Times New Roman" w:hAnsi="Times New Roman" w:cs="Times New Roman"/>
          <w:sz w:val="24"/>
          <w:szCs w:val="24"/>
          <w:lang w:eastAsia="tr-TR"/>
        </w:rPr>
        <w:t>d</w:t>
      </w:r>
      <w:r w:rsidR="00B875BE" w:rsidRPr="007330B8">
        <w:rPr>
          <w:rFonts w:ascii="Times New Roman" w:eastAsia="Times New Roman" w:hAnsi="Times New Roman" w:cs="Times New Roman"/>
          <w:sz w:val="24"/>
          <w:szCs w:val="24"/>
          <w:lang w:eastAsia="tr-TR"/>
        </w:rPr>
        <w:t>) Büro Tescil Belgesi,</w:t>
      </w:r>
    </w:p>
    <w:p w:rsidR="00B875BE" w:rsidRPr="007330B8" w:rsidRDefault="00C57C23" w:rsidP="00B875BE">
      <w:pPr>
        <w:spacing w:before="100" w:beforeAutospacing="1" w:after="100" w:afterAutospacing="1" w:line="240" w:lineRule="auto"/>
        <w:jc w:val="both"/>
        <w:rPr>
          <w:rFonts w:ascii="Times New Roman" w:eastAsia="Times New Roman" w:hAnsi="Times New Roman" w:cs="Times New Roman"/>
          <w:sz w:val="24"/>
          <w:szCs w:val="24"/>
          <w:lang w:eastAsia="tr-TR"/>
        </w:rPr>
      </w:pPr>
      <w:r w:rsidRPr="007330B8">
        <w:rPr>
          <w:rFonts w:ascii="Times New Roman" w:eastAsia="Times New Roman" w:hAnsi="Times New Roman" w:cs="Times New Roman"/>
          <w:sz w:val="24"/>
          <w:szCs w:val="24"/>
          <w:lang w:eastAsia="tr-TR"/>
        </w:rPr>
        <w:t>e</w:t>
      </w:r>
      <w:r w:rsidR="00B875BE" w:rsidRPr="007330B8">
        <w:rPr>
          <w:rFonts w:ascii="Times New Roman" w:eastAsia="Times New Roman" w:hAnsi="Times New Roman" w:cs="Times New Roman"/>
          <w:sz w:val="24"/>
          <w:szCs w:val="24"/>
          <w:lang w:eastAsia="tr-TR"/>
        </w:rPr>
        <w:t>) ISO 9001 kalite yönetim sistemi belgesi,</w:t>
      </w:r>
    </w:p>
    <w:p w:rsidR="00B875BE" w:rsidRPr="007330B8" w:rsidRDefault="00B875BE" w:rsidP="00B875BE">
      <w:pPr>
        <w:spacing w:before="100" w:beforeAutospacing="1" w:after="100" w:afterAutospacing="1" w:line="240" w:lineRule="auto"/>
        <w:jc w:val="both"/>
        <w:rPr>
          <w:rFonts w:ascii="Times New Roman" w:eastAsia="Times New Roman" w:hAnsi="Times New Roman" w:cs="Times New Roman"/>
          <w:sz w:val="24"/>
          <w:szCs w:val="24"/>
          <w:lang w:eastAsia="tr-TR"/>
        </w:rPr>
      </w:pPr>
      <w:r w:rsidRPr="007330B8">
        <w:rPr>
          <w:rFonts w:ascii="Times New Roman" w:eastAsia="Times New Roman" w:hAnsi="Times New Roman" w:cs="Times New Roman"/>
          <w:sz w:val="24"/>
          <w:szCs w:val="24"/>
          <w:lang w:eastAsia="tr-TR"/>
        </w:rPr>
        <w:t>5.2.2.4 Tekliflerde teslim süresi, garanti süresi, yedek parça durumu, yürüyen merdiven/bantlarda kullanılacak malzemelerin cinsi ve menşei açıkça belirtilerek gerekli teknik dokümanlar,  yukarıda belirtilen belgelerle birlikte işverene sunulacaktır.</w:t>
      </w:r>
    </w:p>
    <w:p w:rsidR="00B875BE" w:rsidRPr="007330B8" w:rsidRDefault="00B875BE" w:rsidP="00B875BE">
      <w:pPr>
        <w:spacing w:before="100" w:beforeAutospacing="1" w:after="100" w:afterAutospacing="1" w:line="240" w:lineRule="auto"/>
        <w:jc w:val="both"/>
        <w:rPr>
          <w:rFonts w:ascii="Times New Roman" w:eastAsia="Times New Roman" w:hAnsi="Times New Roman" w:cs="Times New Roman"/>
          <w:sz w:val="24"/>
          <w:szCs w:val="24"/>
          <w:lang w:eastAsia="tr-TR"/>
        </w:rPr>
      </w:pPr>
      <w:r w:rsidRPr="007330B8">
        <w:rPr>
          <w:rFonts w:ascii="Times New Roman" w:eastAsia="Times New Roman" w:hAnsi="Times New Roman" w:cs="Times New Roman"/>
          <w:sz w:val="24"/>
          <w:szCs w:val="24"/>
          <w:lang w:eastAsia="tr-TR"/>
        </w:rPr>
        <w:t>5.2.2.5 Yürüyen merdiven/bant tesisi ile ilgili uygulama projeleri, montajı yapılmadan önce ilgili makama onaylattırılır. Yürüyen merdiven/bandın projeye uygun olarak yapılmasından yüklenici ve imalatçı sorumludur.</w:t>
      </w:r>
    </w:p>
    <w:p w:rsidR="00B875BE" w:rsidRPr="007330B8" w:rsidRDefault="00B875BE" w:rsidP="00B875BE">
      <w:pPr>
        <w:spacing w:before="100" w:beforeAutospacing="1" w:after="100" w:afterAutospacing="1" w:line="240" w:lineRule="auto"/>
        <w:jc w:val="both"/>
        <w:rPr>
          <w:rFonts w:ascii="Times New Roman" w:eastAsia="Times New Roman" w:hAnsi="Times New Roman" w:cs="Times New Roman"/>
          <w:sz w:val="24"/>
          <w:szCs w:val="24"/>
          <w:lang w:eastAsia="tr-TR"/>
        </w:rPr>
      </w:pPr>
      <w:r w:rsidRPr="007330B8">
        <w:rPr>
          <w:rFonts w:ascii="Times New Roman" w:eastAsia="Times New Roman" w:hAnsi="Times New Roman" w:cs="Times New Roman"/>
          <w:sz w:val="24"/>
          <w:szCs w:val="24"/>
          <w:lang w:eastAsia="tr-TR"/>
        </w:rPr>
        <w:t>5</w:t>
      </w:r>
      <w:r w:rsidR="008D61BC" w:rsidRPr="007330B8">
        <w:rPr>
          <w:rFonts w:ascii="Times New Roman" w:eastAsia="Times New Roman" w:hAnsi="Times New Roman" w:cs="Times New Roman"/>
          <w:sz w:val="24"/>
          <w:szCs w:val="24"/>
          <w:lang w:eastAsia="tr-TR"/>
        </w:rPr>
        <w:t>.2.2.6</w:t>
      </w:r>
      <w:r w:rsidRPr="007330B8">
        <w:rPr>
          <w:rFonts w:ascii="Times New Roman" w:eastAsia="Times New Roman" w:hAnsi="Times New Roman" w:cs="Times New Roman"/>
          <w:sz w:val="24"/>
          <w:szCs w:val="24"/>
          <w:lang w:eastAsia="tr-TR"/>
        </w:rPr>
        <w:t xml:space="preserve"> Elektrik ve mekanik hesapları yapılmış imalat projeleri hazırlanarak yüklenici tarafından işverenin onayına sunulacaktır. Proje tasdik ettirilmeden hiçbir şekilde imalat ve montaj yapılmayacaktır.</w:t>
      </w:r>
    </w:p>
    <w:p w:rsidR="00B875BE" w:rsidRPr="007330B8" w:rsidRDefault="008D61BC" w:rsidP="00B875BE">
      <w:pPr>
        <w:spacing w:before="100" w:beforeAutospacing="1" w:after="100" w:afterAutospacing="1" w:line="240" w:lineRule="auto"/>
        <w:jc w:val="both"/>
        <w:rPr>
          <w:rFonts w:ascii="Times New Roman" w:eastAsia="Times New Roman" w:hAnsi="Times New Roman" w:cs="Times New Roman"/>
          <w:sz w:val="24"/>
          <w:szCs w:val="24"/>
          <w:lang w:eastAsia="tr-TR"/>
        </w:rPr>
      </w:pPr>
      <w:r w:rsidRPr="007330B8">
        <w:rPr>
          <w:rFonts w:ascii="Times New Roman" w:eastAsia="Times New Roman" w:hAnsi="Times New Roman" w:cs="Times New Roman"/>
          <w:sz w:val="24"/>
          <w:szCs w:val="24"/>
          <w:lang w:eastAsia="tr-TR"/>
        </w:rPr>
        <w:t>5.2.2.7</w:t>
      </w:r>
      <w:r w:rsidR="00B875BE" w:rsidRPr="007330B8">
        <w:rPr>
          <w:rFonts w:ascii="Times New Roman" w:eastAsia="Times New Roman" w:hAnsi="Times New Roman" w:cs="Times New Roman"/>
          <w:sz w:val="24"/>
          <w:szCs w:val="24"/>
          <w:lang w:eastAsia="tr-TR"/>
        </w:rPr>
        <w:t xml:space="preserve"> Sözleşme, onaylanmış proje ve teknik şartnamelere uymadığı için kullanılması istenmeyen malzemeler ve cihazlar iş başına getirilmiş olsa bile şantiye dışına çıkartılmalıdır.</w:t>
      </w:r>
    </w:p>
    <w:p w:rsidR="00B875BE" w:rsidRPr="007330B8" w:rsidRDefault="008D61BC" w:rsidP="00B875BE">
      <w:pPr>
        <w:spacing w:before="100" w:beforeAutospacing="1" w:after="100" w:afterAutospacing="1" w:line="240" w:lineRule="auto"/>
        <w:jc w:val="both"/>
        <w:rPr>
          <w:rFonts w:ascii="Times New Roman" w:eastAsia="Times New Roman" w:hAnsi="Times New Roman" w:cs="Times New Roman"/>
          <w:sz w:val="24"/>
          <w:szCs w:val="24"/>
          <w:lang w:eastAsia="tr-TR"/>
        </w:rPr>
      </w:pPr>
      <w:r w:rsidRPr="007330B8">
        <w:rPr>
          <w:rFonts w:ascii="Times New Roman" w:eastAsia="Times New Roman" w:hAnsi="Times New Roman" w:cs="Times New Roman"/>
          <w:sz w:val="24"/>
          <w:szCs w:val="24"/>
          <w:lang w:eastAsia="tr-TR"/>
        </w:rPr>
        <w:t>5.2.2.8</w:t>
      </w:r>
      <w:r w:rsidR="00B875BE" w:rsidRPr="007330B8">
        <w:rPr>
          <w:rFonts w:ascii="Times New Roman" w:eastAsia="Times New Roman" w:hAnsi="Times New Roman" w:cs="Times New Roman"/>
          <w:sz w:val="24"/>
          <w:szCs w:val="24"/>
          <w:lang w:eastAsia="tr-TR"/>
        </w:rPr>
        <w:t xml:space="preserve"> Yürüyen merdiven/bantlara ait mekanik hesaplar güncel (TS EN 115-1) standartlara göre yapılmalıdır.</w:t>
      </w:r>
    </w:p>
    <w:p w:rsidR="00B875BE" w:rsidRPr="007330B8" w:rsidRDefault="008D61BC" w:rsidP="00B875BE">
      <w:pPr>
        <w:spacing w:before="100" w:beforeAutospacing="1" w:after="100" w:afterAutospacing="1" w:line="240" w:lineRule="auto"/>
        <w:jc w:val="both"/>
        <w:rPr>
          <w:rFonts w:ascii="Times New Roman" w:eastAsia="Times New Roman" w:hAnsi="Times New Roman" w:cs="Times New Roman"/>
          <w:sz w:val="24"/>
          <w:szCs w:val="24"/>
          <w:lang w:eastAsia="tr-TR"/>
        </w:rPr>
      </w:pPr>
      <w:r w:rsidRPr="007330B8">
        <w:rPr>
          <w:rFonts w:ascii="Times New Roman" w:eastAsia="Times New Roman" w:hAnsi="Times New Roman" w:cs="Times New Roman"/>
          <w:sz w:val="24"/>
          <w:szCs w:val="24"/>
          <w:lang w:eastAsia="tr-TR"/>
        </w:rPr>
        <w:t>5.2.2.9</w:t>
      </w:r>
      <w:r w:rsidR="00B875BE" w:rsidRPr="007330B8">
        <w:rPr>
          <w:rFonts w:ascii="Times New Roman" w:eastAsia="Times New Roman" w:hAnsi="Times New Roman" w:cs="Times New Roman"/>
          <w:sz w:val="24"/>
          <w:szCs w:val="24"/>
          <w:lang w:eastAsia="tr-TR"/>
        </w:rPr>
        <w:t xml:space="preserve"> Yürüyen merdiven/bantlarda emniyet kuralları TS EN 115-1 standartlarına uygun olacaktır. Ayrıca yürüyen merdiven/bantlar önemli tehlikeler yönünden TS EN ISO 12100 standardındaki esaslara göre tasarlanmış olmalıdır.</w:t>
      </w:r>
    </w:p>
    <w:p w:rsidR="00B875BE" w:rsidRPr="007330B8" w:rsidRDefault="008D61BC" w:rsidP="00B875BE">
      <w:pPr>
        <w:spacing w:before="100" w:beforeAutospacing="1" w:after="100" w:afterAutospacing="1" w:line="240" w:lineRule="auto"/>
        <w:jc w:val="both"/>
        <w:rPr>
          <w:rFonts w:ascii="Times New Roman" w:eastAsia="Times New Roman" w:hAnsi="Times New Roman" w:cs="Times New Roman"/>
          <w:sz w:val="24"/>
          <w:szCs w:val="24"/>
          <w:lang w:eastAsia="tr-TR"/>
        </w:rPr>
      </w:pPr>
      <w:r w:rsidRPr="007330B8">
        <w:rPr>
          <w:rFonts w:ascii="Times New Roman" w:eastAsia="Times New Roman" w:hAnsi="Times New Roman" w:cs="Times New Roman"/>
          <w:sz w:val="24"/>
          <w:szCs w:val="24"/>
          <w:lang w:eastAsia="tr-TR"/>
        </w:rPr>
        <w:t>5.2.2.10</w:t>
      </w:r>
      <w:r w:rsidR="00B875BE" w:rsidRPr="007330B8">
        <w:rPr>
          <w:rFonts w:ascii="Times New Roman" w:eastAsia="Times New Roman" w:hAnsi="Times New Roman" w:cs="Times New Roman"/>
          <w:sz w:val="24"/>
          <w:szCs w:val="24"/>
          <w:lang w:eastAsia="tr-TR"/>
        </w:rPr>
        <w:t xml:space="preserve"> Yürüyen merdivenler </w:t>
      </w:r>
      <w:r w:rsidR="00841622" w:rsidRPr="007330B8">
        <w:rPr>
          <w:rFonts w:ascii="Times New Roman" w:eastAsia="Times New Roman" w:hAnsi="Times New Roman" w:cs="Times New Roman"/>
          <w:sz w:val="24"/>
          <w:szCs w:val="24"/>
          <w:lang w:eastAsia="tr-TR"/>
        </w:rPr>
        <w:t xml:space="preserve">Makina </w:t>
      </w:r>
      <w:r w:rsidR="00B875BE" w:rsidRPr="007330B8">
        <w:rPr>
          <w:rFonts w:ascii="Times New Roman" w:eastAsia="Times New Roman" w:hAnsi="Times New Roman" w:cs="Times New Roman"/>
          <w:sz w:val="24"/>
          <w:szCs w:val="24"/>
          <w:lang w:eastAsia="tr-TR"/>
        </w:rPr>
        <w:t>Emniyeti Yönetmeliği’ne (2006/42/AT) uygun olacaktır.</w:t>
      </w:r>
    </w:p>
    <w:p w:rsidR="00B875BE" w:rsidRPr="007330B8" w:rsidRDefault="008D61BC" w:rsidP="00B875BE">
      <w:pPr>
        <w:spacing w:before="100" w:beforeAutospacing="1" w:after="100" w:afterAutospacing="1" w:line="240" w:lineRule="auto"/>
        <w:jc w:val="both"/>
        <w:rPr>
          <w:rFonts w:ascii="Times New Roman" w:eastAsia="Times New Roman" w:hAnsi="Times New Roman" w:cs="Times New Roman"/>
          <w:sz w:val="24"/>
          <w:szCs w:val="24"/>
          <w:lang w:eastAsia="tr-TR"/>
        </w:rPr>
      </w:pPr>
      <w:r w:rsidRPr="007330B8">
        <w:rPr>
          <w:rFonts w:ascii="Times New Roman" w:eastAsia="Times New Roman" w:hAnsi="Times New Roman" w:cs="Times New Roman"/>
          <w:sz w:val="24"/>
          <w:szCs w:val="24"/>
          <w:lang w:eastAsia="tr-TR"/>
        </w:rPr>
        <w:t>5.2.2.11</w:t>
      </w:r>
      <w:r w:rsidR="00B875BE" w:rsidRPr="007330B8">
        <w:rPr>
          <w:rFonts w:ascii="Times New Roman" w:eastAsia="Times New Roman" w:hAnsi="Times New Roman" w:cs="Times New Roman"/>
          <w:sz w:val="24"/>
          <w:szCs w:val="24"/>
          <w:lang w:eastAsia="tr-TR"/>
        </w:rPr>
        <w:t xml:space="preserve"> Yapılacak olan yürüyen merdiven/bantlar, "Binaların Yangından Korunması Hakkında Yönetmelik" hükümlerine uygun olacaktır.</w:t>
      </w:r>
    </w:p>
    <w:p w:rsidR="00B875BE" w:rsidRPr="007330B8" w:rsidRDefault="008D61BC" w:rsidP="00B875BE">
      <w:pPr>
        <w:spacing w:before="100" w:beforeAutospacing="1" w:after="100" w:afterAutospacing="1" w:line="240" w:lineRule="auto"/>
        <w:jc w:val="both"/>
        <w:rPr>
          <w:rFonts w:ascii="Times New Roman" w:eastAsia="Times New Roman" w:hAnsi="Times New Roman" w:cs="Times New Roman"/>
          <w:sz w:val="24"/>
          <w:szCs w:val="24"/>
          <w:lang w:eastAsia="tr-TR"/>
        </w:rPr>
      </w:pPr>
      <w:r w:rsidRPr="007330B8">
        <w:rPr>
          <w:rFonts w:ascii="Times New Roman" w:eastAsia="Times New Roman" w:hAnsi="Times New Roman" w:cs="Times New Roman"/>
          <w:sz w:val="24"/>
          <w:szCs w:val="24"/>
          <w:lang w:eastAsia="tr-TR"/>
        </w:rPr>
        <w:t>5.2.2.12</w:t>
      </w:r>
      <w:r w:rsidR="00B875BE" w:rsidRPr="007330B8">
        <w:rPr>
          <w:rFonts w:ascii="Times New Roman" w:eastAsia="Times New Roman" w:hAnsi="Times New Roman" w:cs="Times New Roman"/>
          <w:sz w:val="24"/>
          <w:szCs w:val="24"/>
          <w:lang w:eastAsia="tr-TR"/>
        </w:rPr>
        <w:t xml:space="preserve">  Tesis edilecek yürüyen merdiven/bantlar CE belgeli ve uygunluk beyannamesine sahip olacaktır.</w:t>
      </w:r>
    </w:p>
    <w:p w:rsidR="00B875BE" w:rsidRPr="007330B8" w:rsidRDefault="008D61BC" w:rsidP="00B875BE">
      <w:pPr>
        <w:spacing w:before="100" w:beforeAutospacing="1" w:after="100" w:afterAutospacing="1" w:line="240" w:lineRule="auto"/>
        <w:jc w:val="both"/>
        <w:rPr>
          <w:rFonts w:ascii="Times New Roman" w:eastAsia="Times New Roman" w:hAnsi="Times New Roman" w:cs="Times New Roman"/>
          <w:sz w:val="24"/>
          <w:szCs w:val="24"/>
          <w:lang w:eastAsia="tr-TR"/>
        </w:rPr>
      </w:pPr>
      <w:r w:rsidRPr="007330B8">
        <w:rPr>
          <w:rFonts w:ascii="Times New Roman" w:eastAsia="Times New Roman" w:hAnsi="Times New Roman" w:cs="Times New Roman"/>
          <w:sz w:val="24"/>
          <w:szCs w:val="24"/>
          <w:lang w:eastAsia="tr-TR"/>
        </w:rPr>
        <w:t>5.2.2.13</w:t>
      </w:r>
      <w:r w:rsidR="00B875BE" w:rsidRPr="007330B8">
        <w:rPr>
          <w:rFonts w:ascii="Times New Roman" w:eastAsia="Times New Roman" w:hAnsi="Times New Roman" w:cs="Times New Roman"/>
          <w:sz w:val="24"/>
          <w:szCs w:val="24"/>
          <w:lang w:eastAsia="tr-TR"/>
        </w:rPr>
        <w:t xml:space="preserve">  Yürüyen merdiven/bantlar, tahrik ve dönüş istasyonlarında birer tane olmak şartıyla eksik basamak/palet algılama tertibatına sahip olacak ve yürüyen merdiven/bant, taraklıktan boşluk oluşturmadan önce durdurulacak bir mekanizmaya sahip olmalıdır.</w:t>
      </w:r>
    </w:p>
    <w:p w:rsidR="00B875BE" w:rsidRPr="007330B8" w:rsidRDefault="008D61BC" w:rsidP="00B875BE">
      <w:pPr>
        <w:spacing w:before="100" w:beforeAutospacing="1" w:after="100" w:afterAutospacing="1" w:line="240" w:lineRule="auto"/>
        <w:jc w:val="both"/>
        <w:rPr>
          <w:rFonts w:ascii="Times New Roman" w:eastAsia="Times New Roman" w:hAnsi="Times New Roman" w:cs="Times New Roman"/>
          <w:sz w:val="24"/>
          <w:szCs w:val="24"/>
          <w:lang w:eastAsia="tr-TR"/>
        </w:rPr>
      </w:pPr>
      <w:r w:rsidRPr="007330B8">
        <w:rPr>
          <w:rFonts w:ascii="Times New Roman" w:eastAsia="Times New Roman" w:hAnsi="Times New Roman" w:cs="Times New Roman"/>
          <w:sz w:val="24"/>
          <w:szCs w:val="24"/>
          <w:lang w:eastAsia="tr-TR"/>
        </w:rPr>
        <w:t>5.2.2.14</w:t>
      </w:r>
      <w:r w:rsidR="00B875BE" w:rsidRPr="007330B8">
        <w:rPr>
          <w:rFonts w:ascii="Times New Roman" w:eastAsia="Times New Roman" w:hAnsi="Times New Roman" w:cs="Times New Roman"/>
          <w:sz w:val="24"/>
          <w:szCs w:val="24"/>
          <w:lang w:eastAsia="tr-TR"/>
        </w:rPr>
        <w:t xml:space="preserve"> Yürüyen merdiven/bantlar, projesine göre enerji tasarrufu sağlayacak hareket sensörlerine ve sayaçlara sahip olmalıdır.</w:t>
      </w:r>
    </w:p>
    <w:p w:rsidR="00B875BE" w:rsidRPr="007330B8" w:rsidRDefault="008D61BC" w:rsidP="00B875BE">
      <w:pPr>
        <w:spacing w:before="100" w:beforeAutospacing="1" w:after="100" w:afterAutospacing="1" w:line="240" w:lineRule="auto"/>
        <w:jc w:val="both"/>
        <w:rPr>
          <w:rFonts w:ascii="Times New Roman" w:eastAsia="Times New Roman" w:hAnsi="Times New Roman" w:cs="Times New Roman"/>
          <w:sz w:val="24"/>
          <w:szCs w:val="24"/>
          <w:lang w:eastAsia="tr-TR"/>
        </w:rPr>
      </w:pPr>
      <w:r w:rsidRPr="007330B8">
        <w:rPr>
          <w:rFonts w:ascii="Times New Roman" w:eastAsia="Times New Roman" w:hAnsi="Times New Roman" w:cs="Times New Roman"/>
          <w:sz w:val="24"/>
          <w:szCs w:val="24"/>
          <w:lang w:eastAsia="tr-TR"/>
        </w:rPr>
        <w:t>5.2.2.15</w:t>
      </w:r>
      <w:r w:rsidR="00B875BE" w:rsidRPr="007330B8">
        <w:rPr>
          <w:rFonts w:ascii="Times New Roman" w:eastAsia="Times New Roman" w:hAnsi="Times New Roman" w:cs="Times New Roman"/>
          <w:sz w:val="24"/>
          <w:szCs w:val="24"/>
          <w:lang w:eastAsia="tr-TR"/>
        </w:rPr>
        <w:t xml:space="preserve"> Yürüyen merdiven/bantların, yapıda deprem sensörü bulunması halinde, bu sistemle bağlantısı sağlanmalıdır.</w:t>
      </w:r>
    </w:p>
    <w:p w:rsidR="00B875BE" w:rsidRPr="007330B8" w:rsidRDefault="008D61BC" w:rsidP="00B875BE">
      <w:pPr>
        <w:spacing w:before="100" w:beforeAutospacing="1" w:after="100" w:afterAutospacing="1" w:line="240" w:lineRule="auto"/>
        <w:jc w:val="both"/>
        <w:rPr>
          <w:rFonts w:ascii="Times New Roman" w:eastAsia="Times New Roman" w:hAnsi="Times New Roman" w:cs="Times New Roman"/>
          <w:sz w:val="24"/>
          <w:szCs w:val="24"/>
          <w:lang w:eastAsia="tr-TR"/>
        </w:rPr>
      </w:pPr>
      <w:r w:rsidRPr="007330B8">
        <w:rPr>
          <w:rFonts w:ascii="Times New Roman" w:eastAsia="Times New Roman" w:hAnsi="Times New Roman" w:cs="Times New Roman"/>
          <w:sz w:val="24"/>
          <w:szCs w:val="24"/>
          <w:lang w:eastAsia="tr-TR"/>
        </w:rPr>
        <w:t>5.2.2.16</w:t>
      </w:r>
      <w:r w:rsidR="00B875BE" w:rsidRPr="007330B8">
        <w:rPr>
          <w:rFonts w:ascii="Times New Roman" w:eastAsia="Times New Roman" w:hAnsi="Times New Roman" w:cs="Times New Roman"/>
          <w:sz w:val="24"/>
          <w:szCs w:val="24"/>
          <w:lang w:eastAsia="tr-TR"/>
        </w:rPr>
        <w:t xml:space="preserve"> Yürüyen merdiven/bantlar, tesis edildiği mahallin kapalı ve açık alan dış koşul</w:t>
      </w:r>
      <w:r w:rsidR="00C57C23" w:rsidRPr="007330B8">
        <w:rPr>
          <w:rFonts w:ascii="Times New Roman" w:eastAsia="Times New Roman" w:hAnsi="Times New Roman" w:cs="Times New Roman"/>
          <w:sz w:val="24"/>
          <w:szCs w:val="24"/>
          <w:lang w:eastAsia="tr-TR"/>
        </w:rPr>
        <w:t xml:space="preserve"> </w:t>
      </w:r>
      <w:r w:rsidR="00B875BE" w:rsidRPr="007330B8">
        <w:rPr>
          <w:rFonts w:ascii="Times New Roman" w:eastAsia="Times New Roman" w:hAnsi="Times New Roman" w:cs="Times New Roman"/>
          <w:sz w:val="24"/>
          <w:szCs w:val="24"/>
          <w:lang w:eastAsia="tr-TR"/>
        </w:rPr>
        <w:t>(atmosfer, exproof, IP) şartlarına uygun olacaktır.</w:t>
      </w:r>
    </w:p>
    <w:p w:rsidR="00B875BE" w:rsidRPr="007330B8" w:rsidRDefault="008D61BC" w:rsidP="00B875BE">
      <w:pPr>
        <w:autoSpaceDE w:val="0"/>
        <w:autoSpaceDN w:val="0"/>
        <w:adjustRightInd w:val="0"/>
        <w:spacing w:after="0" w:line="240" w:lineRule="auto"/>
        <w:jc w:val="both"/>
        <w:rPr>
          <w:rFonts w:ascii="Times New Roman" w:eastAsia="Times New Roman" w:hAnsi="Times New Roman" w:cs="Times New Roman"/>
          <w:sz w:val="24"/>
          <w:szCs w:val="24"/>
          <w:lang w:eastAsia="tr-TR"/>
        </w:rPr>
      </w:pPr>
      <w:r w:rsidRPr="007330B8">
        <w:rPr>
          <w:rFonts w:ascii="Times New Roman" w:eastAsia="Times New Roman" w:hAnsi="Times New Roman" w:cs="Times New Roman"/>
          <w:sz w:val="24"/>
          <w:szCs w:val="24"/>
          <w:lang w:eastAsia="tr-TR"/>
        </w:rPr>
        <w:t>5.2.2.17</w:t>
      </w:r>
      <w:r w:rsidR="00B875BE" w:rsidRPr="007330B8">
        <w:rPr>
          <w:rFonts w:ascii="Times New Roman" w:eastAsia="Times New Roman" w:hAnsi="Times New Roman" w:cs="Times New Roman"/>
          <w:sz w:val="24"/>
          <w:szCs w:val="24"/>
          <w:lang w:eastAsia="tr-TR"/>
        </w:rPr>
        <w:t xml:space="preserve"> Yürüyen merdiven/bantlar, 3 yıl müddetle imalatçı firmanın garantisi altında bulunacaktır. Bu sürenin başlangıcı özel şartnamede belirtilmelidir.</w:t>
      </w:r>
    </w:p>
    <w:p w:rsidR="00B875BE" w:rsidRPr="007330B8" w:rsidRDefault="00B875BE" w:rsidP="00B875BE">
      <w:pPr>
        <w:autoSpaceDE w:val="0"/>
        <w:autoSpaceDN w:val="0"/>
        <w:adjustRightInd w:val="0"/>
        <w:spacing w:after="0" w:line="240" w:lineRule="auto"/>
        <w:jc w:val="both"/>
        <w:rPr>
          <w:rFonts w:ascii="Times New Roman" w:eastAsia="Times New Roman" w:hAnsi="Times New Roman" w:cs="Times New Roman"/>
          <w:sz w:val="24"/>
          <w:szCs w:val="24"/>
          <w:lang w:eastAsia="tr-TR"/>
        </w:rPr>
      </w:pPr>
    </w:p>
    <w:p w:rsidR="00B875BE" w:rsidRPr="007330B8" w:rsidRDefault="008D61BC" w:rsidP="00B875BE">
      <w:pPr>
        <w:autoSpaceDE w:val="0"/>
        <w:autoSpaceDN w:val="0"/>
        <w:adjustRightInd w:val="0"/>
        <w:spacing w:after="0" w:line="240" w:lineRule="auto"/>
        <w:jc w:val="both"/>
        <w:rPr>
          <w:rFonts w:ascii="Times New Roman" w:eastAsia="Times New Roman" w:hAnsi="Times New Roman" w:cs="Times New Roman"/>
          <w:sz w:val="24"/>
          <w:szCs w:val="24"/>
          <w:lang w:eastAsia="tr-TR"/>
        </w:rPr>
      </w:pPr>
      <w:r w:rsidRPr="007330B8">
        <w:rPr>
          <w:rFonts w:ascii="Times New Roman" w:eastAsia="Times New Roman" w:hAnsi="Times New Roman" w:cs="Times New Roman"/>
          <w:sz w:val="24"/>
          <w:szCs w:val="24"/>
          <w:lang w:eastAsia="tr-TR"/>
        </w:rPr>
        <w:t>5.2.2.18</w:t>
      </w:r>
      <w:r w:rsidR="00B875BE" w:rsidRPr="007330B8">
        <w:rPr>
          <w:rFonts w:ascii="Times New Roman" w:eastAsia="Times New Roman" w:hAnsi="Times New Roman" w:cs="Times New Roman"/>
          <w:sz w:val="24"/>
          <w:szCs w:val="24"/>
          <w:lang w:eastAsia="tr-TR"/>
        </w:rPr>
        <w:t xml:space="preserve"> Bu süre içinde,  yürüyen merdiven/band’da normal kullanımdan oluşacak arıza ve hasarlar imalatçı firma tarafından, en kısa süre içinde giderilmelidir.</w:t>
      </w:r>
    </w:p>
    <w:p w:rsidR="00B875BE" w:rsidRPr="007330B8" w:rsidRDefault="00B875BE" w:rsidP="00B875BE">
      <w:pPr>
        <w:autoSpaceDE w:val="0"/>
        <w:autoSpaceDN w:val="0"/>
        <w:adjustRightInd w:val="0"/>
        <w:spacing w:after="0" w:line="240" w:lineRule="auto"/>
        <w:jc w:val="both"/>
        <w:rPr>
          <w:rFonts w:ascii="Times New Roman" w:eastAsia="Times New Roman" w:hAnsi="Times New Roman" w:cs="Times New Roman"/>
          <w:sz w:val="24"/>
          <w:szCs w:val="24"/>
          <w:lang w:eastAsia="tr-TR"/>
        </w:rPr>
      </w:pPr>
    </w:p>
    <w:p w:rsidR="00B875BE" w:rsidRPr="007330B8" w:rsidRDefault="008D61BC" w:rsidP="00B875BE">
      <w:pPr>
        <w:autoSpaceDE w:val="0"/>
        <w:autoSpaceDN w:val="0"/>
        <w:adjustRightInd w:val="0"/>
        <w:spacing w:after="0" w:line="240" w:lineRule="auto"/>
        <w:jc w:val="both"/>
        <w:rPr>
          <w:rFonts w:ascii="Times New Roman" w:eastAsia="Times New Roman" w:hAnsi="Times New Roman" w:cs="Times New Roman"/>
          <w:sz w:val="24"/>
          <w:szCs w:val="24"/>
          <w:lang w:eastAsia="tr-TR"/>
        </w:rPr>
      </w:pPr>
      <w:r w:rsidRPr="007330B8">
        <w:rPr>
          <w:rFonts w:ascii="Times New Roman" w:eastAsia="Times New Roman" w:hAnsi="Times New Roman" w:cs="Times New Roman"/>
          <w:sz w:val="24"/>
          <w:szCs w:val="24"/>
          <w:lang w:eastAsia="tr-TR"/>
        </w:rPr>
        <w:t>5.2.2.19</w:t>
      </w:r>
      <w:r w:rsidR="00B875BE" w:rsidRPr="007330B8">
        <w:rPr>
          <w:rFonts w:ascii="Times New Roman" w:eastAsia="Times New Roman" w:hAnsi="Times New Roman" w:cs="Times New Roman"/>
          <w:sz w:val="24"/>
          <w:szCs w:val="24"/>
          <w:lang w:eastAsia="tr-TR"/>
        </w:rPr>
        <w:t xml:space="preserve"> Bu sürenin başlangıcından itibaren 12 aylık süre ile imalatçı firma periyodik aylık bakım ve kontrollerini ücretsiz yapacaktır.12 aylık sürenin bitiminden garanti süresi sonuna kadar yürüyen merdiven/bandın bakımı imalatçı firma tarafından bedeli mukabili yapılacaktır</w:t>
      </w:r>
      <w:r w:rsidR="00C57C23" w:rsidRPr="007330B8">
        <w:rPr>
          <w:rFonts w:ascii="Times New Roman" w:eastAsia="Times New Roman" w:hAnsi="Times New Roman" w:cs="Times New Roman"/>
          <w:sz w:val="24"/>
          <w:szCs w:val="24"/>
          <w:lang w:eastAsia="tr-TR"/>
        </w:rPr>
        <w:t>.</w:t>
      </w:r>
    </w:p>
    <w:p w:rsidR="00B875BE" w:rsidRPr="007330B8" w:rsidRDefault="00B875BE" w:rsidP="00B875BE">
      <w:pPr>
        <w:autoSpaceDE w:val="0"/>
        <w:autoSpaceDN w:val="0"/>
        <w:adjustRightInd w:val="0"/>
        <w:spacing w:after="0" w:line="240" w:lineRule="auto"/>
        <w:jc w:val="both"/>
        <w:rPr>
          <w:rFonts w:ascii="Times New Roman" w:eastAsia="Times New Roman" w:hAnsi="Times New Roman" w:cs="Times New Roman"/>
          <w:sz w:val="24"/>
          <w:szCs w:val="24"/>
          <w:lang w:eastAsia="tr-TR"/>
        </w:rPr>
      </w:pPr>
    </w:p>
    <w:p w:rsidR="00B875BE" w:rsidRPr="007330B8" w:rsidRDefault="008D61BC" w:rsidP="00B875BE">
      <w:pPr>
        <w:autoSpaceDE w:val="0"/>
        <w:autoSpaceDN w:val="0"/>
        <w:adjustRightInd w:val="0"/>
        <w:spacing w:after="0" w:line="240" w:lineRule="auto"/>
        <w:jc w:val="both"/>
        <w:rPr>
          <w:rFonts w:ascii="Times New Roman" w:eastAsia="Times New Roman" w:hAnsi="Times New Roman" w:cs="Times New Roman"/>
          <w:sz w:val="24"/>
          <w:szCs w:val="24"/>
          <w:lang w:eastAsia="tr-TR"/>
        </w:rPr>
      </w:pPr>
      <w:r w:rsidRPr="007330B8">
        <w:rPr>
          <w:rFonts w:ascii="Times New Roman" w:eastAsia="Times New Roman" w:hAnsi="Times New Roman" w:cs="Times New Roman"/>
          <w:sz w:val="24"/>
          <w:szCs w:val="24"/>
          <w:lang w:eastAsia="tr-TR"/>
        </w:rPr>
        <w:t>5.2.2.20</w:t>
      </w:r>
      <w:r w:rsidR="00B875BE" w:rsidRPr="007330B8">
        <w:rPr>
          <w:rFonts w:ascii="Times New Roman" w:eastAsia="Times New Roman" w:hAnsi="Times New Roman" w:cs="Times New Roman"/>
          <w:sz w:val="24"/>
          <w:szCs w:val="24"/>
          <w:lang w:eastAsia="tr-TR"/>
        </w:rPr>
        <w:t xml:space="preserve"> Garanti süresince, garanti kapsamına giren parçaların değişimi için imalatçı firma hiçbir ücret talep edemez. Garanti süresinin bitimini müteakip imalatçı firma en az on yıl süre ile sistemde kullanılacak yedek parçaları ücreti mukabili temin etmekle yükümlüdür.</w:t>
      </w:r>
    </w:p>
    <w:p w:rsidR="00B875BE" w:rsidRPr="007330B8" w:rsidRDefault="008D61BC" w:rsidP="00B875BE">
      <w:pPr>
        <w:spacing w:before="100" w:beforeAutospacing="1" w:after="100" w:afterAutospacing="1" w:line="240" w:lineRule="auto"/>
        <w:jc w:val="both"/>
        <w:rPr>
          <w:rFonts w:ascii="Times New Roman" w:eastAsia="Times New Roman" w:hAnsi="Times New Roman" w:cs="Times New Roman"/>
          <w:sz w:val="24"/>
          <w:szCs w:val="24"/>
          <w:lang w:eastAsia="tr-TR"/>
        </w:rPr>
      </w:pPr>
      <w:r w:rsidRPr="007330B8">
        <w:rPr>
          <w:rFonts w:ascii="Times New Roman" w:eastAsia="Times New Roman" w:hAnsi="Times New Roman" w:cs="Times New Roman"/>
          <w:sz w:val="24"/>
          <w:szCs w:val="24"/>
          <w:lang w:eastAsia="tr-TR"/>
        </w:rPr>
        <w:t>5.2.2.21</w:t>
      </w:r>
      <w:r w:rsidR="00B875BE" w:rsidRPr="007330B8">
        <w:rPr>
          <w:rFonts w:ascii="Times New Roman" w:eastAsia="Times New Roman" w:hAnsi="Times New Roman" w:cs="Times New Roman"/>
          <w:sz w:val="24"/>
          <w:szCs w:val="24"/>
          <w:lang w:eastAsia="tr-TR"/>
        </w:rPr>
        <w:t xml:space="preserve"> İmalatçı firma, (işverenin istemesi halinde)  işverenin yürüyen merdiven/bantlar ile ilgili teknik elemanını, gerek montaj sırasında gerekse, montaj sonrasında eğitmeli ve gerekli seminerleri vermeli, ayrıca, kurmuş olduğu sistemin montaj projelerini, elektrik şemalarını işverene sunmalıdır. </w:t>
      </w:r>
    </w:p>
    <w:p w:rsidR="00B875BE" w:rsidRPr="007330B8" w:rsidRDefault="00B875BE" w:rsidP="00B875BE">
      <w:pPr>
        <w:spacing w:before="100" w:beforeAutospacing="1" w:after="100" w:afterAutospacing="1" w:line="240" w:lineRule="auto"/>
        <w:jc w:val="both"/>
        <w:rPr>
          <w:rFonts w:ascii="Times New Roman" w:eastAsia="Times New Roman" w:hAnsi="Times New Roman" w:cs="Times New Roman"/>
          <w:sz w:val="24"/>
          <w:szCs w:val="24"/>
          <w:lang w:eastAsia="tr-TR"/>
        </w:rPr>
      </w:pPr>
      <w:r w:rsidRPr="007330B8">
        <w:rPr>
          <w:rFonts w:ascii="Times New Roman" w:eastAsia="Times New Roman" w:hAnsi="Times New Roman" w:cs="Times New Roman"/>
          <w:sz w:val="24"/>
          <w:szCs w:val="24"/>
          <w:lang w:eastAsia="tr-TR"/>
        </w:rPr>
        <w:t>5.2.2.2</w:t>
      </w:r>
      <w:r w:rsidR="008D61BC" w:rsidRPr="007330B8">
        <w:rPr>
          <w:rFonts w:ascii="Times New Roman" w:eastAsia="Times New Roman" w:hAnsi="Times New Roman" w:cs="Times New Roman"/>
          <w:sz w:val="24"/>
          <w:szCs w:val="24"/>
          <w:lang w:eastAsia="tr-TR"/>
        </w:rPr>
        <w:t>2</w:t>
      </w:r>
      <w:r w:rsidRPr="007330B8">
        <w:rPr>
          <w:rFonts w:ascii="Times New Roman" w:eastAsia="Times New Roman" w:hAnsi="Times New Roman" w:cs="Times New Roman"/>
          <w:sz w:val="24"/>
          <w:szCs w:val="24"/>
          <w:lang w:eastAsia="tr-TR"/>
        </w:rPr>
        <w:t xml:space="preserve"> Yürüyen merdiven/bantların; kullanım, bakım, muayene, periyodik kontroller ve kurtarma işlemleri için talimatlar içeren dokümantasyonu sağlanmalı ve bu dokümantasyon TS EN ISO 12100’e uygun olmalıdır.</w:t>
      </w:r>
    </w:p>
    <w:p w:rsidR="00B875BE" w:rsidRPr="007330B8" w:rsidRDefault="00B875BE" w:rsidP="005556A6">
      <w:pPr>
        <w:pStyle w:val="Balk2"/>
        <w:rPr>
          <w:rFonts w:ascii="Times New Roman" w:eastAsia="Times New Roman" w:hAnsi="Times New Roman" w:cs="Times New Roman"/>
          <w:b w:val="0"/>
          <w:color w:val="auto"/>
          <w:sz w:val="24"/>
          <w:szCs w:val="24"/>
          <w:lang w:eastAsia="tr-TR"/>
        </w:rPr>
      </w:pPr>
      <w:bookmarkStart w:id="24" w:name="_Toc530745096"/>
      <w:r w:rsidRPr="007330B8">
        <w:rPr>
          <w:rFonts w:ascii="Times New Roman" w:eastAsia="Times New Roman" w:hAnsi="Times New Roman" w:cs="Times New Roman"/>
          <w:color w:val="auto"/>
          <w:sz w:val="24"/>
          <w:szCs w:val="24"/>
          <w:lang w:eastAsia="tr-TR"/>
        </w:rPr>
        <w:t>5.2.3 Destek yapısı (iskelet) ve muhafaza</w:t>
      </w:r>
      <w:bookmarkEnd w:id="24"/>
    </w:p>
    <w:p w:rsidR="00B875BE" w:rsidRPr="007330B8" w:rsidRDefault="00B875BE" w:rsidP="00B875BE">
      <w:pPr>
        <w:spacing w:before="100" w:beforeAutospacing="1" w:after="100" w:afterAutospacing="1" w:line="240" w:lineRule="auto"/>
        <w:jc w:val="both"/>
        <w:rPr>
          <w:rFonts w:ascii="Times New Roman" w:eastAsia="Times New Roman" w:hAnsi="Times New Roman" w:cs="Times New Roman"/>
          <w:sz w:val="24"/>
          <w:szCs w:val="24"/>
          <w:lang w:eastAsia="tr-TR"/>
        </w:rPr>
      </w:pPr>
      <w:r w:rsidRPr="007330B8">
        <w:rPr>
          <w:rFonts w:ascii="Times New Roman" w:eastAsia="Times New Roman" w:hAnsi="Times New Roman" w:cs="Times New Roman"/>
          <w:sz w:val="24"/>
          <w:szCs w:val="24"/>
          <w:lang w:eastAsia="tr-TR"/>
        </w:rPr>
        <w:t>5.2.3.1 Yürüyen merdiven/bantların destek yapısı ve muhafazası TS EN 115-1 standardına uygun olacaktır.</w:t>
      </w:r>
    </w:p>
    <w:p w:rsidR="00B875BE" w:rsidRPr="007330B8" w:rsidRDefault="00B875BE" w:rsidP="005556A6">
      <w:pPr>
        <w:pStyle w:val="Balk2"/>
        <w:rPr>
          <w:rFonts w:ascii="Times New Roman" w:eastAsia="Times New Roman" w:hAnsi="Times New Roman" w:cs="Times New Roman"/>
          <w:b w:val="0"/>
          <w:color w:val="auto"/>
          <w:sz w:val="24"/>
          <w:szCs w:val="24"/>
          <w:lang w:eastAsia="tr-TR"/>
        </w:rPr>
      </w:pPr>
      <w:bookmarkStart w:id="25" w:name="_Toc530745097"/>
      <w:r w:rsidRPr="007330B8">
        <w:rPr>
          <w:rFonts w:ascii="Times New Roman" w:eastAsia="Times New Roman" w:hAnsi="Times New Roman" w:cs="Times New Roman"/>
          <w:color w:val="auto"/>
          <w:sz w:val="24"/>
          <w:szCs w:val="24"/>
          <w:lang w:eastAsia="tr-TR"/>
        </w:rPr>
        <w:t>5.2.4 Tahrik ünitesi</w:t>
      </w:r>
      <w:bookmarkEnd w:id="25"/>
    </w:p>
    <w:p w:rsidR="00B875BE" w:rsidRPr="007330B8" w:rsidRDefault="00B875BE" w:rsidP="00B875BE">
      <w:pPr>
        <w:spacing w:before="100" w:beforeAutospacing="1" w:after="100" w:afterAutospacing="1" w:line="240" w:lineRule="auto"/>
        <w:jc w:val="both"/>
        <w:rPr>
          <w:rFonts w:ascii="Times New Roman" w:eastAsia="Times New Roman" w:hAnsi="Times New Roman" w:cs="Times New Roman"/>
          <w:sz w:val="24"/>
          <w:szCs w:val="24"/>
          <w:lang w:eastAsia="tr-TR"/>
        </w:rPr>
      </w:pPr>
      <w:r w:rsidRPr="007330B8">
        <w:rPr>
          <w:rFonts w:ascii="Times New Roman" w:eastAsia="Times New Roman" w:hAnsi="Times New Roman" w:cs="Times New Roman"/>
          <w:sz w:val="24"/>
          <w:szCs w:val="24"/>
          <w:lang w:eastAsia="tr-TR"/>
        </w:rPr>
        <w:t>5.2.4.1 Yürüyen merdivenler/bantların tahrik ünitesi TS EN 115-1 standardına uygun olacaktır.</w:t>
      </w:r>
    </w:p>
    <w:p w:rsidR="00B875BE" w:rsidRPr="007330B8" w:rsidRDefault="00B875BE" w:rsidP="005556A6">
      <w:pPr>
        <w:pStyle w:val="Balk2"/>
        <w:rPr>
          <w:rFonts w:ascii="Times New Roman" w:eastAsia="Times New Roman" w:hAnsi="Times New Roman" w:cs="Times New Roman"/>
          <w:b w:val="0"/>
          <w:color w:val="auto"/>
          <w:sz w:val="24"/>
          <w:szCs w:val="24"/>
          <w:lang w:eastAsia="tr-TR"/>
        </w:rPr>
      </w:pPr>
      <w:bookmarkStart w:id="26" w:name="_Toc530745098"/>
      <w:r w:rsidRPr="007330B8">
        <w:rPr>
          <w:rFonts w:ascii="Times New Roman" w:eastAsia="Times New Roman" w:hAnsi="Times New Roman" w:cs="Times New Roman"/>
          <w:color w:val="auto"/>
          <w:sz w:val="24"/>
          <w:szCs w:val="24"/>
          <w:lang w:eastAsia="tr-TR"/>
        </w:rPr>
        <w:t>5.2.5 Basamaklar, paletler ve bant</w:t>
      </w:r>
      <w:bookmarkEnd w:id="26"/>
    </w:p>
    <w:p w:rsidR="00B875BE" w:rsidRPr="007330B8" w:rsidRDefault="00B875BE" w:rsidP="00B875BE">
      <w:pPr>
        <w:spacing w:before="100" w:beforeAutospacing="1" w:after="100" w:afterAutospacing="1" w:line="240" w:lineRule="auto"/>
        <w:jc w:val="both"/>
        <w:rPr>
          <w:rFonts w:ascii="Times New Roman" w:eastAsia="Times New Roman" w:hAnsi="Times New Roman" w:cs="Times New Roman"/>
          <w:sz w:val="24"/>
          <w:szCs w:val="24"/>
          <w:lang w:eastAsia="tr-TR"/>
        </w:rPr>
      </w:pPr>
      <w:r w:rsidRPr="007330B8">
        <w:rPr>
          <w:rFonts w:ascii="Times New Roman" w:eastAsia="Times New Roman" w:hAnsi="Times New Roman" w:cs="Times New Roman"/>
          <w:sz w:val="24"/>
          <w:szCs w:val="24"/>
          <w:lang w:eastAsia="tr-TR"/>
        </w:rPr>
        <w:t>5.2.5.1 Basamaklar, paletler ve bant TS EN 115-1 standardına uygun olacaktır.</w:t>
      </w:r>
    </w:p>
    <w:p w:rsidR="00B875BE" w:rsidRPr="007330B8" w:rsidRDefault="00B875BE" w:rsidP="005556A6">
      <w:pPr>
        <w:pStyle w:val="Balk2"/>
        <w:rPr>
          <w:rFonts w:ascii="Times New Roman" w:eastAsia="Times New Roman" w:hAnsi="Times New Roman" w:cs="Times New Roman"/>
          <w:b w:val="0"/>
          <w:color w:val="auto"/>
          <w:sz w:val="24"/>
          <w:szCs w:val="24"/>
          <w:lang w:eastAsia="tr-TR"/>
        </w:rPr>
      </w:pPr>
      <w:bookmarkStart w:id="27" w:name="_Toc530745099"/>
      <w:r w:rsidRPr="007330B8">
        <w:rPr>
          <w:rFonts w:ascii="Times New Roman" w:eastAsia="Times New Roman" w:hAnsi="Times New Roman" w:cs="Times New Roman"/>
          <w:color w:val="auto"/>
          <w:sz w:val="24"/>
          <w:szCs w:val="24"/>
          <w:lang w:eastAsia="tr-TR"/>
        </w:rPr>
        <w:t>5.2.6 Korkuluk</w:t>
      </w:r>
      <w:bookmarkEnd w:id="27"/>
    </w:p>
    <w:p w:rsidR="00B875BE" w:rsidRPr="007330B8" w:rsidRDefault="00B875BE" w:rsidP="00B875BE">
      <w:pPr>
        <w:spacing w:before="100" w:beforeAutospacing="1" w:after="100" w:afterAutospacing="1" w:line="240" w:lineRule="auto"/>
        <w:jc w:val="both"/>
        <w:rPr>
          <w:rFonts w:ascii="Times New Roman" w:eastAsia="Times New Roman" w:hAnsi="Times New Roman" w:cs="Times New Roman"/>
          <w:sz w:val="24"/>
          <w:szCs w:val="24"/>
          <w:lang w:eastAsia="tr-TR"/>
        </w:rPr>
      </w:pPr>
      <w:r w:rsidRPr="007330B8">
        <w:rPr>
          <w:rFonts w:ascii="Times New Roman" w:eastAsia="Times New Roman" w:hAnsi="Times New Roman" w:cs="Times New Roman"/>
          <w:sz w:val="24"/>
          <w:szCs w:val="24"/>
          <w:lang w:eastAsia="tr-TR"/>
        </w:rPr>
        <w:t>5.2.6.1 Korkuluklar, TS EN 115-1 standardına uygun olacaktır.</w:t>
      </w:r>
    </w:p>
    <w:p w:rsidR="00B875BE" w:rsidRPr="007330B8" w:rsidRDefault="00B875BE" w:rsidP="005556A6">
      <w:pPr>
        <w:pStyle w:val="Balk2"/>
        <w:rPr>
          <w:rFonts w:ascii="Times New Roman" w:eastAsia="Times New Roman" w:hAnsi="Times New Roman" w:cs="Times New Roman"/>
          <w:b w:val="0"/>
          <w:color w:val="auto"/>
          <w:sz w:val="24"/>
          <w:szCs w:val="24"/>
          <w:lang w:eastAsia="tr-TR"/>
        </w:rPr>
      </w:pPr>
      <w:bookmarkStart w:id="28" w:name="_Toc530745100"/>
      <w:r w:rsidRPr="007330B8">
        <w:rPr>
          <w:rFonts w:ascii="Times New Roman" w:eastAsia="Times New Roman" w:hAnsi="Times New Roman" w:cs="Times New Roman"/>
          <w:color w:val="auto"/>
          <w:sz w:val="24"/>
          <w:szCs w:val="24"/>
          <w:lang w:eastAsia="tr-TR"/>
        </w:rPr>
        <w:t>5.2.7 Tırabzan (El bandı)</w:t>
      </w:r>
      <w:bookmarkEnd w:id="28"/>
    </w:p>
    <w:p w:rsidR="00B875BE" w:rsidRPr="007330B8" w:rsidRDefault="00B875BE" w:rsidP="00B875BE">
      <w:pPr>
        <w:spacing w:before="100" w:beforeAutospacing="1" w:after="100" w:afterAutospacing="1" w:line="240" w:lineRule="auto"/>
        <w:jc w:val="both"/>
        <w:rPr>
          <w:rFonts w:ascii="Times New Roman" w:eastAsia="Times New Roman" w:hAnsi="Times New Roman" w:cs="Times New Roman"/>
          <w:sz w:val="24"/>
          <w:szCs w:val="24"/>
          <w:lang w:eastAsia="tr-TR"/>
        </w:rPr>
      </w:pPr>
      <w:r w:rsidRPr="007330B8">
        <w:rPr>
          <w:rFonts w:ascii="Times New Roman" w:eastAsia="Times New Roman" w:hAnsi="Times New Roman" w:cs="Times New Roman"/>
          <w:sz w:val="24"/>
          <w:szCs w:val="24"/>
          <w:lang w:eastAsia="tr-TR"/>
        </w:rPr>
        <w:t>5.2.7.1 El bandı TS EN 115-1 standardına uygun olacaktır.</w:t>
      </w:r>
    </w:p>
    <w:p w:rsidR="00B875BE" w:rsidRPr="007330B8" w:rsidRDefault="00B875BE" w:rsidP="00B875BE">
      <w:pPr>
        <w:jc w:val="both"/>
        <w:rPr>
          <w:rFonts w:ascii="Times New Roman" w:hAnsi="Times New Roman" w:cs="Times New Roman"/>
          <w:sz w:val="24"/>
          <w:szCs w:val="24"/>
        </w:rPr>
      </w:pPr>
      <w:r w:rsidRPr="007330B8">
        <w:rPr>
          <w:rFonts w:ascii="Times New Roman" w:hAnsi="Times New Roman" w:cs="Times New Roman"/>
          <w:sz w:val="24"/>
          <w:szCs w:val="24"/>
        </w:rPr>
        <w:t>5.2.7.2 El bandı üzerinde hijyen koşullarını ve sterilizasyonu sağlayan bir ekipman olmalıdır.</w:t>
      </w:r>
    </w:p>
    <w:p w:rsidR="00B875BE" w:rsidRPr="007330B8" w:rsidRDefault="00B875BE" w:rsidP="005556A6">
      <w:pPr>
        <w:pStyle w:val="Balk2"/>
        <w:rPr>
          <w:rFonts w:ascii="Times New Roman" w:hAnsi="Times New Roman" w:cs="Times New Roman"/>
          <w:b w:val="0"/>
          <w:color w:val="auto"/>
          <w:sz w:val="24"/>
          <w:szCs w:val="24"/>
        </w:rPr>
      </w:pPr>
      <w:bookmarkStart w:id="29" w:name="_Toc530745101"/>
      <w:r w:rsidRPr="007330B8">
        <w:rPr>
          <w:rFonts w:ascii="Times New Roman" w:hAnsi="Times New Roman" w:cs="Times New Roman"/>
          <w:color w:val="auto"/>
          <w:sz w:val="24"/>
          <w:szCs w:val="24"/>
        </w:rPr>
        <w:t>5.2.8 Sahanlıklar</w:t>
      </w:r>
      <w:bookmarkEnd w:id="29"/>
    </w:p>
    <w:p w:rsidR="00B875BE" w:rsidRPr="007330B8" w:rsidRDefault="00B875BE" w:rsidP="00B875BE">
      <w:pPr>
        <w:jc w:val="both"/>
        <w:rPr>
          <w:rFonts w:ascii="Times New Roman" w:hAnsi="Times New Roman" w:cs="Times New Roman"/>
          <w:sz w:val="24"/>
          <w:szCs w:val="24"/>
        </w:rPr>
      </w:pPr>
      <w:r w:rsidRPr="007330B8">
        <w:rPr>
          <w:rFonts w:ascii="Times New Roman" w:hAnsi="Times New Roman" w:cs="Times New Roman"/>
          <w:sz w:val="24"/>
          <w:szCs w:val="24"/>
        </w:rPr>
        <w:t>5.2.8.1 Sahanlıklar, TS EN 115-1 standardına uygun olacaktır.</w:t>
      </w:r>
    </w:p>
    <w:p w:rsidR="00B875BE" w:rsidRPr="007330B8" w:rsidRDefault="00B875BE" w:rsidP="005556A6">
      <w:pPr>
        <w:pStyle w:val="Balk2"/>
        <w:rPr>
          <w:rFonts w:ascii="Times New Roman" w:hAnsi="Times New Roman" w:cs="Times New Roman"/>
          <w:b w:val="0"/>
          <w:color w:val="auto"/>
          <w:sz w:val="24"/>
          <w:szCs w:val="24"/>
        </w:rPr>
      </w:pPr>
      <w:bookmarkStart w:id="30" w:name="_Toc530745102"/>
      <w:r w:rsidRPr="007330B8">
        <w:rPr>
          <w:rFonts w:ascii="Times New Roman" w:hAnsi="Times New Roman" w:cs="Times New Roman"/>
          <w:color w:val="auto"/>
          <w:sz w:val="24"/>
          <w:szCs w:val="24"/>
        </w:rPr>
        <w:t>5.2.9 Taraklıklar</w:t>
      </w:r>
      <w:bookmarkEnd w:id="30"/>
    </w:p>
    <w:p w:rsidR="00B875BE" w:rsidRPr="007330B8" w:rsidRDefault="00B875BE" w:rsidP="00B875BE">
      <w:pPr>
        <w:jc w:val="both"/>
        <w:rPr>
          <w:rFonts w:ascii="Times New Roman" w:hAnsi="Times New Roman" w:cs="Times New Roman"/>
          <w:sz w:val="24"/>
          <w:szCs w:val="24"/>
        </w:rPr>
      </w:pPr>
      <w:r w:rsidRPr="007330B8">
        <w:rPr>
          <w:rFonts w:ascii="Times New Roman" w:hAnsi="Times New Roman" w:cs="Times New Roman"/>
          <w:sz w:val="24"/>
          <w:szCs w:val="24"/>
        </w:rPr>
        <w:t>5.2.9.1 Taraklıklar, TS EN 115-1 standardına uygun olacaktır.</w:t>
      </w:r>
    </w:p>
    <w:p w:rsidR="00B875BE" w:rsidRPr="007330B8" w:rsidRDefault="00B875BE" w:rsidP="005556A6">
      <w:pPr>
        <w:pStyle w:val="Balk2"/>
        <w:rPr>
          <w:rFonts w:ascii="Times New Roman" w:hAnsi="Times New Roman" w:cs="Times New Roman"/>
          <w:b w:val="0"/>
          <w:color w:val="auto"/>
          <w:sz w:val="24"/>
          <w:szCs w:val="24"/>
        </w:rPr>
      </w:pPr>
      <w:bookmarkStart w:id="31" w:name="_Toc530745103"/>
      <w:r w:rsidRPr="007330B8">
        <w:rPr>
          <w:rFonts w:ascii="Times New Roman" w:hAnsi="Times New Roman" w:cs="Times New Roman"/>
          <w:color w:val="auto"/>
          <w:sz w:val="24"/>
          <w:szCs w:val="24"/>
        </w:rPr>
        <w:t>5.2.10 Makine daireleri, tahrik ve dönüş istasyonları</w:t>
      </w:r>
      <w:bookmarkEnd w:id="31"/>
    </w:p>
    <w:p w:rsidR="00B875BE" w:rsidRPr="007330B8" w:rsidRDefault="00B875BE" w:rsidP="00B875BE">
      <w:pPr>
        <w:jc w:val="both"/>
        <w:rPr>
          <w:rFonts w:ascii="TimesNewRoman,Bold" w:hAnsi="TimesNewRoman,Bold" w:cs="TimesNewRoman,Bold"/>
          <w:bCs/>
        </w:rPr>
      </w:pPr>
      <w:r w:rsidRPr="007330B8">
        <w:rPr>
          <w:rFonts w:ascii="TimesNewRoman,Bold" w:hAnsi="TimesNewRoman,Bold" w:cs="TimesNewRoman,Bold"/>
          <w:bCs/>
        </w:rPr>
        <w:t xml:space="preserve">5.2.10.1 </w:t>
      </w:r>
      <w:r w:rsidRPr="007330B8">
        <w:rPr>
          <w:rFonts w:ascii="TimesNewRoman,Bold" w:hAnsi="TimesNewRoman,Bold" w:cs="TimesNewRoman,Bold"/>
          <w:bCs/>
          <w:sz w:val="24"/>
          <w:szCs w:val="24"/>
        </w:rPr>
        <w:t>Yürüyen merdiven/bantların makine daireleri, tahrik ve dönüş istasyonları TS EN 115-1 standardına uygun olacaktır</w:t>
      </w:r>
      <w:r w:rsidRPr="007330B8">
        <w:rPr>
          <w:rFonts w:ascii="TimesNewRoman,Bold" w:hAnsi="TimesNewRoman,Bold" w:cs="TimesNewRoman,Bold"/>
          <w:bCs/>
        </w:rPr>
        <w:t>.</w:t>
      </w:r>
    </w:p>
    <w:p w:rsidR="00B875BE" w:rsidRPr="007330B8" w:rsidRDefault="00B875BE" w:rsidP="005556A6">
      <w:pPr>
        <w:pStyle w:val="Balk2"/>
        <w:rPr>
          <w:rFonts w:ascii="Times New Roman" w:hAnsi="Times New Roman" w:cs="Times New Roman"/>
          <w:b w:val="0"/>
          <w:color w:val="auto"/>
          <w:sz w:val="24"/>
          <w:szCs w:val="24"/>
        </w:rPr>
      </w:pPr>
      <w:bookmarkStart w:id="32" w:name="_Toc530745104"/>
      <w:r w:rsidRPr="007330B8">
        <w:rPr>
          <w:rFonts w:ascii="Times New Roman" w:hAnsi="Times New Roman" w:cs="Times New Roman"/>
          <w:color w:val="auto"/>
          <w:sz w:val="24"/>
          <w:szCs w:val="24"/>
        </w:rPr>
        <w:t>5.2.11 Elektrik tesisatı ve aksamlar</w:t>
      </w:r>
      <w:bookmarkEnd w:id="32"/>
    </w:p>
    <w:p w:rsidR="00B875BE" w:rsidRPr="007330B8" w:rsidRDefault="00B875BE" w:rsidP="00B875BE">
      <w:pPr>
        <w:jc w:val="both"/>
        <w:rPr>
          <w:rFonts w:ascii="Times New Roman" w:hAnsi="Times New Roman" w:cs="Times New Roman"/>
          <w:b/>
          <w:sz w:val="24"/>
          <w:szCs w:val="24"/>
        </w:rPr>
      </w:pPr>
      <w:r w:rsidRPr="007330B8">
        <w:rPr>
          <w:rFonts w:ascii="Times New Roman" w:hAnsi="Times New Roman" w:cs="Times New Roman"/>
          <w:sz w:val="24"/>
          <w:szCs w:val="24"/>
        </w:rPr>
        <w:t>5.2.11.1 Yürüyen merdiven/bantın tüm elektrik tesisatı ve aksamı TS</w:t>
      </w:r>
      <w:r w:rsidRPr="007330B8">
        <w:rPr>
          <w:rFonts w:ascii="Times New Roman" w:eastAsia="Times New Roman" w:hAnsi="Times New Roman" w:cs="Times New Roman"/>
          <w:sz w:val="24"/>
          <w:szCs w:val="24"/>
          <w:lang w:eastAsia="tr-TR"/>
        </w:rPr>
        <w:t xml:space="preserve"> EN 115-1 standartlarında belirtilen hükümlere uygun olacaktır.</w:t>
      </w:r>
    </w:p>
    <w:p w:rsidR="00B875BE" w:rsidRPr="007330B8" w:rsidRDefault="00B875BE" w:rsidP="00B875BE">
      <w:pPr>
        <w:jc w:val="both"/>
        <w:rPr>
          <w:rFonts w:ascii="Times New Roman" w:hAnsi="Times New Roman" w:cs="Times New Roman"/>
          <w:sz w:val="24"/>
          <w:szCs w:val="24"/>
        </w:rPr>
      </w:pPr>
      <w:r w:rsidRPr="007330B8">
        <w:rPr>
          <w:rFonts w:ascii="Times New Roman" w:hAnsi="Times New Roman" w:cs="Times New Roman"/>
          <w:sz w:val="24"/>
          <w:szCs w:val="24"/>
        </w:rPr>
        <w:t>5.2.11.2 Yürüyen merdiven/bant elektrik tesisatının yalıtım direnci, topraklama ve şartnamede belirtilmeyen hususların tesis ve kontrolü, Elektrik İç Tesisler</w:t>
      </w:r>
      <w:r w:rsidR="004946E7" w:rsidRPr="007330B8">
        <w:rPr>
          <w:rFonts w:ascii="Times New Roman" w:hAnsi="Times New Roman" w:cs="Times New Roman"/>
          <w:sz w:val="24"/>
          <w:szCs w:val="24"/>
        </w:rPr>
        <w:t>i</w:t>
      </w:r>
      <w:r w:rsidRPr="007330B8">
        <w:rPr>
          <w:rFonts w:ascii="Times New Roman" w:hAnsi="Times New Roman" w:cs="Times New Roman"/>
          <w:sz w:val="24"/>
          <w:szCs w:val="24"/>
        </w:rPr>
        <w:t xml:space="preserve"> Yönetmeliği, Elektrik Tesislerinde Topraklamalar Yönetmeliği ve yürürlükteki TSE standartlarına uygun olarak yapılacaktır.</w:t>
      </w:r>
    </w:p>
    <w:p w:rsidR="00B875BE" w:rsidRPr="007330B8" w:rsidRDefault="00B875BE" w:rsidP="005556A6">
      <w:pPr>
        <w:pStyle w:val="Balk2"/>
        <w:rPr>
          <w:rFonts w:ascii="Times New Roman" w:eastAsia="Times New Roman" w:hAnsi="Times New Roman" w:cs="Times New Roman"/>
          <w:b w:val="0"/>
          <w:color w:val="auto"/>
          <w:sz w:val="24"/>
          <w:szCs w:val="24"/>
          <w:lang w:eastAsia="tr-TR"/>
        </w:rPr>
      </w:pPr>
      <w:bookmarkStart w:id="33" w:name="_Toc530745105"/>
      <w:r w:rsidRPr="007330B8">
        <w:rPr>
          <w:rFonts w:ascii="Times New Roman" w:eastAsia="Times New Roman" w:hAnsi="Times New Roman" w:cs="Times New Roman"/>
          <w:color w:val="auto"/>
          <w:sz w:val="24"/>
          <w:szCs w:val="24"/>
          <w:lang w:eastAsia="tr-TR"/>
        </w:rPr>
        <w:t>5.2.12 Elektrik arızalarına karşı koruma</w:t>
      </w:r>
      <w:bookmarkEnd w:id="33"/>
    </w:p>
    <w:p w:rsidR="00B875BE" w:rsidRPr="007330B8" w:rsidRDefault="00B875BE" w:rsidP="00B875BE">
      <w:pPr>
        <w:jc w:val="both"/>
        <w:rPr>
          <w:rFonts w:ascii="Times New Roman" w:eastAsia="Times New Roman" w:hAnsi="Times New Roman" w:cs="Times New Roman"/>
          <w:sz w:val="24"/>
          <w:szCs w:val="24"/>
          <w:lang w:eastAsia="tr-TR"/>
        </w:rPr>
      </w:pPr>
      <w:r w:rsidRPr="007330B8">
        <w:rPr>
          <w:rFonts w:ascii="Times New Roman" w:eastAsia="Times New Roman" w:hAnsi="Times New Roman" w:cs="Times New Roman"/>
          <w:sz w:val="24"/>
          <w:szCs w:val="24"/>
          <w:lang w:eastAsia="tr-TR"/>
        </w:rPr>
        <w:t>5.2.12.1 Yürüyen merdiven/bantların elektrik arızalarına karşı korunması, elektrik güvenlik sistemleri, güvenlik kontakları, sensörleri, devreleri, kumanda sistemleri durdurma düzenekleri TS EN 115-1 standartlarında belirtilen hükümlere uygun olmalıdır.</w:t>
      </w:r>
    </w:p>
    <w:p w:rsidR="00B875BE" w:rsidRPr="007330B8" w:rsidRDefault="00B875BE" w:rsidP="00B875BE">
      <w:pPr>
        <w:jc w:val="both"/>
        <w:rPr>
          <w:rFonts w:ascii="Times New Roman" w:eastAsia="Times New Roman" w:hAnsi="Times New Roman" w:cs="Times New Roman"/>
          <w:sz w:val="24"/>
          <w:szCs w:val="24"/>
          <w:lang w:eastAsia="tr-TR"/>
        </w:rPr>
      </w:pPr>
      <w:r w:rsidRPr="007330B8">
        <w:rPr>
          <w:rFonts w:ascii="Times New Roman" w:eastAsia="Times New Roman" w:hAnsi="Times New Roman" w:cs="Times New Roman"/>
          <w:sz w:val="24"/>
          <w:szCs w:val="24"/>
          <w:lang w:eastAsia="tr-TR"/>
        </w:rPr>
        <w:t>5.2.12.2 Yürüyen merdiven/bantların güvenliği ile ilgili programlanabilir elektronik sistemler TS EN 62061 standartlarına uygun olarak tasarlanmış olmalıdır.</w:t>
      </w:r>
    </w:p>
    <w:p w:rsidR="00B875BE" w:rsidRPr="007330B8" w:rsidRDefault="00B875BE" w:rsidP="00B875BE">
      <w:pPr>
        <w:jc w:val="both"/>
        <w:rPr>
          <w:rFonts w:ascii="Times New Roman" w:eastAsia="Times New Roman" w:hAnsi="Times New Roman" w:cs="Times New Roman"/>
          <w:sz w:val="24"/>
          <w:szCs w:val="24"/>
          <w:lang w:eastAsia="tr-TR"/>
        </w:rPr>
      </w:pPr>
      <w:r w:rsidRPr="007330B8">
        <w:rPr>
          <w:rFonts w:ascii="Times New Roman" w:eastAsia="Times New Roman" w:hAnsi="Times New Roman" w:cs="Times New Roman"/>
          <w:sz w:val="24"/>
          <w:szCs w:val="24"/>
          <w:lang w:eastAsia="tr-TR"/>
        </w:rPr>
        <w:t>5.2.12.3 Yürüyen merdiven/bantlarda oluşan arızalar izlenebilmeli, bina otomasyon sistemleriyle entegre olmalıdır</w:t>
      </w:r>
      <w:r w:rsidR="00C57C23" w:rsidRPr="007330B8">
        <w:rPr>
          <w:rFonts w:ascii="Times New Roman" w:eastAsia="Times New Roman" w:hAnsi="Times New Roman" w:cs="Times New Roman"/>
          <w:sz w:val="24"/>
          <w:szCs w:val="24"/>
          <w:lang w:eastAsia="tr-TR"/>
        </w:rPr>
        <w:t>.</w:t>
      </w:r>
    </w:p>
    <w:p w:rsidR="00B875BE" w:rsidRPr="007330B8" w:rsidRDefault="00B875BE" w:rsidP="005556A6">
      <w:pPr>
        <w:pStyle w:val="Balk2"/>
        <w:rPr>
          <w:rFonts w:ascii="Times New Roman" w:hAnsi="Times New Roman" w:cs="Times New Roman"/>
          <w:b w:val="0"/>
          <w:color w:val="auto"/>
          <w:sz w:val="24"/>
          <w:szCs w:val="24"/>
        </w:rPr>
      </w:pPr>
      <w:bookmarkStart w:id="34" w:name="_Toc530745106"/>
      <w:r w:rsidRPr="007330B8">
        <w:rPr>
          <w:rFonts w:ascii="Times New Roman" w:hAnsi="Times New Roman" w:cs="Times New Roman"/>
          <w:color w:val="auto"/>
          <w:sz w:val="24"/>
          <w:szCs w:val="24"/>
        </w:rPr>
        <w:t>5.2.13 İkaz levhaları, işaretlemeler ve işletme talimatları</w:t>
      </w:r>
      <w:bookmarkEnd w:id="34"/>
    </w:p>
    <w:p w:rsidR="00B875BE" w:rsidRPr="007330B8" w:rsidRDefault="00B875BE" w:rsidP="00B875BE">
      <w:pPr>
        <w:jc w:val="both"/>
        <w:rPr>
          <w:rFonts w:ascii="Times New Roman" w:hAnsi="Times New Roman" w:cs="Times New Roman"/>
          <w:sz w:val="24"/>
          <w:szCs w:val="24"/>
        </w:rPr>
      </w:pPr>
      <w:r w:rsidRPr="007330B8">
        <w:rPr>
          <w:rFonts w:ascii="Times New Roman" w:hAnsi="Times New Roman" w:cs="Times New Roman"/>
          <w:sz w:val="24"/>
          <w:szCs w:val="24"/>
        </w:rPr>
        <w:t>5.2.13.1 Yürüyen merdiven/bantların giriş ve çıkışlarında, makine alanlarına giriş, el döndürme tertibatları ve otomatik olarak çalışmaya başlayan yürüyen merdiven/bantlar için işaret ve levhalar, talimatnameler imalatçı firma tarafından temin edilmeli ve TS EN 115-1, TS ISO 3864-1 ve TS ISO 3864-3 standartlarına uygun olmalıdır.</w:t>
      </w:r>
    </w:p>
    <w:p w:rsidR="00B875BE" w:rsidRPr="007330B8" w:rsidRDefault="00B875BE" w:rsidP="005556A6">
      <w:pPr>
        <w:pStyle w:val="Balk2"/>
        <w:rPr>
          <w:rFonts w:ascii="Times New Roman" w:hAnsi="Times New Roman" w:cs="Times New Roman"/>
          <w:b w:val="0"/>
          <w:color w:val="auto"/>
          <w:sz w:val="24"/>
          <w:szCs w:val="24"/>
        </w:rPr>
      </w:pPr>
      <w:bookmarkStart w:id="35" w:name="_Toc530745107"/>
      <w:r w:rsidRPr="007330B8">
        <w:rPr>
          <w:rFonts w:ascii="Times New Roman" w:hAnsi="Times New Roman" w:cs="Times New Roman"/>
          <w:color w:val="auto"/>
          <w:sz w:val="24"/>
          <w:szCs w:val="24"/>
        </w:rPr>
        <w:t>5.2.14 Muayene, deney ve tutulacak kayıtlar</w:t>
      </w:r>
      <w:bookmarkEnd w:id="35"/>
    </w:p>
    <w:p w:rsidR="00B875BE" w:rsidRPr="007330B8" w:rsidRDefault="00B875BE" w:rsidP="00B875BE">
      <w:pPr>
        <w:jc w:val="both"/>
        <w:rPr>
          <w:rFonts w:ascii="Times New Roman" w:hAnsi="Times New Roman" w:cs="Times New Roman"/>
          <w:sz w:val="24"/>
          <w:szCs w:val="24"/>
        </w:rPr>
      </w:pPr>
      <w:r w:rsidRPr="007330B8">
        <w:rPr>
          <w:rFonts w:ascii="Times New Roman" w:hAnsi="Times New Roman" w:cs="Times New Roman"/>
          <w:sz w:val="24"/>
          <w:szCs w:val="24"/>
        </w:rPr>
        <w:t>5.2.14.1 Tesis edilecek olan yürüyen merdiven/bantın muayene, deney ve kayıtları TS EN 115-1 standartlarında belirtilen şartlara uygun olacaktır. Bu dokümanlar yürüyen merdiven/bant teknik dosyasında bulunmalıdır.</w:t>
      </w:r>
    </w:p>
    <w:p w:rsidR="00B875BE" w:rsidRPr="007330B8" w:rsidRDefault="00B875BE" w:rsidP="00B875BE">
      <w:pPr>
        <w:jc w:val="both"/>
        <w:rPr>
          <w:rFonts w:ascii="Times New Roman" w:hAnsi="Times New Roman" w:cs="Times New Roman"/>
          <w:sz w:val="24"/>
          <w:szCs w:val="24"/>
        </w:rPr>
      </w:pPr>
      <w:r w:rsidRPr="007330B8">
        <w:rPr>
          <w:rFonts w:ascii="Times New Roman" w:hAnsi="Times New Roman" w:cs="Times New Roman"/>
          <w:sz w:val="24"/>
          <w:szCs w:val="24"/>
        </w:rPr>
        <w:t>5.2.14.2 Yürüyen merdiven/bantların bakımı TS EN 13015+A1 standardında belirtilen kriterlere uygun olarak yapılmalıdır.</w:t>
      </w:r>
    </w:p>
    <w:p w:rsidR="00B875BE" w:rsidRPr="007330B8" w:rsidRDefault="00B875BE" w:rsidP="005556A6">
      <w:pPr>
        <w:pStyle w:val="Balk2"/>
        <w:rPr>
          <w:rFonts w:ascii="Times New Roman" w:hAnsi="Times New Roman" w:cs="Times New Roman"/>
          <w:b w:val="0"/>
          <w:color w:val="auto"/>
          <w:sz w:val="24"/>
          <w:szCs w:val="24"/>
        </w:rPr>
      </w:pPr>
      <w:bookmarkStart w:id="36" w:name="_Toc530745108"/>
      <w:r w:rsidRPr="007330B8">
        <w:rPr>
          <w:rFonts w:ascii="Times New Roman" w:hAnsi="Times New Roman" w:cs="Times New Roman"/>
          <w:color w:val="auto"/>
          <w:sz w:val="24"/>
          <w:szCs w:val="24"/>
        </w:rPr>
        <w:t>5.2.15 Yürüyen merdiven planları ve hesapları</w:t>
      </w:r>
      <w:bookmarkEnd w:id="36"/>
    </w:p>
    <w:p w:rsidR="00B875BE" w:rsidRPr="007330B8" w:rsidRDefault="00B875BE" w:rsidP="00B875BE">
      <w:pPr>
        <w:jc w:val="both"/>
        <w:rPr>
          <w:rFonts w:ascii="Times New Roman" w:hAnsi="Times New Roman" w:cs="Times New Roman"/>
          <w:sz w:val="24"/>
          <w:szCs w:val="24"/>
        </w:rPr>
      </w:pPr>
      <w:r w:rsidRPr="007330B8">
        <w:rPr>
          <w:rFonts w:ascii="Times New Roman" w:hAnsi="Times New Roman" w:cs="Times New Roman"/>
          <w:sz w:val="24"/>
          <w:szCs w:val="24"/>
        </w:rPr>
        <w:t>5.2.15.1 Tüm plan, şema ve hesaplar, TS EN 115-1 standartlarına uygun olarak yapılacak, imalatçı firma, işe başlamadan önce aşağıdaki dokümanları onaya sunmalıdır.</w:t>
      </w:r>
    </w:p>
    <w:p w:rsidR="00B875BE" w:rsidRPr="007330B8" w:rsidRDefault="00B875BE" w:rsidP="00B875BE">
      <w:pPr>
        <w:jc w:val="both"/>
        <w:rPr>
          <w:rFonts w:ascii="Times New Roman" w:hAnsi="Times New Roman" w:cs="Times New Roman"/>
          <w:sz w:val="24"/>
          <w:szCs w:val="24"/>
        </w:rPr>
      </w:pPr>
      <w:r w:rsidRPr="007330B8">
        <w:rPr>
          <w:rFonts w:ascii="Times New Roman" w:hAnsi="Times New Roman" w:cs="Times New Roman"/>
          <w:sz w:val="24"/>
          <w:szCs w:val="24"/>
        </w:rPr>
        <w:t>5.2.15.2 Yerleşim planı</w:t>
      </w:r>
    </w:p>
    <w:p w:rsidR="00B875BE" w:rsidRPr="007330B8" w:rsidRDefault="00B875BE" w:rsidP="00B875BE">
      <w:pPr>
        <w:jc w:val="both"/>
        <w:rPr>
          <w:rFonts w:ascii="Times New Roman" w:hAnsi="Times New Roman" w:cs="Times New Roman"/>
          <w:sz w:val="24"/>
          <w:szCs w:val="24"/>
        </w:rPr>
      </w:pPr>
      <w:r w:rsidRPr="007330B8">
        <w:rPr>
          <w:rFonts w:ascii="Times New Roman" w:hAnsi="Times New Roman" w:cs="Times New Roman"/>
          <w:sz w:val="24"/>
          <w:szCs w:val="24"/>
        </w:rPr>
        <w:t>5.2.15.3 Yürüyen merdiven/bantın önden görünüşü ve kesiti (1/10-1/20)</w:t>
      </w:r>
    </w:p>
    <w:p w:rsidR="00B875BE" w:rsidRPr="007330B8" w:rsidRDefault="00B875BE" w:rsidP="00B875BE">
      <w:pPr>
        <w:jc w:val="both"/>
        <w:rPr>
          <w:rFonts w:ascii="Times New Roman" w:hAnsi="Times New Roman" w:cs="Times New Roman"/>
          <w:sz w:val="24"/>
          <w:szCs w:val="24"/>
        </w:rPr>
      </w:pPr>
      <w:r w:rsidRPr="007330B8">
        <w:rPr>
          <w:rFonts w:ascii="Times New Roman" w:hAnsi="Times New Roman" w:cs="Times New Roman"/>
          <w:sz w:val="24"/>
          <w:szCs w:val="24"/>
        </w:rPr>
        <w:t>5.2.15.4 Yürüyen merdiven /bantın yatay görünüşü ve kesiti (1/10- 1/20 )</w:t>
      </w:r>
    </w:p>
    <w:p w:rsidR="00B875BE" w:rsidRPr="007330B8" w:rsidRDefault="00B875BE" w:rsidP="00B875BE">
      <w:pPr>
        <w:jc w:val="both"/>
        <w:rPr>
          <w:rFonts w:ascii="Times New Roman" w:hAnsi="Times New Roman" w:cs="Times New Roman"/>
          <w:sz w:val="24"/>
          <w:szCs w:val="24"/>
        </w:rPr>
      </w:pPr>
      <w:r w:rsidRPr="007330B8">
        <w:rPr>
          <w:rFonts w:ascii="Times New Roman" w:hAnsi="Times New Roman" w:cs="Times New Roman"/>
          <w:sz w:val="24"/>
          <w:szCs w:val="24"/>
        </w:rPr>
        <w:t>5.2.15.5 Elektrik şemaları</w:t>
      </w:r>
    </w:p>
    <w:p w:rsidR="00B875BE" w:rsidRPr="007330B8" w:rsidRDefault="00B875BE" w:rsidP="00B875BE">
      <w:pPr>
        <w:jc w:val="both"/>
        <w:rPr>
          <w:rFonts w:ascii="Times New Roman" w:hAnsi="Times New Roman" w:cs="Times New Roman"/>
          <w:sz w:val="24"/>
          <w:szCs w:val="24"/>
        </w:rPr>
      </w:pPr>
      <w:r w:rsidRPr="007330B8">
        <w:rPr>
          <w:rFonts w:ascii="Times New Roman" w:hAnsi="Times New Roman" w:cs="Times New Roman"/>
          <w:sz w:val="24"/>
          <w:szCs w:val="24"/>
        </w:rPr>
        <w:t>5.2.15.6 Mukavemet hesapları</w:t>
      </w:r>
    </w:p>
    <w:p w:rsidR="00B875BE" w:rsidRPr="007330B8" w:rsidRDefault="00B875BE" w:rsidP="00B875BE">
      <w:pPr>
        <w:jc w:val="both"/>
        <w:rPr>
          <w:rFonts w:ascii="Times New Roman" w:hAnsi="Times New Roman" w:cs="Times New Roman"/>
          <w:sz w:val="24"/>
          <w:szCs w:val="24"/>
        </w:rPr>
      </w:pPr>
      <w:r w:rsidRPr="007330B8">
        <w:rPr>
          <w:rFonts w:ascii="Times New Roman" w:hAnsi="Times New Roman" w:cs="Times New Roman"/>
          <w:sz w:val="24"/>
          <w:szCs w:val="24"/>
        </w:rPr>
        <w:t>5.2.15.7 Yürüyen merdiven/bant tesisatının bağlantı şeması, kolon hattı, sigorta ve devre kesicileri, besleme hattı, güvenlik kontakları, güvenlik devreleri, güç devreleri,  arıza güvenlik devreleri, yerleşim kontrol devresi, güvenlik sistemi, topraklama, bara ve dağıtım şemaları</w:t>
      </w:r>
    </w:p>
    <w:p w:rsidR="00B875BE" w:rsidRPr="007330B8" w:rsidRDefault="00B875BE" w:rsidP="00B875BE">
      <w:pPr>
        <w:jc w:val="both"/>
        <w:rPr>
          <w:rFonts w:ascii="Times New Roman" w:hAnsi="Times New Roman" w:cs="Times New Roman"/>
          <w:sz w:val="24"/>
          <w:szCs w:val="24"/>
        </w:rPr>
      </w:pPr>
      <w:r w:rsidRPr="007330B8">
        <w:rPr>
          <w:rFonts w:ascii="Times New Roman" w:hAnsi="Times New Roman" w:cs="Times New Roman"/>
          <w:sz w:val="24"/>
          <w:szCs w:val="24"/>
        </w:rPr>
        <w:t>5.2.15.8 Zemine gelen yük hesapları</w:t>
      </w:r>
    </w:p>
    <w:p w:rsidR="00B875BE" w:rsidRPr="007330B8" w:rsidRDefault="00B875BE" w:rsidP="005556A6">
      <w:pPr>
        <w:pStyle w:val="Balk2"/>
        <w:rPr>
          <w:rFonts w:ascii="Times New Roman" w:hAnsi="Times New Roman" w:cs="Times New Roman"/>
          <w:b w:val="0"/>
          <w:color w:val="auto"/>
          <w:sz w:val="24"/>
          <w:szCs w:val="24"/>
        </w:rPr>
      </w:pPr>
      <w:bookmarkStart w:id="37" w:name="_Toc530745109"/>
      <w:r w:rsidRPr="007330B8">
        <w:rPr>
          <w:rFonts w:ascii="Times New Roman" w:hAnsi="Times New Roman" w:cs="Times New Roman"/>
          <w:color w:val="auto"/>
          <w:sz w:val="24"/>
          <w:szCs w:val="24"/>
        </w:rPr>
        <w:t>5.2.16 Yürüyen merdiven/bant tesisatının kabulü</w:t>
      </w:r>
      <w:bookmarkEnd w:id="37"/>
    </w:p>
    <w:p w:rsidR="00B875BE" w:rsidRPr="007330B8" w:rsidRDefault="00B875BE" w:rsidP="00B875BE">
      <w:pPr>
        <w:spacing w:before="100" w:beforeAutospacing="1" w:after="100" w:afterAutospacing="1" w:line="240" w:lineRule="auto"/>
        <w:jc w:val="both"/>
        <w:rPr>
          <w:rFonts w:ascii="Times New Roman" w:eastAsia="Times New Roman" w:hAnsi="Times New Roman" w:cs="Times New Roman"/>
          <w:sz w:val="24"/>
          <w:szCs w:val="24"/>
          <w:lang w:eastAsia="tr-TR"/>
        </w:rPr>
      </w:pPr>
      <w:r w:rsidRPr="007330B8">
        <w:rPr>
          <w:rFonts w:ascii="Times New Roman" w:eastAsia="Times New Roman" w:hAnsi="Times New Roman" w:cs="Times New Roman"/>
          <w:sz w:val="24"/>
          <w:szCs w:val="24"/>
          <w:lang w:eastAsia="tr-TR"/>
        </w:rPr>
        <w:t>5.2.16.1 Yürüyen merdiven/bant tesisatının, TS EN 115-1 standartlarına uygun  son muayene ve doğrulama testleri yapılmalıdır.</w:t>
      </w:r>
    </w:p>
    <w:p w:rsidR="00B875BE" w:rsidRPr="007330B8" w:rsidRDefault="00B875BE" w:rsidP="00B875BE">
      <w:pPr>
        <w:jc w:val="both"/>
        <w:rPr>
          <w:rFonts w:ascii="Times New Roman" w:hAnsi="Times New Roman" w:cs="Times New Roman"/>
          <w:sz w:val="24"/>
          <w:szCs w:val="24"/>
        </w:rPr>
      </w:pPr>
      <w:r w:rsidRPr="007330B8">
        <w:rPr>
          <w:rFonts w:ascii="Times New Roman" w:hAnsi="Times New Roman" w:cs="Times New Roman"/>
          <w:sz w:val="24"/>
          <w:szCs w:val="24"/>
        </w:rPr>
        <w:t>5.2.16.2 Kabulde yürüyen merdiven/bant tesisatının bütün kısımlarının standartlara, şartnameye, tasdikli plan, hesap ve resimlere göre yapılmış olup olmadığı kontrol edilmelidir.</w:t>
      </w:r>
    </w:p>
    <w:p w:rsidR="00B875BE" w:rsidRPr="007330B8" w:rsidRDefault="00B875BE" w:rsidP="005556A6">
      <w:pPr>
        <w:pStyle w:val="Balk2"/>
        <w:rPr>
          <w:rFonts w:ascii="Times New Roman" w:hAnsi="Times New Roman" w:cs="Times New Roman"/>
          <w:color w:val="auto"/>
          <w:sz w:val="24"/>
          <w:szCs w:val="24"/>
        </w:rPr>
      </w:pPr>
      <w:bookmarkStart w:id="38" w:name="_Toc530745110"/>
      <w:r w:rsidRPr="007330B8">
        <w:rPr>
          <w:rFonts w:ascii="Times New Roman" w:eastAsia="Times New Roman" w:hAnsi="Times New Roman" w:cs="Times New Roman"/>
          <w:color w:val="auto"/>
          <w:sz w:val="24"/>
          <w:szCs w:val="24"/>
          <w:lang w:eastAsia="tr-TR"/>
        </w:rPr>
        <w:t>5.2.17 Uygunluk kriteri</w:t>
      </w:r>
      <w:bookmarkEnd w:id="38"/>
    </w:p>
    <w:p w:rsidR="00B875BE" w:rsidRPr="007330B8" w:rsidRDefault="00B875BE" w:rsidP="00B875BE">
      <w:pPr>
        <w:spacing w:before="160" w:after="160" w:line="240" w:lineRule="auto"/>
        <w:jc w:val="both"/>
        <w:rPr>
          <w:rFonts w:ascii="Times New Roman" w:eastAsia="Times New Roman" w:hAnsi="Times New Roman" w:cs="Times New Roman"/>
          <w:sz w:val="24"/>
          <w:szCs w:val="24"/>
          <w:lang w:eastAsia="tr-TR"/>
        </w:rPr>
      </w:pPr>
      <w:r w:rsidRPr="007330B8">
        <w:rPr>
          <w:rFonts w:ascii="Times New Roman" w:eastAsia="Times New Roman" w:hAnsi="Times New Roman" w:cs="Times New Roman"/>
          <w:sz w:val="24"/>
          <w:szCs w:val="24"/>
          <w:lang w:eastAsia="tr-TR"/>
        </w:rPr>
        <w:t>5.2.17.1 Kullanılan malzeme ve imalatın uygunluğu, yürürlükte bulunan ilgili Türk standartları ve/veya uygulamaya konulmuş Avrupa Birliği standartlarında verilmiş kriterlere göre değerlendirilmelidir.</w:t>
      </w:r>
    </w:p>
    <w:p w:rsidR="00B875BE" w:rsidRPr="007330B8" w:rsidRDefault="00B875BE" w:rsidP="005556A6">
      <w:pPr>
        <w:pStyle w:val="Balk2"/>
        <w:rPr>
          <w:rFonts w:ascii="Times New Roman" w:hAnsi="Times New Roman" w:cs="Times New Roman"/>
          <w:b w:val="0"/>
          <w:color w:val="auto"/>
          <w:sz w:val="24"/>
          <w:szCs w:val="24"/>
        </w:rPr>
      </w:pPr>
      <w:bookmarkStart w:id="39" w:name="_Toc530745111"/>
      <w:r w:rsidRPr="007330B8">
        <w:rPr>
          <w:rFonts w:ascii="Times New Roman" w:hAnsi="Times New Roman" w:cs="Times New Roman"/>
          <w:color w:val="auto"/>
          <w:sz w:val="24"/>
          <w:szCs w:val="24"/>
        </w:rPr>
        <w:t>5.2.18 İlgili Standartlar</w:t>
      </w:r>
      <w:bookmarkEnd w:id="39"/>
    </w:p>
    <w:p w:rsidR="00B875BE" w:rsidRPr="007330B8" w:rsidRDefault="00B875BE" w:rsidP="00B875BE">
      <w:pPr>
        <w:jc w:val="both"/>
        <w:rPr>
          <w:rFonts w:ascii="Times New Roman" w:hAnsi="Times New Roman" w:cs="Times New Roman"/>
          <w:sz w:val="24"/>
          <w:szCs w:val="24"/>
        </w:rPr>
      </w:pPr>
      <w:r w:rsidRPr="007330B8">
        <w:rPr>
          <w:rFonts w:ascii="Times New Roman" w:hAnsi="Times New Roman" w:cs="Times New Roman"/>
          <w:sz w:val="24"/>
          <w:szCs w:val="24"/>
        </w:rPr>
        <w:t>TS EN 115-1 Yürüyen merdiven ve bantlar için güvenlik-Bölüm 1: Yapım ve montaj</w:t>
      </w:r>
    </w:p>
    <w:p w:rsidR="00B875BE" w:rsidRPr="007330B8" w:rsidRDefault="00B875BE" w:rsidP="00B875BE">
      <w:pPr>
        <w:jc w:val="both"/>
        <w:rPr>
          <w:rFonts w:ascii="Times New Roman" w:hAnsi="Times New Roman" w:cs="Times New Roman"/>
          <w:sz w:val="24"/>
          <w:szCs w:val="24"/>
        </w:rPr>
      </w:pPr>
      <w:r w:rsidRPr="007330B8">
        <w:rPr>
          <w:rFonts w:ascii="Times New Roman" w:hAnsi="Times New Roman" w:cs="Times New Roman"/>
          <w:sz w:val="24"/>
          <w:szCs w:val="24"/>
        </w:rPr>
        <w:t>TS EN 12015-TS EN 12016 Yürüyen merdiven ve bantlar için Elektromanyetik uyumluluk</w:t>
      </w:r>
    </w:p>
    <w:p w:rsidR="00B875BE" w:rsidRPr="007330B8" w:rsidRDefault="00B875BE" w:rsidP="00B875BE">
      <w:pPr>
        <w:jc w:val="both"/>
        <w:rPr>
          <w:rFonts w:ascii="Times New Roman" w:hAnsi="Times New Roman" w:cs="Times New Roman"/>
          <w:sz w:val="24"/>
          <w:szCs w:val="24"/>
        </w:rPr>
      </w:pPr>
      <w:r w:rsidRPr="007330B8">
        <w:rPr>
          <w:rFonts w:ascii="Times New Roman" w:hAnsi="Times New Roman" w:cs="Times New Roman"/>
          <w:sz w:val="24"/>
          <w:szCs w:val="24"/>
        </w:rPr>
        <w:t>TS EN 13015+A1 Asansör ve yürüyen merdivenlerin bakımı – Bakım talimatları için Kurallar</w:t>
      </w:r>
    </w:p>
    <w:p w:rsidR="00B875BE" w:rsidRPr="007330B8" w:rsidRDefault="00B875BE" w:rsidP="00B875BE">
      <w:pPr>
        <w:jc w:val="both"/>
        <w:rPr>
          <w:rFonts w:ascii="Times New Roman" w:hAnsi="Times New Roman" w:cs="Times New Roman"/>
          <w:sz w:val="24"/>
          <w:szCs w:val="24"/>
        </w:rPr>
      </w:pPr>
      <w:r w:rsidRPr="007330B8">
        <w:rPr>
          <w:rFonts w:ascii="Times New Roman" w:hAnsi="Times New Roman" w:cs="Times New Roman"/>
          <w:sz w:val="24"/>
          <w:szCs w:val="24"/>
        </w:rPr>
        <w:t xml:space="preserve">TS EN 627 Asansörlerin,    Yürüyen Merdivenlerin ve Yürüyen Yolcu Bantlarının Verilerinin Kaydedilmesi ve İzlenmesi Kuralları   </w:t>
      </w:r>
      <w:r w:rsidRPr="007330B8">
        <w:rPr>
          <w:rFonts w:ascii="Times New Roman" w:hAnsi="Times New Roman" w:cs="Times New Roman"/>
          <w:sz w:val="24"/>
          <w:szCs w:val="24"/>
        </w:rPr>
        <w:tab/>
      </w:r>
      <w:r w:rsidRPr="007330B8">
        <w:rPr>
          <w:rFonts w:ascii="Times New Roman" w:hAnsi="Times New Roman" w:cs="Times New Roman"/>
          <w:sz w:val="24"/>
          <w:szCs w:val="24"/>
        </w:rPr>
        <w:tab/>
      </w:r>
    </w:p>
    <w:p w:rsidR="00B875BE" w:rsidRPr="007330B8" w:rsidRDefault="00B875BE" w:rsidP="00B875BE">
      <w:pPr>
        <w:jc w:val="both"/>
        <w:rPr>
          <w:rFonts w:ascii="Times New Roman" w:hAnsi="Times New Roman" w:cs="Times New Roman"/>
          <w:sz w:val="24"/>
          <w:szCs w:val="24"/>
        </w:rPr>
      </w:pPr>
      <w:r w:rsidRPr="007330B8">
        <w:rPr>
          <w:rFonts w:ascii="Times New Roman" w:hAnsi="Times New Roman" w:cs="Times New Roman"/>
          <w:sz w:val="24"/>
          <w:szCs w:val="24"/>
        </w:rPr>
        <w:t>TS 12255 Yetkili Tamir ve Bakım Servisleri- Asansörler, Yürüyen Merdivenler, Yürüyen Yolcu Bantları- Genel Kurallar</w:t>
      </w:r>
    </w:p>
    <w:p w:rsidR="00B875BE" w:rsidRPr="007330B8" w:rsidRDefault="00B875BE" w:rsidP="00B875BE">
      <w:pPr>
        <w:jc w:val="both"/>
        <w:rPr>
          <w:rFonts w:ascii="Times New Roman" w:hAnsi="Times New Roman" w:cs="Times New Roman"/>
          <w:sz w:val="24"/>
          <w:szCs w:val="24"/>
        </w:rPr>
      </w:pPr>
      <w:r w:rsidRPr="007330B8">
        <w:rPr>
          <w:rFonts w:ascii="Times New Roman" w:hAnsi="Times New Roman" w:cs="Times New Roman"/>
          <w:sz w:val="24"/>
          <w:szCs w:val="24"/>
        </w:rPr>
        <w:t>TS EN ISO 12100 Makinalarda güvenlik-Tasarım için genel prensipler-Riskin değerlendirilmesi ve azaltılması</w:t>
      </w:r>
    </w:p>
    <w:p w:rsidR="00B875BE" w:rsidRPr="007330B8" w:rsidRDefault="00B875BE" w:rsidP="00B875BE">
      <w:pPr>
        <w:jc w:val="both"/>
        <w:rPr>
          <w:rFonts w:ascii="Times New Roman" w:eastAsia="Times New Roman" w:hAnsi="Times New Roman" w:cs="Times New Roman"/>
          <w:sz w:val="24"/>
          <w:szCs w:val="24"/>
          <w:lang w:eastAsia="tr-TR"/>
        </w:rPr>
      </w:pPr>
      <w:r w:rsidRPr="007330B8">
        <w:rPr>
          <w:rFonts w:ascii="Times New Roman" w:hAnsi="Times New Roman" w:cs="Times New Roman"/>
          <w:sz w:val="24"/>
          <w:szCs w:val="24"/>
        </w:rPr>
        <w:t>TS EN ISO 13857 Makinalarda güvenlik-Kol</w:t>
      </w:r>
      <w:r w:rsidRPr="007330B8">
        <w:rPr>
          <w:rFonts w:ascii="Times New Roman" w:eastAsia="Times New Roman" w:hAnsi="Times New Roman" w:cs="Times New Roman"/>
          <w:sz w:val="24"/>
          <w:szCs w:val="24"/>
          <w:lang w:eastAsia="tr-TR"/>
        </w:rPr>
        <w:t xml:space="preserve"> ve bacakların erişebileceği bölgelerde tehlikenin önlenmesi için güvenlik mesafeleri</w:t>
      </w:r>
    </w:p>
    <w:p w:rsidR="00B875BE" w:rsidRPr="007330B8" w:rsidRDefault="00B875BE" w:rsidP="00B875BE">
      <w:pPr>
        <w:jc w:val="both"/>
        <w:rPr>
          <w:rFonts w:ascii="Times New Roman" w:hAnsi="Times New Roman" w:cs="Times New Roman"/>
          <w:sz w:val="24"/>
          <w:szCs w:val="24"/>
        </w:rPr>
      </w:pPr>
      <w:r w:rsidRPr="007330B8">
        <w:rPr>
          <w:rFonts w:ascii="Times New Roman" w:hAnsi="Times New Roman" w:cs="Times New Roman"/>
          <w:sz w:val="24"/>
          <w:szCs w:val="24"/>
        </w:rPr>
        <w:t>TS EN 1993-1-1 Çelik yapıların tasarımı-Genel kurallar ve binalar için kurallar</w:t>
      </w:r>
    </w:p>
    <w:p w:rsidR="00B875BE" w:rsidRPr="007330B8" w:rsidRDefault="00B875BE" w:rsidP="00B875BE">
      <w:pPr>
        <w:jc w:val="both"/>
        <w:rPr>
          <w:rFonts w:ascii="Times New Roman" w:hAnsi="Times New Roman" w:cs="Times New Roman"/>
          <w:sz w:val="24"/>
          <w:szCs w:val="24"/>
        </w:rPr>
      </w:pPr>
      <w:r w:rsidRPr="007330B8">
        <w:rPr>
          <w:rFonts w:ascii="Times New Roman" w:hAnsi="Times New Roman" w:cs="Times New Roman"/>
          <w:sz w:val="24"/>
          <w:szCs w:val="24"/>
        </w:rPr>
        <w:t>TS EN 10083-1,2,3 Su verilmiş ve temperlenmiş çelikler</w:t>
      </w:r>
    </w:p>
    <w:p w:rsidR="00B875BE" w:rsidRPr="007330B8" w:rsidRDefault="00B875BE" w:rsidP="00B875BE">
      <w:pPr>
        <w:jc w:val="both"/>
        <w:rPr>
          <w:rFonts w:ascii="Times New Roman" w:hAnsi="Times New Roman" w:cs="Times New Roman"/>
          <w:sz w:val="24"/>
          <w:szCs w:val="24"/>
        </w:rPr>
      </w:pPr>
      <w:r w:rsidRPr="007330B8">
        <w:rPr>
          <w:rFonts w:ascii="Times New Roman" w:hAnsi="Times New Roman" w:cs="Times New Roman"/>
          <w:sz w:val="24"/>
          <w:szCs w:val="24"/>
        </w:rPr>
        <w:t>TS EN 10025-1,2,3,4,5,6 Sıcak haddelenmiş yapı çelikleri</w:t>
      </w:r>
    </w:p>
    <w:p w:rsidR="00B875BE" w:rsidRPr="007330B8" w:rsidRDefault="00B875BE" w:rsidP="00B875BE">
      <w:pPr>
        <w:jc w:val="both"/>
        <w:rPr>
          <w:rFonts w:ascii="Times New Roman" w:hAnsi="Times New Roman" w:cs="Times New Roman"/>
          <w:sz w:val="24"/>
          <w:szCs w:val="24"/>
        </w:rPr>
      </w:pPr>
      <w:r w:rsidRPr="007330B8">
        <w:rPr>
          <w:rFonts w:ascii="Times New Roman" w:hAnsi="Times New Roman" w:cs="Times New Roman"/>
          <w:sz w:val="24"/>
          <w:szCs w:val="24"/>
        </w:rPr>
        <w:t>TS EN ISO 13850 Makinelerde güvenlik-Acil durumlarda durdurma teçhizatı-Tasarım prensipleri</w:t>
      </w:r>
    </w:p>
    <w:p w:rsidR="00B875BE" w:rsidRPr="007330B8" w:rsidRDefault="00B875BE" w:rsidP="00B875BE">
      <w:pPr>
        <w:autoSpaceDE w:val="0"/>
        <w:autoSpaceDN w:val="0"/>
        <w:adjustRightInd w:val="0"/>
        <w:spacing w:after="0" w:line="240" w:lineRule="auto"/>
        <w:jc w:val="both"/>
        <w:rPr>
          <w:rFonts w:ascii="Times New Roman" w:hAnsi="Times New Roman" w:cs="Times New Roman"/>
          <w:sz w:val="24"/>
          <w:szCs w:val="24"/>
        </w:rPr>
      </w:pPr>
      <w:r w:rsidRPr="007330B8">
        <w:rPr>
          <w:rFonts w:ascii="Times New Roman" w:hAnsi="Times New Roman" w:cs="Times New Roman"/>
          <w:sz w:val="24"/>
          <w:szCs w:val="24"/>
        </w:rPr>
        <w:t>TS EN 13501-1+A1 Yapı mamulleri ve yapı elemanları, yangın sınıflandırması bölüm 1: Yangın karşısındaki davranış deneylerinden elde edilen veriler kullanılarak sınıflandırma</w:t>
      </w:r>
    </w:p>
    <w:p w:rsidR="00B875BE" w:rsidRPr="007330B8" w:rsidRDefault="00B875BE" w:rsidP="005556A6">
      <w:pPr>
        <w:pStyle w:val="Balk1"/>
        <w:rPr>
          <w:rFonts w:ascii="Times New Roman" w:eastAsia="Times New Roman" w:hAnsi="Times New Roman" w:cs="Times New Roman"/>
          <w:b w:val="0"/>
          <w:color w:val="auto"/>
          <w:sz w:val="24"/>
          <w:szCs w:val="24"/>
          <w:lang w:eastAsia="tr-TR"/>
        </w:rPr>
      </w:pPr>
      <w:bookmarkStart w:id="40" w:name="_Toc530745112"/>
      <w:r w:rsidRPr="007330B8">
        <w:rPr>
          <w:rFonts w:ascii="Times New Roman" w:eastAsia="Times New Roman" w:hAnsi="Times New Roman" w:cs="Times New Roman"/>
          <w:color w:val="auto"/>
          <w:sz w:val="24"/>
          <w:szCs w:val="24"/>
          <w:lang w:eastAsia="tr-TR"/>
        </w:rPr>
        <w:t>5.3 Hareket Engelli İnsanların Kullanımı İçin Dikey Kaldırma Platformları</w:t>
      </w:r>
      <w:bookmarkEnd w:id="40"/>
    </w:p>
    <w:p w:rsidR="00B875BE" w:rsidRPr="007330B8" w:rsidRDefault="00B875BE" w:rsidP="00B875BE">
      <w:pPr>
        <w:spacing w:after="0" w:line="240" w:lineRule="auto"/>
        <w:rPr>
          <w:rFonts w:ascii="Times New Roman" w:eastAsia="Times New Roman" w:hAnsi="Times New Roman" w:cs="Times New Roman"/>
          <w:b/>
          <w:sz w:val="24"/>
          <w:szCs w:val="24"/>
          <w:lang w:eastAsia="tr-TR"/>
        </w:rPr>
      </w:pPr>
    </w:p>
    <w:p w:rsidR="00B875BE" w:rsidRPr="007330B8" w:rsidRDefault="00B875BE" w:rsidP="005556A6">
      <w:pPr>
        <w:pStyle w:val="Balk2"/>
        <w:rPr>
          <w:rFonts w:ascii="Times New Roman" w:eastAsia="Times New Roman" w:hAnsi="Times New Roman" w:cs="Times New Roman"/>
          <w:b w:val="0"/>
          <w:color w:val="auto"/>
          <w:sz w:val="24"/>
          <w:szCs w:val="24"/>
          <w:lang w:eastAsia="tr-TR"/>
        </w:rPr>
      </w:pPr>
      <w:bookmarkStart w:id="41" w:name="_Toc530745113"/>
      <w:r w:rsidRPr="007330B8">
        <w:rPr>
          <w:rFonts w:ascii="Times New Roman" w:eastAsia="Times New Roman" w:hAnsi="Times New Roman" w:cs="Times New Roman"/>
          <w:color w:val="auto"/>
          <w:sz w:val="24"/>
          <w:szCs w:val="24"/>
          <w:lang w:eastAsia="tr-TR"/>
        </w:rPr>
        <w:t>5.3.1 Kapsam</w:t>
      </w:r>
      <w:bookmarkEnd w:id="41"/>
      <w:r w:rsidRPr="007330B8">
        <w:rPr>
          <w:rFonts w:ascii="Times New Roman" w:eastAsia="Times New Roman" w:hAnsi="Times New Roman" w:cs="Times New Roman"/>
          <w:color w:val="auto"/>
          <w:sz w:val="24"/>
          <w:szCs w:val="24"/>
          <w:lang w:eastAsia="tr-TR"/>
        </w:rPr>
        <w:t xml:space="preserve">     </w:t>
      </w:r>
    </w:p>
    <w:p w:rsidR="00B875BE" w:rsidRPr="007330B8" w:rsidRDefault="00B875BE" w:rsidP="00B875BE">
      <w:pPr>
        <w:spacing w:before="160" w:after="160" w:line="240" w:lineRule="auto"/>
        <w:ind w:firstLine="708"/>
        <w:jc w:val="both"/>
        <w:rPr>
          <w:rFonts w:ascii="Times New Roman" w:eastAsia="Times New Roman" w:hAnsi="Times New Roman" w:cs="Times New Roman"/>
          <w:sz w:val="24"/>
          <w:szCs w:val="24"/>
          <w:lang w:eastAsia="tr-TR"/>
        </w:rPr>
      </w:pPr>
      <w:r w:rsidRPr="007330B8">
        <w:rPr>
          <w:rFonts w:ascii="Times New Roman" w:eastAsia="Times New Roman" w:hAnsi="Times New Roman" w:cs="Times New Roman"/>
          <w:sz w:val="24"/>
          <w:szCs w:val="24"/>
          <w:lang w:eastAsia="tr-TR"/>
        </w:rPr>
        <w:t>Bu şartname, mevcut veya  inşa edilecek konut, işyeri, otel, sağlık tesisleri, kamu binaları gibi benzeri binalar ile mimari ve statik şartların elverdiği mevcut binalarda, engelli insanların kullanımı için tesis edilecek elektrikle çalışan, güncel yönetmelikler ve ilişkili standartlara uygun olarak yapılacak olan dikey kaldırma platformlarının imalatını, malzeme teminini, her nevi işçiliğini, test ve devreye alma işlerinin yapılmasını kapsar.</w:t>
      </w:r>
    </w:p>
    <w:p w:rsidR="00B875BE" w:rsidRPr="007330B8" w:rsidRDefault="00B875BE" w:rsidP="005556A6">
      <w:pPr>
        <w:pStyle w:val="Balk2"/>
        <w:rPr>
          <w:rFonts w:ascii="Times New Roman" w:eastAsia="Times New Roman" w:hAnsi="Times New Roman" w:cs="Times New Roman"/>
          <w:color w:val="auto"/>
          <w:sz w:val="24"/>
          <w:szCs w:val="24"/>
          <w:lang w:eastAsia="tr-TR"/>
        </w:rPr>
      </w:pPr>
      <w:bookmarkStart w:id="42" w:name="_Toc530745114"/>
      <w:r w:rsidRPr="007330B8">
        <w:rPr>
          <w:rFonts w:ascii="Times New Roman" w:eastAsia="Times New Roman" w:hAnsi="Times New Roman" w:cs="Times New Roman"/>
          <w:color w:val="auto"/>
          <w:sz w:val="24"/>
          <w:szCs w:val="24"/>
          <w:lang w:eastAsia="tr-TR"/>
        </w:rPr>
        <w:t>5.3.2 Genel kurallar</w:t>
      </w:r>
      <w:bookmarkEnd w:id="42"/>
      <w:r w:rsidRPr="007330B8">
        <w:rPr>
          <w:rFonts w:ascii="Times New Roman" w:eastAsia="Times New Roman" w:hAnsi="Times New Roman" w:cs="Times New Roman"/>
          <w:color w:val="auto"/>
          <w:sz w:val="24"/>
          <w:szCs w:val="24"/>
          <w:lang w:eastAsia="tr-TR"/>
        </w:rPr>
        <w:t> </w:t>
      </w:r>
    </w:p>
    <w:p w:rsidR="00B875BE" w:rsidRPr="007330B8" w:rsidRDefault="00B875BE" w:rsidP="00B875BE">
      <w:pPr>
        <w:spacing w:before="160" w:after="160" w:line="240" w:lineRule="auto"/>
        <w:ind w:firstLine="709"/>
        <w:jc w:val="both"/>
        <w:rPr>
          <w:rFonts w:ascii="Times New Roman" w:eastAsia="Times New Roman" w:hAnsi="Times New Roman" w:cs="Times New Roman"/>
          <w:sz w:val="24"/>
          <w:szCs w:val="24"/>
          <w:lang w:eastAsia="tr-TR"/>
        </w:rPr>
      </w:pPr>
      <w:r w:rsidRPr="007330B8">
        <w:rPr>
          <w:rFonts w:ascii="Times New Roman" w:eastAsia="Times New Roman" w:hAnsi="Times New Roman" w:cs="Times New Roman"/>
          <w:sz w:val="24"/>
          <w:szCs w:val="24"/>
          <w:lang w:eastAsia="tr-TR"/>
        </w:rPr>
        <w:t>5 3.2.1 Tanımlar:</w:t>
      </w:r>
    </w:p>
    <w:p w:rsidR="00B875BE" w:rsidRPr="007330B8" w:rsidRDefault="00B875BE" w:rsidP="00B875BE">
      <w:pPr>
        <w:autoSpaceDE w:val="0"/>
        <w:autoSpaceDN w:val="0"/>
        <w:adjustRightInd w:val="0"/>
        <w:spacing w:after="0" w:line="240" w:lineRule="auto"/>
        <w:jc w:val="both"/>
        <w:rPr>
          <w:rFonts w:ascii="TimesNewRoman" w:hAnsi="TimesNewRoman" w:cs="TimesNewRoman"/>
          <w:sz w:val="24"/>
          <w:szCs w:val="24"/>
        </w:rPr>
      </w:pPr>
      <w:r w:rsidRPr="007330B8">
        <w:rPr>
          <w:rFonts w:ascii="Times New Roman" w:eastAsia="Times New Roman" w:hAnsi="Times New Roman" w:cs="Times New Roman"/>
          <w:sz w:val="24"/>
          <w:szCs w:val="24"/>
          <w:lang w:eastAsia="tr-TR"/>
        </w:rPr>
        <w:tab/>
        <w:t>5.3.2.1.1 İşveren:</w:t>
      </w:r>
      <w:r w:rsidRPr="007330B8">
        <w:rPr>
          <w:rFonts w:ascii="TimesNewRoman" w:hAnsi="TimesNewRoman" w:cs="TimesNewRoman"/>
          <w:sz w:val="24"/>
          <w:szCs w:val="24"/>
        </w:rPr>
        <w:t xml:space="preserve"> İlgili tesisin yapım ihalesini yapan, kamu, kurum ve kuruluşları veya tesis sahibi (sahipleri) ya da sahibinin (sahiplerinin) hukuki temsilcisi</w:t>
      </w:r>
    </w:p>
    <w:p w:rsidR="00B875BE" w:rsidRPr="007330B8" w:rsidRDefault="00B875BE" w:rsidP="00B875BE">
      <w:pPr>
        <w:autoSpaceDE w:val="0"/>
        <w:autoSpaceDN w:val="0"/>
        <w:adjustRightInd w:val="0"/>
        <w:spacing w:after="0" w:line="240" w:lineRule="auto"/>
        <w:jc w:val="both"/>
        <w:rPr>
          <w:rFonts w:ascii="TimesNewRoman" w:hAnsi="TimesNewRoman" w:cs="TimesNewRoman"/>
          <w:sz w:val="24"/>
          <w:szCs w:val="24"/>
        </w:rPr>
      </w:pPr>
      <w:r w:rsidRPr="007330B8">
        <w:rPr>
          <w:rFonts w:ascii="TimesNewRoman" w:hAnsi="TimesNewRoman" w:cs="TimesNewRoman"/>
          <w:sz w:val="24"/>
          <w:szCs w:val="24"/>
        </w:rPr>
        <w:tab/>
      </w:r>
      <w:r w:rsidRPr="007330B8">
        <w:rPr>
          <w:rFonts w:ascii="Times New Roman" w:eastAsia="Times New Roman" w:hAnsi="Times New Roman" w:cs="Times New Roman"/>
          <w:sz w:val="24"/>
          <w:szCs w:val="24"/>
          <w:lang w:eastAsia="tr-TR"/>
        </w:rPr>
        <w:t xml:space="preserve">5.3.2.1.2 </w:t>
      </w:r>
      <w:r w:rsidRPr="007330B8">
        <w:rPr>
          <w:rFonts w:ascii="TimesNewRoman" w:hAnsi="TimesNewRoman" w:cs="TimesNewRoman"/>
          <w:sz w:val="24"/>
          <w:szCs w:val="24"/>
        </w:rPr>
        <w:t>Yüklenici: Tesisi verilen projesine göre işverene karşı sorumlu olarak, imal ve inşa eden gerçek veya tüzel kişiyi ya da birden fazla gerçek veya tüzel kişinin aralarında yaptıkları anlaşma ile oluşturulan grubu,</w:t>
      </w:r>
    </w:p>
    <w:p w:rsidR="00B875BE" w:rsidRPr="007330B8" w:rsidRDefault="00B875BE" w:rsidP="00B875BE">
      <w:pPr>
        <w:autoSpaceDE w:val="0"/>
        <w:autoSpaceDN w:val="0"/>
        <w:adjustRightInd w:val="0"/>
        <w:spacing w:after="0" w:line="240" w:lineRule="auto"/>
        <w:jc w:val="both"/>
        <w:rPr>
          <w:rFonts w:ascii="TimesNewRoman" w:hAnsi="TimesNewRoman" w:cs="TimesNewRoman"/>
          <w:sz w:val="24"/>
          <w:szCs w:val="24"/>
        </w:rPr>
      </w:pPr>
      <w:r w:rsidRPr="007330B8">
        <w:rPr>
          <w:rFonts w:ascii="TimesNewRoman" w:hAnsi="TimesNewRoman" w:cs="TimesNewRoman"/>
          <w:sz w:val="24"/>
          <w:szCs w:val="24"/>
        </w:rPr>
        <w:tab/>
      </w:r>
      <w:r w:rsidRPr="007330B8">
        <w:rPr>
          <w:rFonts w:ascii="Times New Roman" w:eastAsia="Times New Roman" w:hAnsi="Times New Roman" w:cs="Times New Roman"/>
          <w:sz w:val="24"/>
          <w:szCs w:val="24"/>
          <w:lang w:eastAsia="tr-TR"/>
        </w:rPr>
        <w:t xml:space="preserve">5.3.2.1.3 </w:t>
      </w:r>
      <w:r w:rsidRPr="007330B8">
        <w:rPr>
          <w:rFonts w:ascii="TimesNewRoman" w:hAnsi="TimesNewRoman" w:cs="TimesNewRoman"/>
          <w:sz w:val="24"/>
          <w:szCs w:val="24"/>
        </w:rPr>
        <w:t xml:space="preserve">İmalatçı: Kaldırma platformunun tasarımından, imalatından, montajından ve piyasaya arzından sorumlu olan gerçek veya tüzel kişiyi, </w:t>
      </w:r>
    </w:p>
    <w:p w:rsidR="00B875BE" w:rsidRPr="007330B8" w:rsidRDefault="00B875BE" w:rsidP="00B875BE">
      <w:pPr>
        <w:autoSpaceDE w:val="0"/>
        <w:autoSpaceDN w:val="0"/>
        <w:adjustRightInd w:val="0"/>
        <w:spacing w:after="0" w:line="240" w:lineRule="auto"/>
        <w:ind w:firstLine="708"/>
        <w:jc w:val="both"/>
        <w:rPr>
          <w:rFonts w:ascii="Times New Roman" w:eastAsia="Times New Roman" w:hAnsi="Times New Roman" w:cs="Times New Roman"/>
          <w:b/>
          <w:sz w:val="24"/>
          <w:szCs w:val="24"/>
          <w:lang w:eastAsia="tr-TR"/>
        </w:rPr>
      </w:pPr>
      <w:r w:rsidRPr="007330B8">
        <w:rPr>
          <w:rFonts w:ascii="TimesNewRoman" w:hAnsi="TimesNewRoman" w:cs="TimesNewRoman"/>
          <w:sz w:val="24"/>
          <w:szCs w:val="24"/>
        </w:rPr>
        <w:t>ifade eder.</w:t>
      </w:r>
    </w:p>
    <w:p w:rsidR="00B875BE" w:rsidRPr="007330B8" w:rsidRDefault="00B875BE" w:rsidP="00B875BE">
      <w:pPr>
        <w:spacing w:before="100" w:beforeAutospacing="1" w:after="100" w:afterAutospacing="1" w:line="240" w:lineRule="auto"/>
        <w:ind w:firstLine="709"/>
        <w:jc w:val="both"/>
        <w:rPr>
          <w:rFonts w:ascii="Times New Roman" w:eastAsia="Times New Roman" w:hAnsi="Times New Roman" w:cs="Times New Roman"/>
          <w:sz w:val="24"/>
          <w:szCs w:val="24"/>
          <w:lang w:eastAsia="tr-TR"/>
        </w:rPr>
      </w:pPr>
      <w:r w:rsidRPr="007330B8">
        <w:rPr>
          <w:rFonts w:ascii="Times New Roman" w:eastAsia="Times New Roman" w:hAnsi="Times New Roman" w:cs="Times New Roman"/>
          <w:sz w:val="24"/>
          <w:szCs w:val="24"/>
          <w:lang w:eastAsia="tr-TR"/>
        </w:rPr>
        <w:t xml:space="preserve">5.3.2.2 Platform tesisatının tasarım ve yapımında, platform beyan yükleri, platform beyan hızı, platform boyutlarına ait ölçülerde, Planlı Alanlar İmar Yönetmeliğine, </w:t>
      </w:r>
      <w:r w:rsidR="00C57C23" w:rsidRPr="007330B8">
        <w:rPr>
          <w:rFonts w:ascii="Times New Roman" w:eastAsia="Times New Roman" w:hAnsi="Times New Roman" w:cs="Times New Roman"/>
          <w:sz w:val="24"/>
          <w:szCs w:val="24"/>
          <w:lang w:eastAsia="tr-TR"/>
        </w:rPr>
        <w:t xml:space="preserve">Makina </w:t>
      </w:r>
      <w:r w:rsidRPr="007330B8">
        <w:rPr>
          <w:rFonts w:ascii="Times New Roman" w:eastAsia="Times New Roman" w:hAnsi="Times New Roman" w:cs="Times New Roman"/>
          <w:sz w:val="24"/>
          <w:szCs w:val="24"/>
          <w:lang w:eastAsia="tr-TR"/>
        </w:rPr>
        <w:t>Emniyet Yönetmeliğine (2006/42/AT), TS EN 81-41 ve TS ISO 9386-1 standartlarına uyulacaktır.</w:t>
      </w:r>
    </w:p>
    <w:p w:rsidR="00B875BE" w:rsidRPr="007330B8" w:rsidRDefault="00B875BE" w:rsidP="00B875BE">
      <w:pPr>
        <w:spacing w:before="100" w:beforeAutospacing="1" w:after="100" w:afterAutospacing="1" w:line="240" w:lineRule="auto"/>
        <w:ind w:firstLine="709"/>
        <w:jc w:val="both"/>
        <w:rPr>
          <w:rFonts w:ascii="Times New Roman" w:eastAsia="Times New Roman" w:hAnsi="Times New Roman" w:cs="Times New Roman"/>
          <w:sz w:val="24"/>
          <w:szCs w:val="24"/>
          <w:lang w:eastAsia="tr-TR"/>
        </w:rPr>
      </w:pPr>
      <w:r w:rsidRPr="007330B8">
        <w:rPr>
          <w:rFonts w:ascii="Times New Roman" w:eastAsia="Times New Roman" w:hAnsi="Times New Roman" w:cs="Times New Roman"/>
          <w:sz w:val="24"/>
          <w:szCs w:val="24"/>
          <w:lang w:eastAsia="tr-TR"/>
        </w:rPr>
        <w:t xml:space="preserve">5.3.2.3 Yüklenici veya imalatçı, aşağıda bildirilen belgelerin tamamına sahip olmalıdır. </w:t>
      </w:r>
    </w:p>
    <w:p w:rsidR="00B875BE" w:rsidRPr="007330B8" w:rsidRDefault="00B875BE" w:rsidP="00B875BE">
      <w:pPr>
        <w:spacing w:after="0" w:line="240" w:lineRule="auto"/>
        <w:ind w:firstLine="709"/>
        <w:jc w:val="both"/>
        <w:rPr>
          <w:rFonts w:ascii="Times New Roman" w:eastAsia="Times New Roman" w:hAnsi="Times New Roman" w:cs="Times New Roman"/>
          <w:sz w:val="24"/>
          <w:szCs w:val="24"/>
          <w:lang w:eastAsia="tr-TR"/>
        </w:rPr>
      </w:pPr>
      <w:r w:rsidRPr="007330B8">
        <w:rPr>
          <w:rFonts w:ascii="Times New Roman" w:eastAsia="Times New Roman" w:hAnsi="Times New Roman" w:cs="Times New Roman"/>
          <w:sz w:val="24"/>
          <w:szCs w:val="24"/>
          <w:lang w:eastAsia="tr-TR"/>
        </w:rPr>
        <w:t>-Sanayi Sicil  Belgesi,</w:t>
      </w:r>
    </w:p>
    <w:p w:rsidR="00B875BE" w:rsidRPr="007330B8" w:rsidRDefault="00B875BE" w:rsidP="00B875BE">
      <w:pPr>
        <w:spacing w:after="0" w:line="240" w:lineRule="auto"/>
        <w:ind w:firstLine="709"/>
        <w:jc w:val="both"/>
        <w:rPr>
          <w:rFonts w:ascii="Times New Roman" w:eastAsia="Times New Roman" w:hAnsi="Times New Roman" w:cs="Times New Roman"/>
          <w:sz w:val="24"/>
          <w:szCs w:val="24"/>
          <w:lang w:eastAsia="tr-TR"/>
        </w:rPr>
      </w:pPr>
      <w:r w:rsidRPr="007330B8">
        <w:rPr>
          <w:rFonts w:ascii="Times New Roman" w:eastAsia="Times New Roman" w:hAnsi="Times New Roman" w:cs="Times New Roman"/>
          <w:sz w:val="24"/>
          <w:szCs w:val="24"/>
          <w:lang w:eastAsia="tr-TR"/>
        </w:rPr>
        <w:t>- Satış Sonrası Hizmet Yeterlilik Belgesi,</w:t>
      </w:r>
    </w:p>
    <w:p w:rsidR="00B875BE" w:rsidRPr="007330B8" w:rsidRDefault="00B875BE" w:rsidP="00B875BE">
      <w:pPr>
        <w:spacing w:after="0" w:line="240" w:lineRule="auto"/>
        <w:ind w:firstLine="709"/>
        <w:jc w:val="both"/>
        <w:rPr>
          <w:rFonts w:ascii="Times New Roman" w:eastAsia="Times New Roman" w:hAnsi="Times New Roman" w:cs="Times New Roman"/>
          <w:sz w:val="24"/>
          <w:szCs w:val="24"/>
          <w:lang w:eastAsia="tr-TR"/>
        </w:rPr>
      </w:pPr>
      <w:r w:rsidRPr="007330B8">
        <w:rPr>
          <w:rFonts w:ascii="Times New Roman" w:eastAsia="Times New Roman" w:hAnsi="Times New Roman" w:cs="Times New Roman"/>
          <w:sz w:val="24"/>
          <w:szCs w:val="24"/>
          <w:lang w:eastAsia="tr-TR"/>
        </w:rPr>
        <w:t>- Serbest Mühendislik ve Müşavirlik Belgesi,</w:t>
      </w:r>
    </w:p>
    <w:p w:rsidR="00B875BE" w:rsidRPr="007330B8" w:rsidRDefault="00B875BE" w:rsidP="00B875BE">
      <w:pPr>
        <w:spacing w:after="0" w:line="240" w:lineRule="auto"/>
        <w:ind w:firstLine="709"/>
        <w:jc w:val="both"/>
        <w:rPr>
          <w:rFonts w:ascii="Times New Roman" w:eastAsia="Times New Roman" w:hAnsi="Times New Roman" w:cs="Times New Roman"/>
          <w:sz w:val="24"/>
          <w:szCs w:val="24"/>
          <w:lang w:eastAsia="tr-TR"/>
        </w:rPr>
      </w:pPr>
      <w:r w:rsidRPr="007330B8">
        <w:rPr>
          <w:rFonts w:ascii="Times New Roman" w:eastAsia="Times New Roman" w:hAnsi="Times New Roman" w:cs="Times New Roman"/>
          <w:sz w:val="24"/>
          <w:szCs w:val="24"/>
          <w:lang w:eastAsia="tr-TR"/>
        </w:rPr>
        <w:t>- Büro Tescil Belgesi,</w:t>
      </w:r>
    </w:p>
    <w:p w:rsidR="00B875BE" w:rsidRPr="007330B8" w:rsidRDefault="00B875BE" w:rsidP="00B875BE">
      <w:pPr>
        <w:spacing w:after="0" w:line="240" w:lineRule="auto"/>
        <w:ind w:firstLine="709"/>
        <w:jc w:val="both"/>
        <w:rPr>
          <w:rFonts w:ascii="Times New Roman" w:eastAsia="Times New Roman" w:hAnsi="Times New Roman" w:cs="Times New Roman"/>
          <w:sz w:val="24"/>
          <w:szCs w:val="24"/>
          <w:lang w:eastAsia="tr-TR"/>
        </w:rPr>
      </w:pPr>
      <w:r w:rsidRPr="007330B8">
        <w:rPr>
          <w:rFonts w:ascii="Times New Roman" w:eastAsia="Times New Roman" w:hAnsi="Times New Roman" w:cs="Times New Roman"/>
          <w:sz w:val="24"/>
          <w:szCs w:val="24"/>
          <w:lang w:eastAsia="tr-TR"/>
        </w:rPr>
        <w:t>- Teklif edilen platform  üreticisinin, ISO 9001 kalite yönetim  belgesi </w:t>
      </w:r>
    </w:p>
    <w:p w:rsidR="00B875BE" w:rsidRPr="007330B8" w:rsidRDefault="00B875BE" w:rsidP="00B875BE">
      <w:pPr>
        <w:spacing w:before="100" w:beforeAutospacing="1" w:after="100" w:afterAutospacing="1" w:line="240" w:lineRule="auto"/>
        <w:ind w:firstLine="709"/>
        <w:jc w:val="both"/>
        <w:rPr>
          <w:rFonts w:ascii="Times New Roman" w:eastAsia="Times New Roman" w:hAnsi="Times New Roman" w:cs="Times New Roman"/>
          <w:sz w:val="24"/>
          <w:szCs w:val="24"/>
          <w:lang w:eastAsia="tr-TR"/>
        </w:rPr>
      </w:pPr>
      <w:r w:rsidRPr="007330B8">
        <w:rPr>
          <w:rFonts w:ascii="Times New Roman" w:eastAsia="Times New Roman" w:hAnsi="Times New Roman" w:cs="Times New Roman"/>
          <w:sz w:val="24"/>
          <w:szCs w:val="24"/>
          <w:lang w:eastAsia="tr-TR"/>
        </w:rPr>
        <w:t>5.3.2.4 Tesis edilecek olan platformlar, CE belgeli ve uygunluk beyannamesine sahip olmalıdır. </w:t>
      </w:r>
    </w:p>
    <w:p w:rsidR="00B875BE" w:rsidRPr="007330B8" w:rsidRDefault="00B875BE" w:rsidP="00B875BE">
      <w:pPr>
        <w:spacing w:before="100" w:beforeAutospacing="1" w:after="100" w:afterAutospacing="1" w:line="240" w:lineRule="auto"/>
        <w:ind w:firstLine="709"/>
        <w:jc w:val="both"/>
        <w:rPr>
          <w:rFonts w:ascii="Times New Roman" w:eastAsia="Times New Roman" w:hAnsi="Times New Roman" w:cs="Times New Roman"/>
          <w:sz w:val="24"/>
          <w:szCs w:val="24"/>
          <w:lang w:eastAsia="tr-TR"/>
        </w:rPr>
      </w:pPr>
      <w:r w:rsidRPr="007330B8">
        <w:rPr>
          <w:rFonts w:ascii="Times New Roman" w:eastAsia="Times New Roman" w:hAnsi="Times New Roman" w:cs="Times New Roman"/>
          <w:sz w:val="24"/>
          <w:szCs w:val="24"/>
          <w:lang w:eastAsia="tr-TR"/>
        </w:rPr>
        <w:t>5.3.2.5 Tekliflerde teslim süresi, garanti süresi, yedek parça durumu, platformda kullanılacak malzemelerin cinsi ve menşei açıkça belirtilerek gerekli teknik dokümanlar, sanayi sicil belgesi, marka tescil belgesi gibi belgelerle birlikte ilgili işverene sunulmalıdır. </w:t>
      </w:r>
    </w:p>
    <w:p w:rsidR="00B875BE" w:rsidRPr="007330B8" w:rsidRDefault="00B875BE" w:rsidP="00B875BE">
      <w:pPr>
        <w:spacing w:before="100" w:beforeAutospacing="1" w:after="100" w:afterAutospacing="1" w:line="240" w:lineRule="auto"/>
        <w:ind w:firstLine="709"/>
        <w:jc w:val="both"/>
        <w:rPr>
          <w:rFonts w:ascii="Times New Roman" w:eastAsia="Times New Roman" w:hAnsi="Times New Roman" w:cs="Times New Roman"/>
          <w:sz w:val="24"/>
          <w:szCs w:val="24"/>
          <w:lang w:eastAsia="tr-TR"/>
        </w:rPr>
      </w:pPr>
      <w:r w:rsidRPr="007330B8">
        <w:rPr>
          <w:rFonts w:ascii="Times New Roman" w:eastAsia="Times New Roman" w:hAnsi="Times New Roman" w:cs="Times New Roman"/>
          <w:sz w:val="24"/>
          <w:szCs w:val="24"/>
          <w:lang w:eastAsia="tr-TR"/>
        </w:rPr>
        <w:t>5.3.2.6 Platformun tesisi ile ilgili uygulama projeleri, platform montajı yapılmadan önce ilgili makama onaylattırılır. Platformun projeye uygun olarak yapılmasından yüklenici ve imalatçı sorumludur.</w:t>
      </w:r>
    </w:p>
    <w:p w:rsidR="00B875BE" w:rsidRPr="007330B8" w:rsidRDefault="00B875BE" w:rsidP="00B875BE">
      <w:pPr>
        <w:spacing w:before="100" w:beforeAutospacing="1" w:after="100" w:afterAutospacing="1" w:line="240" w:lineRule="auto"/>
        <w:ind w:firstLine="709"/>
        <w:jc w:val="both"/>
        <w:rPr>
          <w:rFonts w:ascii="Times New Roman" w:eastAsia="Times New Roman" w:hAnsi="Times New Roman" w:cs="Times New Roman"/>
          <w:sz w:val="24"/>
          <w:szCs w:val="24"/>
          <w:lang w:eastAsia="tr-TR"/>
        </w:rPr>
      </w:pPr>
      <w:r w:rsidRPr="007330B8">
        <w:rPr>
          <w:rFonts w:ascii="Times New Roman" w:eastAsia="Times New Roman" w:hAnsi="Times New Roman" w:cs="Times New Roman"/>
          <w:sz w:val="24"/>
          <w:szCs w:val="24"/>
          <w:lang w:eastAsia="tr-TR"/>
        </w:rPr>
        <w:t>5.3.2.7 Sözleşme ve teknik şartnamelere uymadığı için kullanılması istenmeyen malzeme ve cihazlar iş başına getirilmiş olsa bile şantiye dışına çıkartılmış olmalıdır. </w:t>
      </w:r>
    </w:p>
    <w:p w:rsidR="00B875BE" w:rsidRPr="007330B8" w:rsidRDefault="00B875BE" w:rsidP="00B875BE">
      <w:pPr>
        <w:spacing w:before="100" w:beforeAutospacing="1" w:after="100" w:afterAutospacing="1" w:line="240" w:lineRule="auto"/>
        <w:ind w:firstLine="709"/>
        <w:jc w:val="both"/>
        <w:rPr>
          <w:rFonts w:ascii="Times New Roman" w:eastAsia="Times New Roman" w:hAnsi="Times New Roman" w:cs="Times New Roman"/>
          <w:sz w:val="24"/>
          <w:szCs w:val="24"/>
          <w:lang w:eastAsia="tr-TR"/>
        </w:rPr>
      </w:pPr>
      <w:r w:rsidRPr="007330B8">
        <w:rPr>
          <w:rFonts w:ascii="Times New Roman" w:eastAsia="Times New Roman" w:hAnsi="Times New Roman" w:cs="Times New Roman"/>
          <w:sz w:val="24"/>
          <w:szCs w:val="24"/>
          <w:lang w:eastAsia="tr-TR"/>
        </w:rPr>
        <w:t>5.3.2.8 Elektrik ve mekanik hesapları yapılmış platform imalat projeleri hazırlanarak yüklenici tarafından işverenin onayına sunulacaktır. Proje tasdik ettirilmeden hiçbir şekilde imalat ve montaj yapılmayacaktır. </w:t>
      </w:r>
    </w:p>
    <w:p w:rsidR="00B875BE" w:rsidRPr="007330B8" w:rsidRDefault="00B875BE" w:rsidP="00B875BE">
      <w:pPr>
        <w:spacing w:before="100" w:beforeAutospacing="1" w:after="100" w:afterAutospacing="1" w:line="240" w:lineRule="auto"/>
        <w:ind w:firstLine="709"/>
        <w:jc w:val="both"/>
        <w:rPr>
          <w:rFonts w:ascii="Times New Roman" w:eastAsia="Times New Roman" w:hAnsi="Times New Roman" w:cs="Times New Roman"/>
          <w:sz w:val="24"/>
          <w:szCs w:val="24"/>
          <w:lang w:eastAsia="tr-TR"/>
        </w:rPr>
      </w:pPr>
      <w:r w:rsidRPr="007330B8">
        <w:rPr>
          <w:rFonts w:ascii="Times New Roman" w:eastAsia="Times New Roman" w:hAnsi="Times New Roman" w:cs="Times New Roman"/>
          <w:sz w:val="24"/>
          <w:szCs w:val="24"/>
          <w:lang w:eastAsia="tr-TR"/>
        </w:rPr>
        <w:t xml:space="preserve">5.3.2.9 Kaldırma platformu önemli tehlikeler yönünden </w:t>
      </w:r>
      <w:r w:rsidR="00C57C23" w:rsidRPr="007330B8">
        <w:rPr>
          <w:rFonts w:ascii="Times New Roman" w:eastAsia="Times New Roman" w:hAnsi="Times New Roman" w:cs="Times New Roman"/>
          <w:sz w:val="24"/>
          <w:szCs w:val="24"/>
          <w:lang w:eastAsia="tr-TR"/>
        </w:rPr>
        <w:t xml:space="preserve">Makina </w:t>
      </w:r>
      <w:r w:rsidRPr="007330B8">
        <w:rPr>
          <w:rFonts w:ascii="Times New Roman" w:eastAsia="Times New Roman" w:hAnsi="Times New Roman" w:cs="Times New Roman"/>
          <w:sz w:val="24"/>
          <w:szCs w:val="24"/>
          <w:lang w:eastAsia="tr-TR"/>
        </w:rPr>
        <w:t>Emniyet Yönetmeliğine (2006/42/AT ) göre tasarlanmış olmalıdır.</w:t>
      </w:r>
    </w:p>
    <w:p w:rsidR="00B875BE" w:rsidRPr="007330B8" w:rsidRDefault="00B875BE" w:rsidP="00B875BE">
      <w:pPr>
        <w:spacing w:before="100" w:beforeAutospacing="1" w:after="100" w:afterAutospacing="1" w:line="240" w:lineRule="auto"/>
        <w:ind w:firstLine="709"/>
        <w:jc w:val="both"/>
        <w:rPr>
          <w:rFonts w:ascii="Times New Roman" w:eastAsia="Times New Roman" w:hAnsi="Times New Roman" w:cs="Times New Roman"/>
          <w:sz w:val="24"/>
          <w:szCs w:val="24"/>
          <w:lang w:eastAsia="tr-TR"/>
        </w:rPr>
      </w:pPr>
      <w:r w:rsidRPr="007330B8">
        <w:rPr>
          <w:rFonts w:ascii="Times New Roman" w:eastAsia="Times New Roman" w:hAnsi="Times New Roman" w:cs="Times New Roman"/>
          <w:sz w:val="24"/>
          <w:szCs w:val="24"/>
          <w:lang w:eastAsia="tr-TR"/>
        </w:rPr>
        <w:t>5.3.2.10 Kaldırma platformuna ait mekanik hesaplar TS EN 81-41 standardına göre yapılmalıdır. </w:t>
      </w:r>
    </w:p>
    <w:p w:rsidR="00B875BE" w:rsidRPr="007330B8" w:rsidRDefault="00B875BE" w:rsidP="00B875BE">
      <w:pPr>
        <w:spacing w:before="100" w:beforeAutospacing="1" w:after="100" w:afterAutospacing="1" w:line="240" w:lineRule="auto"/>
        <w:ind w:firstLine="709"/>
        <w:jc w:val="both"/>
        <w:rPr>
          <w:rFonts w:ascii="Times New Roman" w:eastAsia="Times New Roman" w:hAnsi="Times New Roman" w:cs="Times New Roman"/>
          <w:sz w:val="24"/>
          <w:szCs w:val="24"/>
          <w:lang w:eastAsia="tr-TR"/>
        </w:rPr>
      </w:pPr>
      <w:r w:rsidRPr="007330B8">
        <w:rPr>
          <w:rFonts w:ascii="Times New Roman" w:eastAsia="Times New Roman" w:hAnsi="Times New Roman" w:cs="Times New Roman"/>
          <w:sz w:val="24"/>
          <w:szCs w:val="24"/>
          <w:lang w:eastAsia="tr-TR"/>
        </w:rPr>
        <w:t>5.3.2.11 Kaldırma platformunun emniyet, boyutlar ve işlevsel çalışma koşulları TS ISO 9386-1 standardına uygun olmalıdır.</w:t>
      </w:r>
    </w:p>
    <w:p w:rsidR="00B875BE" w:rsidRPr="007330B8" w:rsidRDefault="00B875BE" w:rsidP="00B875BE">
      <w:pPr>
        <w:spacing w:before="100" w:beforeAutospacing="1" w:after="100" w:afterAutospacing="1" w:line="240" w:lineRule="auto"/>
        <w:ind w:firstLine="709"/>
        <w:jc w:val="both"/>
        <w:rPr>
          <w:rFonts w:ascii="Times New Roman" w:eastAsia="Times New Roman" w:hAnsi="Times New Roman" w:cs="Times New Roman"/>
          <w:sz w:val="24"/>
          <w:szCs w:val="24"/>
          <w:lang w:eastAsia="tr-TR"/>
        </w:rPr>
      </w:pPr>
      <w:r w:rsidRPr="007330B8">
        <w:rPr>
          <w:rFonts w:ascii="Times New Roman" w:eastAsia="Times New Roman" w:hAnsi="Times New Roman" w:cs="Times New Roman"/>
          <w:sz w:val="24"/>
          <w:szCs w:val="24"/>
          <w:lang w:eastAsia="tr-TR"/>
        </w:rPr>
        <w:t>5.3.2.12 Kaldırma platformu, Binaların Yangından Korunması Hakkında Yönetmelik hükümlerine uygun olmalıdır.</w:t>
      </w:r>
    </w:p>
    <w:p w:rsidR="00B875BE" w:rsidRPr="007330B8" w:rsidRDefault="00B875BE" w:rsidP="00B875BE">
      <w:pPr>
        <w:spacing w:before="100" w:beforeAutospacing="1" w:after="100" w:afterAutospacing="1" w:line="240" w:lineRule="auto"/>
        <w:ind w:firstLine="709"/>
        <w:jc w:val="both"/>
        <w:rPr>
          <w:rFonts w:ascii="Times New Roman" w:eastAsia="Times New Roman" w:hAnsi="Times New Roman" w:cs="Times New Roman"/>
          <w:sz w:val="24"/>
          <w:szCs w:val="24"/>
          <w:lang w:eastAsia="tr-TR"/>
        </w:rPr>
      </w:pPr>
      <w:r w:rsidRPr="007330B8">
        <w:rPr>
          <w:rFonts w:ascii="Times New Roman" w:eastAsia="Times New Roman" w:hAnsi="Times New Roman" w:cs="Times New Roman"/>
          <w:sz w:val="24"/>
          <w:szCs w:val="24"/>
          <w:lang w:eastAsia="tr-TR"/>
        </w:rPr>
        <w:t xml:space="preserve">5.3.2.13 Dış ortam kullanımı için, kaldırma platformları saha koşullarına bağlı olarak elektrik ekipmanı için yeterli derecede korumaya sahip olmalıdır. Platform en az IP54 koruma derecesine sahip olmalıdır. </w:t>
      </w:r>
    </w:p>
    <w:p w:rsidR="00B875BE" w:rsidRPr="007330B8" w:rsidRDefault="00B875BE" w:rsidP="00B875BE">
      <w:pPr>
        <w:spacing w:before="100" w:beforeAutospacing="1" w:after="100" w:afterAutospacing="1" w:line="240" w:lineRule="auto"/>
        <w:ind w:firstLine="709"/>
        <w:jc w:val="both"/>
        <w:rPr>
          <w:rFonts w:ascii="Times New Roman" w:eastAsia="Times New Roman" w:hAnsi="Times New Roman" w:cs="Times New Roman"/>
          <w:sz w:val="24"/>
          <w:szCs w:val="24"/>
          <w:lang w:eastAsia="tr-TR"/>
        </w:rPr>
      </w:pPr>
      <w:r w:rsidRPr="007330B8">
        <w:rPr>
          <w:rFonts w:ascii="Times New Roman" w:eastAsia="Times New Roman" w:hAnsi="Times New Roman" w:cs="Times New Roman"/>
          <w:sz w:val="24"/>
          <w:szCs w:val="24"/>
          <w:lang w:eastAsia="tr-TR"/>
        </w:rPr>
        <w:t xml:space="preserve">5.3.2.14 Kaldırma platformları,  3 yıl müddetle platform imalatçı firma garantisi altında olmalıdır. Bu sürenin başlangıcı özel şartnamede belirtilmelidir Bu süre içinde, platformlarda normal kullanımdan oluşacak arıza ve hasarlar imalatçı tarafından ilgili mevzuatta tanımlanan, en kısa süre içinde giderilmelidir. Yine bu sürenin başlangıcından itibaren 12 ay süre ile platformun aylık periyodik bakım ve onarımını ücretsiz yapacaktır. 12 aylık süre sonundan garanti süresi bitimine kadar geçen süre içinde platform tesisinin bakımı imalatçı tarafından bedeli mukabili yapılacaktır. Garanti süresi içinde, garanti kapsamına girmesi nedeni ile değiştirilen parçalar için, imalatçı hiçbir bedel talep etmeyecektir. Ayrıca firma garanti süresi bitiminden sonra en az on yıl müddetle sistemde kullanılacak olan yedek parçaları ücret mukabilinde temin etmekle mükelleftir. </w:t>
      </w:r>
    </w:p>
    <w:p w:rsidR="00B875BE" w:rsidRPr="007330B8" w:rsidRDefault="00B875BE" w:rsidP="005556A6">
      <w:pPr>
        <w:pStyle w:val="Balk2"/>
        <w:rPr>
          <w:rFonts w:ascii="Times New Roman" w:eastAsia="Times New Roman" w:hAnsi="Times New Roman" w:cs="Times New Roman"/>
          <w:b w:val="0"/>
          <w:color w:val="auto"/>
          <w:sz w:val="24"/>
          <w:szCs w:val="24"/>
          <w:lang w:eastAsia="tr-TR"/>
        </w:rPr>
      </w:pPr>
      <w:bookmarkStart w:id="43" w:name="_Toc530745115"/>
      <w:r w:rsidRPr="007330B8">
        <w:rPr>
          <w:rFonts w:ascii="Times New Roman" w:eastAsia="Times New Roman" w:hAnsi="Times New Roman" w:cs="Times New Roman"/>
          <w:color w:val="auto"/>
          <w:sz w:val="24"/>
          <w:szCs w:val="24"/>
          <w:lang w:eastAsia="tr-TR"/>
        </w:rPr>
        <w:t>5.3.3 Platform destek / kılavuz sistemi ve mahfazalar</w:t>
      </w:r>
      <w:bookmarkEnd w:id="43"/>
    </w:p>
    <w:p w:rsidR="00B875BE" w:rsidRPr="007330B8" w:rsidRDefault="00B875BE" w:rsidP="00B875BE">
      <w:pPr>
        <w:spacing w:before="100" w:beforeAutospacing="1" w:after="100" w:afterAutospacing="1" w:line="240" w:lineRule="auto"/>
        <w:ind w:firstLine="709"/>
        <w:jc w:val="both"/>
        <w:rPr>
          <w:rFonts w:ascii="Times New Roman" w:eastAsia="Times New Roman" w:hAnsi="Times New Roman" w:cs="Times New Roman"/>
          <w:sz w:val="24"/>
          <w:szCs w:val="24"/>
          <w:lang w:eastAsia="tr-TR"/>
        </w:rPr>
      </w:pPr>
      <w:r w:rsidRPr="007330B8">
        <w:rPr>
          <w:rFonts w:ascii="Times New Roman" w:eastAsia="Times New Roman" w:hAnsi="Times New Roman" w:cs="Times New Roman"/>
          <w:sz w:val="24"/>
          <w:szCs w:val="24"/>
          <w:lang w:eastAsia="tr-TR"/>
        </w:rPr>
        <w:t>5.3.3.1 Kaldırma platformlarının destek/kılavuz sistemi ve mahfazaları TS EN 81-41 ve TS ISO 9386-1 standartlarına uygun olmalıdır.</w:t>
      </w:r>
    </w:p>
    <w:p w:rsidR="00B875BE" w:rsidRPr="007330B8" w:rsidRDefault="00B875BE" w:rsidP="005556A6">
      <w:pPr>
        <w:pStyle w:val="Balk2"/>
        <w:rPr>
          <w:rFonts w:ascii="Times New Roman" w:eastAsia="Arial" w:hAnsi="Times New Roman" w:cs="Times New Roman"/>
          <w:b w:val="0"/>
          <w:color w:val="auto"/>
          <w:sz w:val="24"/>
          <w:szCs w:val="24"/>
        </w:rPr>
      </w:pPr>
      <w:bookmarkStart w:id="44" w:name="_Toc530745116"/>
      <w:r w:rsidRPr="007330B8">
        <w:rPr>
          <w:rFonts w:ascii="Times New Roman" w:eastAsia="Arial" w:hAnsi="Times New Roman" w:cs="Times New Roman"/>
          <w:color w:val="auto"/>
          <w:sz w:val="24"/>
          <w:szCs w:val="24"/>
        </w:rPr>
        <w:t>5.3.4 Güvenlik tertibatı ve aşırı hız önleyici</w:t>
      </w:r>
      <w:bookmarkEnd w:id="44"/>
    </w:p>
    <w:p w:rsidR="00B875BE" w:rsidRPr="007330B8" w:rsidRDefault="00B875BE" w:rsidP="00B875BE">
      <w:pPr>
        <w:tabs>
          <w:tab w:val="left" w:pos="1110"/>
        </w:tabs>
        <w:spacing w:before="100" w:beforeAutospacing="1" w:after="100" w:afterAutospacing="1" w:line="240" w:lineRule="auto"/>
        <w:ind w:firstLine="709"/>
        <w:jc w:val="both"/>
        <w:rPr>
          <w:rFonts w:ascii="Times New Roman" w:eastAsia="Arial" w:hAnsi="Times New Roman" w:cs="Times New Roman"/>
          <w:sz w:val="24"/>
          <w:szCs w:val="24"/>
        </w:rPr>
      </w:pPr>
      <w:r w:rsidRPr="007330B8">
        <w:rPr>
          <w:rFonts w:ascii="Times New Roman" w:eastAsia="Arial" w:hAnsi="Times New Roman" w:cs="Times New Roman"/>
          <w:sz w:val="24"/>
          <w:szCs w:val="24"/>
        </w:rPr>
        <w:t>5.3.4.1 Kaldırma platformunun güvenlik ve aşırı hız önleyici tertibatları TS EN 81-41 ve TS ISO 9386-1 standartlarına uygun olmalıdır.</w:t>
      </w:r>
    </w:p>
    <w:p w:rsidR="00B875BE" w:rsidRPr="007330B8" w:rsidRDefault="00B875BE" w:rsidP="005556A6">
      <w:pPr>
        <w:pStyle w:val="Balk2"/>
        <w:rPr>
          <w:rFonts w:ascii="Times New Roman" w:eastAsia="Times New Roman" w:hAnsi="Times New Roman" w:cs="Times New Roman"/>
          <w:b w:val="0"/>
          <w:color w:val="auto"/>
          <w:sz w:val="24"/>
          <w:szCs w:val="24"/>
          <w:lang w:eastAsia="tr-TR"/>
        </w:rPr>
      </w:pPr>
      <w:bookmarkStart w:id="45" w:name="_Toc530745117"/>
      <w:r w:rsidRPr="007330B8">
        <w:rPr>
          <w:rFonts w:ascii="Times New Roman" w:eastAsia="Times New Roman" w:hAnsi="Times New Roman" w:cs="Times New Roman"/>
          <w:color w:val="auto"/>
          <w:sz w:val="24"/>
          <w:szCs w:val="24"/>
          <w:lang w:eastAsia="tr-TR"/>
        </w:rPr>
        <w:t>5.3.5 Tahrik üniteleri ve tahrik sistemleri</w:t>
      </w:r>
      <w:bookmarkEnd w:id="45"/>
      <w:r w:rsidRPr="007330B8">
        <w:rPr>
          <w:rFonts w:ascii="Times New Roman" w:eastAsia="Times New Roman" w:hAnsi="Times New Roman" w:cs="Times New Roman"/>
          <w:color w:val="auto"/>
          <w:sz w:val="24"/>
          <w:szCs w:val="24"/>
          <w:lang w:eastAsia="tr-TR"/>
        </w:rPr>
        <w:t xml:space="preserve">  </w:t>
      </w:r>
    </w:p>
    <w:p w:rsidR="00B875BE" w:rsidRPr="007330B8" w:rsidRDefault="00B875BE" w:rsidP="00B875BE">
      <w:pPr>
        <w:spacing w:before="100" w:beforeAutospacing="1" w:after="100" w:afterAutospacing="1" w:line="240" w:lineRule="auto"/>
        <w:ind w:firstLine="709"/>
        <w:jc w:val="both"/>
        <w:rPr>
          <w:rFonts w:ascii="Times New Roman" w:eastAsia="Times New Roman" w:hAnsi="Times New Roman" w:cs="Times New Roman"/>
          <w:sz w:val="24"/>
          <w:szCs w:val="24"/>
          <w:lang w:eastAsia="tr-TR"/>
        </w:rPr>
      </w:pPr>
      <w:r w:rsidRPr="007330B8">
        <w:rPr>
          <w:rFonts w:ascii="Times New Roman" w:eastAsia="Times New Roman" w:hAnsi="Times New Roman" w:cs="Times New Roman"/>
          <w:sz w:val="24"/>
          <w:szCs w:val="24"/>
          <w:lang w:eastAsia="tr-TR"/>
        </w:rPr>
        <w:t>5.3.5.1 Kaldırma platformunun tahrik ünite ve sistemleri TS EN 81–41 ve TS ISO 9386-1 standartlarında belirtilen hükümlere uygun olmalıdır.          </w:t>
      </w:r>
    </w:p>
    <w:p w:rsidR="00B875BE" w:rsidRPr="007330B8" w:rsidRDefault="00B875BE" w:rsidP="005556A6">
      <w:pPr>
        <w:pStyle w:val="Balk2"/>
        <w:rPr>
          <w:rFonts w:ascii="Times New Roman" w:eastAsia="Times New Roman" w:hAnsi="Times New Roman" w:cs="Times New Roman"/>
          <w:b w:val="0"/>
          <w:color w:val="auto"/>
          <w:sz w:val="24"/>
          <w:szCs w:val="24"/>
          <w:lang w:eastAsia="tr-TR"/>
        </w:rPr>
      </w:pPr>
      <w:bookmarkStart w:id="46" w:name="_Toc530745118"/>
      <w:r w:rsidRPr="007330B8">
        <w:rPr>
          <w:rFonts w:ascii="Times New Roman" w:eastAsia="Times New Roman" w:hAnsi="Times New Roman" w:cs="Times New Roman"/>
          <w:color w:val="auto"/>
          <w:sz w:val="24"/>
          <w:szCs w:val="24"/>
          <w:lang w:eastAsia="tr-TR"/>
        </w:rPr>
        <w:t>5.3.6 Elektrik tesisatı ve donanım</w:t>
      </w:r>
      <w:bookmarkEnd w:id="46"/>
    </w:p>
    <w:p w:rsidR="00B875BE" w:rsidRPr="007330B8" w:rsidRDefault="00B875BE" w:rsidP="00B875BE">
      <w:pPr>
        <w:spacing w:before="100" w:beforeAutospacing="1" w:after="100" w:afterAutospacing="1" w:line="240" w:lineRule="auto"/>
        <w:ind w:firstLine="709"/>
        <w:jc w:val="both"/>
        <w:rPr>
          <w:rFonts w:ascii="Times New Roman" w:eastAsia="Times New Roman" w:hAnsi="Times New Roman" w:cs="Times New Roman"/>
          <w:sz w:val="24"/>
          <w:szCs w:val="24"/>
          <w:lang w:eastAsia="tr-TR"/>
        </w:rPr>
      </w:pPr>
      <w:r w:rsidRPr="007330B8">
        <w:rPr>
          <w:rFonts w:ascii="Times New Roman" w:eastAsia="Times New Roman" w:hAnsi="Times New Roman" w:cs="Times New Roman"/>
          <w:sz w:val="24"/>
          <w:szCs w:val="24"/>
          <w:lang w:eastAsia="tr-TR"/>
        </w:rPr>
        <w:t>5.3.6.1</w:t>
      </w:r>
      <w:r w:rsidR="00C57C23" w:rsidRPr="007330B8">
        <w:rPr>
          <w:rFonts w:ascii="Times New Roman" w:eastAsia="Times New Roman" w:hAnsi="Times New Roman" w:cs="Times New Roman"/>
          <w:sz w:val="24"/>
          <w:szCs w:val="24"/>
          <w:lang w:eastAsia="tr-TR"/>
        </w:rPr>
        <w:t xml:space="preserve"> </w:t>
      </w:r>
      <w:r w:rsidRPr="007330B8">
        <w:rPr>
          <w:rFonts w:ascii="Times New Roman" w:eastAsia="Times New Roman" w:hAnsi="Times New Roman" w:cs="Times New Roman"/>
          <w:sz w:val="24"/>
          <w:szCs w:val="24"/>
          <w:lang w:eastAsia="tr-TR"/>
        </w:rPr>
        <w:t>Platformun tüm elektrik tesisatı ve aksamı, TS EN 81–41 ve TS ISO 9386-1 standartlarında belirtilen hükümlere uygun olmalıdır.</w:t>
      </w:r>
    </w:p>
    <w:p w:rsidR="00B875BE" w:rsidRPr="007330B8" w:rsidRDefault="00B875BE" w:rsidP="00B875BE">
      <w:pPr>
        <w:spacing w:before="100" w:beforeAutospacing="1" w:after="100" w:afterAutospacing="1" w:line="240" w:lineRule="auto"/>
        <w:ind w:firstLine="709"/>
        <w:jc w:val="both"/>
        <w:rPr>
          <w:rFonts w:ascii="Times New Roman" w:eastAsia="Times New Roman" w:hAnsi="Times New Roman" w:cs="Times New Roman"/>
          <w:sz w:val="24"/>
          <w:szCs w:val="24"/>
          <w:lang w:eastAsia="tr-TR"/>
        </w:rPr>
      </w:pPr>
      <w:r w:rsidRPr="007330B8">
        <w:rPr>
          <w:rFonts w:ascii="Times New Roman" w:eastAsia="Times New Roman" w:hAnsi="Times New Roman" w:cs="Times New Roman"/>
          <w:sz w:val="24"/>
          <w:szCs w:val="24"/>
          <w:lang w:eastAsia="tr-TR"/>
        </w:rPr>
        <w:t>5.3.6.2  Platforma ait elektrik tesisatının yalıtım direnci,  topraklanması ve bu şartnamede bahsedilmeyen hususların tesis ve kontrolü, Elektrik İç Tesisler</w:t>
      </w:r>
      <w:r w:rsidR="004946E7" w:rsidRPr="007330B8">
        <w:rPr>
          <w:rFonts w:ascii="Times New Roman" w:eastAsia="Times New Roman" w:hAnsi="Times New Roman" w:cs="Times New Roman"/>
          <w:sz w:val="24"/>
          <w:szCs w:val="24"/>
          <w:lang w:eastAsia="tr-TR"/>
        </w:rPr>
        <w:t>i</w:t>
      </w:r>
      <w:r w:rsidRPr="007330B8">
        <w:rPr>
          <w:rFonts w:ascii="Times New Roman" w:eastAsia="Times New Roman" w:hAnsi="Times New Roman" w:cs="Times New Roman"/>
          <w:sz w:val="24"/>
          <w:szCs w:val="24"/>
          <w:lang w:eastAsia="tr-TR"/>
        </w:rPr>
        <w:t xml:space="preserve"> Yönetmeliği, Elektrik Tesislerinde Topraklamalar Yönetmeliği,  Elektrik Kuvvetli Akım </w:t>
      </w:r>
      <w:r w:rsidR="004946E7" w:rsidRPr="007330B8">
        <w:rPr>
          <w:rFonts w:ascii="Times New Roman" w:eastAsia="Times New Roman" w:hAnsi="Times New Roman" w:cs="Times New Roman"/>
          <w:sz w:val="24"/>
          <w:szCs w:val="24"/>
          <w:lang w:eastAsia="tr-TR"/>
        </w:rPr>
        <w:t xml:space="preserve">Tesisleri </w:t>
      </w:r>
      <w:r w:rsidRPr="007330B8">
        <w:rPr>
          <w:rFonts w:ascii="Times New Roman" w:eastAsia="Times New Roman" w:hAnsi="Times New Roman" w:cs="Times New Roman"/>
          <w:sz w:val="24"/>
          <w:szCs w:val="24"/>
          <w:lang w:eastAsia="tr-TR"/>
        </w:rPr>
        <w:t>Yönetmeliği ve yürürlükteki TSE standartlarına uygun olarak yapılmalıdır.</w:t>
      </w:r>
    </w:p>
    <w:p w:rsidR="00B875BE" w:rsidRPr="007330B8" w:rsidRDefault="00B875BE" w:rsidP="005556A6">
      <w:pPr>
        <w:pStyle w:val="Balk2"/>
        <w:rPr>
          <w:rFonts w:ascii="Times New Roman" w:eastAsia="Times New Roman" w:hAnsi="Times New Roman" w:cs="Times New Roman"/>
          <w:b w:val="0"/>
          <w:color w:val="auto"/>
          <w:sz w:val="24"/>
          <w:szCs w:val="24"/>
          <w:lang w:eastAsia="tr-TR"/>
        </w:rPr>
      </w:pPr>
      <w:bookmarkStart w:id="47" w:name="_Toc530745119"/>
      <w:r w:rsidRPr="007330B8">
        <w:rPr>
          <w:rFonts w:ascii="Times New Roman" w:eastAsia="Times New Roman" w:hAnsi="Times New Roman" w:cs="Times New Roman"/>
          <w:color w:val="auto"/>
          <w:sz w:val="24"/>
          <w:szCs w:val="24"/>
          <w:lang w:eastAsia="tr-TR"/>
        </w:rPr>
        <w:t>5.3.7 Kapatılmış asansör yolu girişleri</w:t>
      </w:r>
      <w:bookmarkEnd w:id="47"/>
    </w:p>
    <w:p w:rsidR="00B875BE" w:rsidRPr="007330B8" w:rsidRDefault="00B875BE" w:rsidP="00B875BE">
      <w:pPr>
        <w:spacing w:before="100" w:beforeAutospacing="1" w:after="100" w:afterAutospacing="1" w:line="240" w:lineRule="auto"/>
        <w:ind w:firstLine="709"/>
        <w:jc w:val="both"/>
        <w:rPr>
          <w:rFonts w:ascii="Times New Roman" w:eastAsia="Times New Roman" w:hAnsi="Times New Roman" w:cs="Times New Roman"/>
          <w:sz w:val="24"/>
          <w:szCs w:val="24"/>
          <w:lang w:eastAsia="tr-TR"/>
        </w:rPr>
      </w:pPr>
      <w:r w:rsidRPr="007330B8">
        <w:rPr>
          <w:rFonts w:ascii="Times New Roman" w:eastAsia="Times New Roman" w:hAnsi="Times New Roman" w:cs="Times New Roman"/>
          <w:sz w:val="24"/>
          <w:szCs w:val="24"/>
          <w:lang w:eastAsia="tr-TR"/>
        </w:rPr>
        <w:t>5.3.7.1 Kapatılmış asansör yolu girişleri, TS EN 81-41 ve TS ISO 9386-1 standartlarında belirtilen hükümlere uygun olmalıdır.</w:t>
      </w:r>
    </w:p>
    <w:p w:rsidR="00B875BE" w:rsidRPr="007330B8" w:rsidRDefault="00B875BE" w:rsidP="00B875BE">
      <w:pPr>
        <w:spacing w:before="100" w:beforeAutospacing="1" w:after="100" w:afterAutospacing="1" w:line="240" w:lineRule="auto"/>
        <w:ind w:firstLine="709"/>
        <w:jc w:val="both"/>
        <w:rPr>
          <w:rFonts w:ascii="Times New Roman" w:eastAsia="Times New Roman" w:hAnsi="Times New Roman" w:cs="Times New Roman"/>
          <w:sz w:val="24"/>
          <w:szCs w:val="24"/>
          <w:lang w:eastAsia="tr-TR"/>
        </w:rPr>
      </w:pPr>
      <w:r w:rsidRPr="007330B8">
        <w:rPr>
          <w:rFonts w:ascii="Times New Roman" w:eastAsia="Times New Roman" w:hAnsi="Times New Roman" w:cs="Times New Roman"/>
          <w:sz w:val="24"/>
          <w:szCs w:val="24"/>
          <w:lang w:eastAsia="tr-TR"/>
        </w:rPr>
        <w:t>5.3.7.2 Platform kapıları TS EN 81-58 standardına uygun olmalıdır.</w:t>
      </w:r>
    </w:p>
    <w:p w:rsidR="00B875BE" w:rsidRPr="007330B8" w:rsidRDefault="00B875BE" w:rsidP="005556A6">
      <w:pPr>
        <w:pStyle w:val="Balk2"/>
        <w:rPr>
          <w:rFonts w:ascii="Times New Roman" w:eastAsia="Times New Roman" w:hAnsi="Times New Roman" w:cs="Times New Roman"/>
          <w:b w:val="0"/>
          <w:color w:val="auto"/>
          <w:sz w:val="24"/>
          <w:szCs w:val="24"/>
          <w:lang w:eastAsia="tr-TR"/>
        </w:rPr>
      </w:pPr>
      <w:bookmarkStart w:id="48" w:name="_Toc530745120"/>
      <w:r w:rsidRPr="007330B8">
        <w:rPr>
          <w:rFonts w:ascii="Times New Roman" w:eastAsia="Times New Roman" w:hAnsi="Times New Roman" w:cs="Times New Roman"/>
          <w:color w:val="auto"/>
          <w:sz w:val="24"/>
          <w:szCs w:val="24"/>
          <w:lang w:eastAsia="tr-TR"/>
        </w:rPr>
        <w:t>5.3.8 Mahfazalı ve mahfazasız kaldırma platformları</w:t>
      </w:r>
      <w:bookmarkEnd w:id="48"/>
    </w:p>
    <w:p w:rsidR="00B875BE" w:rsidRPr="007330B8" w:rsidRDefault="00B875BE" w:rsidP="00B875BE">
      <w:pPr>
        <w:spacing w:before="100" w:beforeAutospacing="1" w:after="100" w:afterAutospacing="1" w:line="240" w:lineRule="auto"/>
        <w:ind w:firstLine="709"/>
        <w:jc w:val="both"/>
        <w:rPr>
          <w:rFonts w:ascii="Times New Roman" w:eastAsia="Times New Roman" w:hAnsi="Times New Roman" w:cs="Times New Roman"/>
          <w:sz w:val="24"/>
          <w:szCs w:val="24"/>
          <w:lang w:eastAsia="tr-TR"/>
        </w:rPr>
      </w:pPr>
      <w:r w:rsidRPr="007330B8">
        <w:rPr>
          <w:rFonts w:ascii="Times New Roman" w:eastAsia="Times New Roman" w:hAnsi="Times New Roman" w:cs="Times New Roman"/>
          <w:sz w:val="24"/>
          <w:szCs w:val="24"/>
          <w:lang w:eastAsia="tr-TR"/>
        </w:rPr>
        <w:t>5.3.8.1 Mahfazalı ve mahfazasız kaldırma platformları, TS EN 81–41 ve TS ISO 9386-1 standartlarında belirtilen hükümlere uygun olmalıdır.  </w:t>
      </w:r>
    </w:p>
    <w:p w:rsidR="00B875BE" w:rsidRPr="007330B8" w:rsidRDefault="00B875BE" w:rsidP="005556A6">
      <w:pPr>
        <w:pStyle w:val="Balk2"/>
        <w:rPr>
          <w:rFonts w:ascii="Times New Roman" w:eastAsia="Times New Roman" w:hAnsi="Times New Roman" w:cs="Times New Roman"/>
          <w:b w:val="0"/>
          <w:color w:val="auto"/>
          <w:sz w:val="24"/>
          <w:szCs w:val="24"/>
          <w:lang w:eastAsia="tr-TR"/>
        </w:rPr>
      </w:pPr>
      <w:bookmarkStart w:id="49" w:name="_Toc530745121"/>
      <w:r w:rsidRPr="007330B8">
        <w:rPr>
          <w:rFonts w:ascii="Times New Roman" w:eastAsia="Times New Roman" w:hAnsi="Times New Roman" w:cs="Times New Roman"/>
          <w:color w:val="auto"/>
          <w:sz w:val="24"/>
          <w:szCs w:val="24"/>
          <w:lang w:eastAsia="tr-TR"/>
        </w:rPr>
        <w:t>5.3.9 İkaz levhaları, işaretlemeler ve işletme talimatları</w:t>
      </w:r>
      <w:bookmarkEnd w:id="49"/>
      <w:r w:rsidRPr="007330B8">
        <w:rPr>
          <w:rFonts w:ascii="Times New Roman" w:eastAsia="Times New Roman" w:hAnsi="Times New Roman" w:cs="Times New Roman"/>
          <w:color w:val="auto"/>
          <w:sz w:val="24"/>
          <w:szCs w:val="24"/>
          <w:lang w:eastAsia="tr-TR"/>
        </w:rPr>
        <w:t> </w:t>
      </w:r>
    </w:p>
    <w:p w:rsidR="00B875BE" w:rsidRPr="007330B8" w:rsidRDefault="00B875BE" w:rsidP="00B875BE">
      <w:pPr>
        <w:spacing w:before="100" w:beforeAutospacing="1" w:after="100" w:afterAutospacing="1" w:line="240" w:lineRule="auto"/>
        <w:ind w:firstLine="709"/>
        <w:jc w:val="both"/>
        <w:rPr>
          <w:rFonts w:ascii="Times New Roman" w:eastAsia="Times New Roman" w:hAnsi="Times New Roman" w:cs="Times New Roman"/>
          <w:sz w:val="24"/>
          <w:szCs w:val="24"/>
          <w:lang w:eastAsia="tr-TR"/>
        </w:rPr>
      </w:pPr>
      <w:r w:rsidRPr="007330B8">
        <w:rPr>
          <w:rFonts w:ascii="Times New Roman" w:eastAsia="Times New Roman" w:hAnsi="Times New Roman" w:cs="Times New Roman"/>
          <w:sz w:val="24"/>
          <w:szCs w:val="24"/>
          <w:lang w:eastAsia="tr-TR"/>
        </w:rPr>
        <w:t>5.3.9.1 Platformda, girişte, makine boşluklarında, TS EN 81–41 ve TS ISO 9386-1 standartlarında belirtilen şartlara göre etiketleme yapılacak olup, ilgili levha ve talimatnameler platform monte eden tarafından temin edilerek takılmalıdır. </w:t>
      </w:r>
    </w:p>
    <w:p w:rsidR="00B875BE" w:rsidRPr="007330B8" w:rsidRDefault="00B875BE" w:rsidP="005556A6">
      <w:pPr>
        <w:pStyle w:val="Balk2"/>
        <w:rPr>
          <w:rFonts w:ascii="Times New Roman" w:eastAsia="Times New Roman" w:hAnsi="Times New Roman" w:cs="Times New Roman"/>
          <w:b w:val="0"/>
          <w:color w:val="auto"/>
          <w:sz w:val="24"/>
          <w:szCs w:val="24"/>
          <w:lang w:eastAsia="tr-TR"/>
        </w:rPr>
      </w:pPr>
      <w:bookmarkStart w:id="50" w:name="_Toc530745122"/>
      <w:r w:rsidRPr="007330B8">
        <w:rPr>
          <w:rFonts w:ascii="Times New Roman" w:eastAsia="Times New Roman" w:hAnsi="Times New Roman" w:cs="Times New Roman"/>
          <w:color w:val="auto"/>
          <w:sz w:val="24"/>
          <w:szCs w:val="24"/>
          <w:lang w:eastAsia="tr-TR"/>
        </w:rPr>
        <w:t>5.3.10 Muayene, deney ve tutulacak kayıtlar</w:t>
      </w:r>
      <w:bookmarkEnd w:id="50"/>
      <w:r w:rsidRPr="007330B8">
        <w:rPr>
          <w:rFonts w:ascii="Times New Roman" w:eastAsia="Times New Roman" w:hAnsi="Times New Roman" w:cs="Times New Roman"/>
          <w:color w:val="auto"/>
          <w:sz w:val="24"/>
          <w:szCs w:val="24"/>
          <w:lang w:eastAsia="tr-TR"/>
        </w:rPr>
        <w:t xml:space="preserve">  </w:t>
      </w:r>
    </w:p>
    <w:p w:rsidR="00B875BE" w:rsidRPr="007330B8" w:rsidRDefault="00B875BE" w:rsidP="00B875BE">
      <w:pPr>
        <w:spacing w:before="100" w:beforeAutospacing="1" w:after="100" w:afterAutospacing="1" w:line="240" w:lineRule="auto"/>
        <w:ind w:firstLine="709"/>
        <w:jc w:val="both"/>
        <w:rPr>
          <w:rFonts w:ascii="Times New Roman" w:eastAsia="Times New Roman" w:hAnsi="Times New Roman" w:cs="Times New Roman"/>
          <w:sz w:val="24"/>
          <w:szCs w:val="24"/>
          <w:lang w:eastAsia="tr-TR"/>
        </w:rPr>
      </w:pPr>
      <w:r w:rsidRPr="007330B8">
        <w:rPr>
          <w:rFonts w:ascii="Times New Roman" w:eastAsia="Times New Roman" w:hAnsi="Times New Roman" w:cs="Times New Roman"/>
          <w:sz w:val="24"/>
          <w:szCs w:val="24"/>
          <w:lang w:eastAsia="tr-TR"/>
        </w:rPr>
        <w:t>5.3.10.1 Tesis edilecek olan platformun muayene, deney ve kayıtları, TS EN 81–41 ve TS ISO 9386-1 standartlarında belirtilen şartlara uygun olmalıdır.</w:t>
      </w:r>
    </w:p>
    <w:p w:rsidR="00B875BE" w:rsidRPr="007330B8" w:rsidRDefault="00B875BE" w:rsidP="005556A6">
      <w:pPr>
        <w:pStyle w:val="Balk2"/>
        <w:rPr>
          <w:rFonts w:ascii="Times New Roman" w:eastAsia="Times New Roman" w:hAnsi="Times New Roman" w:cs="Times New Roman"/>
          <w:b w:val="0"/>
          <w:color w:val="auto"/>
          <w:sz w:val="24"/>
          <w:szCs w:val="24"/>
          <w:lang w:eastAsia="tr-TR"/>
        </w:rPr>
      </w:pPr>
      <w:bookmarkStart w:id="51" w:name="_Toc530745123"/>
      <w:r w:rsidRPr="007330B8">
        <w:rPr>
          <w:rFonts w:ascii="Times New Roman" w:eastAsia="Times New Roman" w:hAnsi="Times New Roman" w:cs="Times New Roman"/>
          <w:color w:val="auto"/>
          <w:sz w:val="24"/>
          <w:szCs w:val="24"/>
          <w:lang w:eastAsia="tr-TR"/>
        </w:rPr>
        <w:t>5.3.11 Kaldırma platformu tesisatının kabulü</w:t>
      </w:r>
      <w:bookmarkEnd w:id="51"/>
      <w:r w:rsidRPr="007330B8">
        <w:rPr>
          <w:rFonts w:ascii="Times New Roman" w:eastAsia="Times New Roman" w:hAnsi="Times New Roman" w:cs="Times New Roman"/>
          <w:color w:val="auto"/>
          <w:sz w:val="24"/>
          <w:szCs w:val="24"/>
          <w:lang w:eastAsia="tr-TR"/>
        </w:rPr>
        <w:t> </w:t>
      </w:r>
    </w:p>
    <w:p w:rsidR="00B875BE" w:rsidRPr="007330B8" w:rsidRDefault="00B875BE" w:rsidP="00B875BE">
      <w:pPr>
        <w:spacing w:before="100" w:beforeAutospacing="1" w:after="100" w:afterAutospacing="1" w:line="240" w:lineRule="auto"/>
        <w:ind w:firstLine="709"/>
        <w:jc w:val="both"/>
        <w:rPr>
          <w:rFonts w:ascii="Times New Roman" w:eastAsia="Times New Roman" w:hAnsi="Times New Roman" w:cs="Times New Roman"/>
          <w:sz w:val="24"/>
          <w:szCs w:val="24"/>
          <w:lang w:eastAsia="tr-TR"/>
        </w:rPr>
      </w:pPr>
      <w:r w:rsidRPr="007330B8">
        <w:rPr>
          <w:rFonts w:ascii="Times New Roman" w:eastAsia="Times New Roman" w:hAnsi="Times New Roman" w:cs="Times New Roman"/>
          <w:sz w:val="24"/>
          <w:szCs w:val="24"/>
          <w:lang w:eastAsia="tr-TR"/>
        </w:rPr>
        <w:t>5.3.11.1 Kaldırma platformu tesisatının, TS EN 81-41 ve TS ISO 9386- 1 standartlarına uygun olarak son muayene ve doğrulama deneyleri  yapılmalıdır.</w:t>
      </w:r>
    </w:p>
    <w:p w:rsidR="00B875BE" w:rsidRPr="007330B8" w:rsidRDefault="00B875BE" w:rsidP="00B875BE">
      <w:pPr>
        <w:spacing w:before="100" w:beforeAutospacing="1" w:after="100" w:afterAutospacing="1" w:line="240" w:lineRule="auto"/>
        <w:ind w:firstLine="709"/>
        <w:jc w:val="both"/>
        <w:rPr>
          <w:rFonts w:ascii="Times New Roman" w:eastAsia="Times New Roman" w:hAnsi="Times New Roman" w:cs="Times New Roman"/>
          <w:sz w:val="24"/>
          <w:szCs w:val="24"/>
          <w:lang w:eastAsia="tr-TR"/>
        </w:rPr>
      </w:pPr>
      <w:r w:rsidRPr="007330B8">
        <w:rPr>
          <w:rFonts w:ascii="Times New Roman" w:eastAsia="Times New Roman" w:hAnsi="Times New Roman" w:cs="Times New Roman"/>
          <w:sz w:val="24"/>
          <w:szCs w:val="24"/>
          <w:lang w:eastAsia="tr-TR"/>
        </w:rPr>
        <w:t>5.3.11.2 Kabulde platform tesisatının bütün kısımlarının şartnameye, tasdikli plan, hesap ve resimlere göre yapılmış olup olmadığı kontrol edilmelidir. </w:t>
      </w:r>
    </w:p>
    <w:p w:rsidR="00B875BE" w:rsidRPr="007330B8" w:rsidRDefault="00B875BE" w:rsidP="00B875BE">
      <w:pPr>
        <w:spacing w:before="100" w:beforeAutospacing="1" w:after="100" w:afterAutospacing="1" w:line="240" w:lineRule="auto"/>
        <w:ind w:firstLine="709"/>
        <w:jc w:val="both"/>
        <w:rPr>
          <w:rFonts w:ascii="Times New Roman" w:eastAsia="Times New Roman" w:hAnsi="Times New Roman" w:cs="Times New Roman"/>
          <w:sz w:val="24"/>
          <w:szCs w:val="24"/>
          <w:lang w:eastAsia="tr-TR"/>
        </w:rPr>
      </w:pPr>
      <w:r w:rsidRPr="007330B8">
        <w:rPr>
          <w:rFonts w:ascii="Times New Roman" w:eastAsia="Times New Roman" w:hAnsi="Times New Roman" w:cs="Times New Roman"/>
          <w:sz w:val="24"/>
          <w:szCs w:val="24"/>
          <w:lang w:eastAsia="tr-TR"/>
        </w:rPr>
        <w:t>5.3.11.3 Bütün güvenlik sistemleri,  müsaade edilen maksimum yükleme ile güvenlik tertibatının çalışması, sınır şalterleri ile fren sisteminin çalışması özellikle test edilmelidir.</w:t>
      </w:r>
    </w:p>
    <w:p w:rsidR="00B875BE" w:rsidRPr="007330B8" w:rsidRDefault="00B875BE" w:rsidP="005556A6">
      <w:pPr>
        <w:pStyle w:val="Balk2"/>
        <w:rPr>
          <w:rFonts w:ascii="Times New Roman" w:eastAsia="Times New Roman" w:hAnsi="Times New Roman" w:cs="Times New Roman"/>
          <w:b w:val="0"/>
          <w:color w:val="auto"/>
          <w:sz w:val="24"/>
          <w:szCs w:val="24"/>
          <w:lang w:eastAsia="tr-TR"/>
        </w:rPr>
      </w:pPr>
      <w:bookmarkStart w:id="52" w:name="_Toc530745124"/>
      <w:r w:rsidRPr="007330B8">
        <w:rPr>
          <w:rFonts w:ascii="Times New Roman" w:eastAsia="Times New Roman" w:hAnsi="Times New Roman" w:cs="Times New Roman"/>
          <w:color w:val="auto"/>
          <w:sz w:val="24"/>
          <w:szCs w:val="24"/>
          <w:lang w:eastAsia="tr-TR"/>
        </w:rPr>
        <w:t>5.3.12 Uygunluk kriteri</w:t>
      </w:r>
      <w:bookmarkEnd w:id="52"/>
    </w:p>
    <w:p w:rsidR="00B875BE" w:rsidRPr="007330B8" w:rsidRDefault="00B875BE" w:rsidP="00B875BE">
      <w:pPr>
        <w:spacing w:before="160" w:after="160" w:line="240" w:lineRule="auto"/>
        <w:ind w:firstLine="709"/>
        <w:jc w:val="both"/>
        <w:rPr>
          <w:rFonts w:ascii="Times New Roman" w:eastAsia="Times New Roman" w:hAnsi="Times New Roman" w:cs="Times New Roman"/>
          <w:sz w:val="24"/>
          <w:szCs w:val="24"/>
          <w:lang w:eastAsia="tr-TR"/>
        </w:rPr>
      </w:pPr>
      <w:r w:rsidRPr="007330B8">
        <w:rPr>
          <w:rFonts w:ascii="Times New Roman" w:eastAsia="Times New Roman" w:hAnsi="Times New Roman" w:cs="Times New Roman"/>
          <w:sz w:val="24"/>
          <w:szCs w:val="24"/>
          <w:lang w:eastAsia="tr-TR"/>
        </w:rPr>
        <w:t>5.3.12.1 Kullanılan malzeme ve imalatın uygunluğu, ilgili Türk standartları ve/veya uygulamaya konulmuş Avrupa Birliği standartlarında verilmiş kriterlere göre değerlendirilmelidir.</w:t>
      </w:r>
    </w:p>
    <w:p w:rsidR="00B875BE" w:rsidRPr="007330B8" w:rsidRDefault="00B875BE" w:rsidP="005556A6">
      <w:pPr>
        <w:pStyle w:val="Balk2"/>
        <w:rPr>
          <w:rFonts w:ascii="Times New Roman" w:eastAsia="Times New Roman" w:hAnsi="Times New Roman" w:cs="Times New Roman"/>
          <w:color w:val="auto"/>
          <w:sz w:val="24"/>
          <w:szCs w:val="24"/>
          <w:lang w:eastAsia="tr-TR"/>
        </w:rPr>
      </w:pPr>
      <w:bookmarkStart w:id="53" w:name="_Toc530745125"/>
      <w:r w:rsidRPr="007330B8">
        <w:rPr>
          <w:rFonts w:ascii="Times New Roman" w:eastAsia="Times New Roman" w:hAnsi="Times New Roman" w:cs="Times New Roman"/>
          <w:color w:val="auto"/>
          <w:sz w:val="24"/>
          <w:szCs w:val="24"/>
          <w:lang w:eastAsia="tr-TR"/>
        </w:rPr>
        <w:t>5.3.13 İlgili standartlar</w:t>
      </w:r>
      <w:bookmarkEnd w:id="53"/>
    </w:p>
    <w:p w:rsidR="00B875BE" w:rsidRPr="007330B8" w:rsidRDefault="00B875BE" w:rsidP="00B875BE">
      <w:pPr>
        <w:tabs>
          <w:tab w:val="left" w:pos="1110"/>
        </w:tabs>
        <w:spacing w:before="100" w:beforeAutospacing="1" w:after="100" w:afterAutospacing="1" w:line="240" w:lineRule="auto"/>
        <w:ind w:firstLine="709"/>
        <w:jc w:val="both"/>
        <w:rPr>
          <w:rFonts w:ascii="Times New Roman" w:eastAsia="Times New Roman" w:hAnsi="Times New Roman" w:cs="Times New Roman"/>
          <w:sz w:val="24"/>
          <w:szCs w:val="24"/>
          <w:lang w:eastAsia="tr-TR"/>
        </w:rPr>
      </w:pPr>
      <w:r w:rsidRPr="007330B8">
        <w:rPr>
          <w:rFonts w:ascii="Times New Roman" w:eastAsia="Times New Roman" w:hAnsi="Times New Roman" w:cs="Times New Roman"/>
          <w:sz w:val="24"/>
          <w:szCs w:val="24"/>
          <w:lang w:eastAsia="tr-TR"/>
        </w:rPr>
        <w:t>TS EN 81–41:</w:t>
      </w:r>
      <w:r w:rsidRPr="007330B8">
        <w:rPr>
          <w:rFonts w:ascii="TimesNewRoman" w:hAnsi="TimesNewRoman" w:cs="TimesNewRoman"/>
        </w:rPr>
        <w:t xml:space="preserve"> </w:t>
      </w:r>
      <w:r w:rsidRPr="007330B8">
        <w:rPr>
          <w:rFonts w:ascii="Times New Roman" w:eastAsia="Times New Roman" w:hAnsi="Times New Roman" w:cs="Times New Roman"/>
          <w:sz w:val="24"/>
          <w:szCs w:val="24"/>
          <w:lang w:eastAsia="tr-TR"/>
        </w:rPr>
        <w:t>Asansörler-Yapım ve montaj için güvenlik kuralları-İnsan ve yük taşıması için özel asansörler-Bölüm 41:Hareket engelli insanların kullanımı için dikey kaldırma platformları</w:t>
      </w:r>
    </w:p>
    <w:p w:rsidR="00B875BE" w:rsidRPr="007330B8" w:rsidRDefault="00B875BE" w:rsidP="00B875BE">
      <w:pPr>
        <w:tabs>
          <w:tab w:val="left" w:pos="1110"/>
        </w:tabs>
        <w:spacing w:before="100" w:beforeAutospacing="1" w:after="100" w:afterAutospacing="1" w:line="240" w:lineRule="auto"/>
        <w:ind w:firstLine="709"/>
        <w:jc w:val="both"/>
        <w:rPr>
          <w:rFonts w:ascii="Times New Roman" w:eastAsia="Times New Roman" w:hAnsi="Times New Roman" w:cs="Times New Roman"/>
          <w:sz w:val="24"/>
          <w:szCs w:val="24"/>
          <w:lang w:eastAsia="tr-TR"/>
        </w:rPr>
      </w:pPr>
      <w:r w:rsidRPr="007330B8">
        <w:rPr>
          <w:rFonts w:ascii="Times New Roman" w:eastAsia="Times New Roman" w:hAnsi="Times New Roman" w:cs="Times New Roman"/>
          <w:sz w:val="24"/>
          <w:szCs w:val="24"/>
          <w:lang w:eastAsia="tr-TR"/>
        </w:rPr>
        <w:t>TS ISO 9386-1:</w:t>
      </w:r>
      <w:r w:rsidRPr="007330B8">
        <w:t xml:space="preserve"> </w:t>
      </w:r>
      <w:r w:rsidRPr="007330B8">
        <w:rPr>
          <w:rFonts w:ascii="Times New Roman" w:eastAsia="Times New Roman" w:hAnsi="Times New Roman" w:cs="Times New Roman"/>
          <w:sz w:val="24"/>
          <w:szCs w:val="24"/>
          <w:lang w:eastAsia="tr-TR"/>
        </w:rPr>
        <w:t>Hareket engelliler için güç tahrikli kaldırma platformları - Emniyet, boyutlar ve işlevsel çalışma ile ilgili kurallar - Bölüm 1: Düşey kaldırma platformları</w:t>
      </w:r>
    </w:p>
    <w:p w:rsidR="00B875BE" w:rsidRPr="007330B8" w:rsidRDefault="00B875BE"/>
    <w:sectPr w:rsidR="00B875BE" w:rsidRPr="007330B8" w:rsidSect="00AC38C2">
      <w:pgSz w:w="11906" w:h="16838"/>
      <w:pgMar w:top="1418" w:right="1418" w:bottom="1418" w:left="1418" w:header="709" w:footer="709" w:gutter="0"/>
      <w:pgNumType w:start="1" w:chapStyle="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C3D64" w:rsidRDefault="00DC3D64" w:rsidP="00AC38C2">
      <w:pPr>
        <w:spacing w:after="0" w:line="240" w:lineRule="auto"/>
      </w:pPr>
      <w:r>
        <w:separator/>
      </w:r>
    </w:p>
  </w:endnote>
  <w:endnote w:type="continuationSeparator" w:id="0">
    <w:p w:rsidR="00DC3D64" w:rsidRDefault="00DC3D64" w:rsidP="00AC38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A2"/>
    <w:family w:val="swiss"/>
    <w:pitch w:val="variable"/>
    <w:sig w:usb0="E0002A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mbria">
    <w:panose1 w:val="02040503050406030204"/>
    <w:charset w:val="A2"/>
    <w:family w:val="roman"/>
    <w:pitch w:val="variable"/>
    <w:sig w:usb0="E00006FF" w:usb1="420024FF" w:usb2="02000000" w:usb3="00000000" w:csb0="0000019F" w:csb1="00000000"/>
  </w:font>
  <w:font w:name="Segoe UI">
    <w:panose1 w:val="020B0502040204020203"/>
    <w:charset w:val="A2"/>
    <w:family w:val="swiss"/>
    <w:pitch w:val="variable"/>
    <w:sig w:usb0="E4002EFF" w:usb1="C000E47F" w:usb2="00000009" w:usb3="00000000" w:csb0="000001FF" w:csb1="00000000"/>
  </w:font>
  <w:font w:name="Century Gothic">
    <w:panose1 w:val="020B0502020202020204"/>
    <w:charset w:val="A2"/>
    <w:family w:val="swiss"/>
    <w:pitch w:val="variable"/>
    <w:sig w:usb0="00000287" w:usb1="00000000" w:usb2="00000000" w:usb3="00000000" w:csb0="0000009F" w:csb1="00000000"/>
  </w:font>
  <w:font w:name="Georgia">
    <w:panose1 w:val="02040502050405020303"/>
    <w:charset w:val="A2"/>
    <w:family w:val="roman"/>
    <w:pitch w:val="variable"/>
    <w:sig w:usb0="00000287" w:usb1="00000000" w:usb2="00000000" w:usb3="00000000" w:csb0="0000009F" w:csb1="00000000"/>
  </w:font>
  <w:font w:name="Arial">
    <w:panose1 w:val="020B0604020202020204"/>
    <w:charset w:val="A2"/>
    <w:family w:val="swiss"/>
    <w:pitch w:val="variable"/>
    <w:sig w:usb0="E0002EFF" w:usb1="C000785B" w:usb2="00000009" w:usb3="00000000" w:csb0="000001FF" w:csb1="00000000"/>
  </w:font>
  <w:font w:name="TimesNewRoman">
    <w:altName w:val="Times New Roman"/>
    <w:panose1 w:val="00000000000000000000"/>
    <w:charset w:val="00"/>
    <w:family w:val="roman"/>
    <w:notTrueType/>
    <w:pitch w:val="default"/>
    <w:sig w:usb0="00000007" w:usb1="08070000" w:usb2="00000010" w:usb3="00000000" w:csb0="00020011" w:csb1="00000000"/>
  </w:font>
  <w:font w:name="TimesNewRoman,Bold">
    <w:altName w:val="Times New Roman"/>
    <w:panose1 w:val="00000000000000000000"/>
    <w:charset w:val="00"/>
    <w:family w:val="roman"/>
    <w:notTrueType/>
    <w:pitch w:val="default"/>
    <w:sig w:usb0="00000007" w:usb1="00000000" w:usb2="00000000" w:usb3="00000000" w:csb0="0000001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44932843"/>
      <w:docPartObj>
        <w:docPartGallery w:val="Page Numbers (Bottom of Page)"/>
        <w:docPartUnique/>
      </w:docPartObj>
    </w:sdtPr>
    <w:sdtEndPr/>
    <w:sdtContent>
      <w:p w:rsidR="005556A6" w:rsidRDefault="005556A6">
        <w:pPr>
          <w:pStyle w:val="Altbilgi"/>
          <w:jc w:val="right"/>
        </w:pPr>
        <w:r>
          <w:fldChar w:fldCharType="begin"/>
        </w:r>
        <w:r>
          <w:instrText>PAGE   \* MERGEFORMAT</w:instrText>
        </w:r>
        <w:r>
          <w:fldChar w:fldCharType="separate"/>
        </w:r>
        <w:r w:rsidR="0055687C">
          <w:rPr>
            <w:noProof/>
          </w:rPr>
          <w:t>18</w:t>
        </w:r>
        <w:r>
          <w:fldChar w:fldCharType="end"/>
        </w:r>
      </w:p>
    </w:sdtContent>
  </w:sdt>
  <w:p w:rsidR="005556A6" w:rsidRDefault="005556A6">
    <w:pPr>
      <w:pStyle w:val="Altbilgi"/>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C3D64" w:rsidRDefault="00DC3D64" w:rsidP="00AC38C2">
      <w:pPr>
        <w:spacing w:after="0" w:line="240" w:lineRule="auto"/>
      </w:pPr>
      <w:r>
        <w:separator/>
      </w:r>
    </w:p>
  </w:footnote>
  <w:footnote w:type="continuationSeparator" w:id="0">
    <w:p w:rsidR="00DC3D64" w:rsidRDefault="00DC3D64" w:rsidP="00AC38C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75BE"/>
    <w:rsid w:val="00054246"/>
    <w:rsid w:val="00057F2D"/>
    <w:rsid w:val="002F31CC"/>
    <w:rsid w:val="003B3C02"/>
    <w:rsid w:val="004946E7"/>
    <w:rsid w:val="00505175"/>
    <w:rsid w:val="005556A6"/>
    <w:rsid w:val="0055687C"/>
    <w:rsid w:val="006C7D37"/>
    <w:rsid w:val="007330B8"/>
    <w:rsid w:val="00823358"/>
    <w:rsid w:val="00841622"/>
    <w:rsid w:val="00875E74"/>
    <w:rsid w:val="008B602A"/>
    <w:rsid w:val="008D61BC"/>
    <w:rsid w:val="0095584E"/>
    <w:rsid w:val="009809F1"/>
    <w:rsid w:val="00A326F6"/>
    <w:rsid w:val="00AC38C2"/>
    <w:rsid w:val="00B224AB"/>
    <w:rsid w:val="00B875BE"/>
    <w:rsid w:val="00C57C23"/>
    <w:rsid w:val="00CD6BB8"/>
    <w:rsid w:val="00D057D8"/>
    <w:rsid w:val="00D92E84"/>
    <w:rsid w:val="00DC3D64"/>
    <w:rsid w:val="00DD61A3"/>
    <w:rsid w:val="00F42592"/>
    <w:rsid w:val="00F9341D"/>
    <w:rsid w:val="00FA51E8"/>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4097"/>
    <o:shapelayout v:ext="edit">
      <o:idmap v:ext="edit" data="1"/>
    </o:shapelayout>
  </w:shapeDefaults>
  <w:decimalSymbol w:val=","/>
  <w:listSeparator w:val=";"/>
  <w15:docId w15:val="{B2874D10-36FC-47A7-86E9-F791885010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875BE"/>
  </w:style>
  <w:style w:type="paragraph" w:styleId="Balk1">
    <w:name w:val="heading 1"/>
    <w:basedOn w:val="Normal"/>
    <w:next w:val="Normal"/>
    <w:link w:val="Balk1Char"/>
    <w:uiPriority w:val="9"/>
    <w:qFormat/>
    <w:rsid w:val="005556A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alk2">
    <w:name w:val="heading 2"/>
    <w:basedOn w:val="Normal"/>
    <w:next w:val="Normal"/>
    <w:link w:val="Balk2Char"/>
    <w:uiPriority w:val="9"/>
    <w:semiHidden/>
    <w:unhideWhenUsed/>
    <w:qFormat/>
    <w:rsid w:val="005556A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styleId="TabloKlavuzu">
    <w:name w:val="Table Grid"/>
    <w:basedOn w:val="NormalTablo"/>
    <w:uiPriority w:val="39"/>
    <w:rsid w:val="00B875BE"/>
    <w:pPr>
      <w:spacing w:after="0" w:line="240" w:lineRule="auto"/>
    </w:pPr>
    <w:rPr>
      <w:rFonts w:ascii="Times New Roman" w:eastAsia="Times New Roman" w:hAnsi="Times New Roman" w:cs="Times New Roman"/>
      <w:sz w:val="20"/>
      <w:szCs w:val="20"/>
      <w:lang w:eastAsia="tr-T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onMetni">
    <w:name w:val="Balloon Text"/>
    <w:basedOn w:val="Normal"/>
    <w:link w:val="BalonMetniChar"/>
    <w:uiPriority w:val="99"/>
    <w:semiHidden/>
    <w:unhideWhenUsed/>
    <w:rsid w:val="00AC38C2"/>
    <w:pPr>
      <w:spacing w:after="0" w:line="240" w:lineRule="auto"/>
    </w:pPr>
    <w:rPr>
      <w:rFonts w:ascii="Segoe UI" w:hAnsi="Segoe UI" w:cs="Segoe UI"/>
      <w:sz w:val="18"/>
      <w:szCs w:val="18"/>
    </w:rPr>
  </w:style>
  <w:style w:type="character" w:customStyle="1" w:styleId="BalonMetniChar">
    <w:name w:val="Balon Metni Char"/>
    <w:basedOn w:val="VarsaylanParagrafYazTipi"/>
    <w:link w:val="BalonMetni"/>
    <w:uiPriority w:val="99"/>
    <w:semiHidden/>
    <w:rsid w:val="00AC38C2"/>
    <w:rPr>
      <w:rFonts w:ascii="Segoe UI" w:hAnsi="Segoe UI" w:cs="Segoe UI"/>
      <w:sz w:val="18"/>
      <w:szCs w:val="18"/>
    </w:rPr>
  </w:style>
  <w:style w:type="paragraph" w:styleId="stbilgi">
    <w:name w:val="header"/>
    <w:basedOn w:val="Normal"/>
    <w:link w:val="stbilgiChar"/>
    <w:uiPriority w:val="99"/>
    <w:unhideWhenUsed/>
    <w:rsid w:val="00AC38C2"/>
    <w:pPr>
      <w:tabs>
        <w:tab w:val="center" w:pos="4536"/>
        <w:tab w:val="right" w:pos="9072"/>
      </w:tabs>
      <w:spacing w:after="0" w:line="240" w:lineRule="auto"/>
    </w:pPr>
  </w:style>
  <w:style w:type="character" w:customStyle="1" w:styleId="stbilgiChar">
    <w:name w:val="Üstbilgi Char"/>
    <w:basedOn w:val="VarsaylanParagrafYazTipi"/>
    <w:link w:val="stbilgi"/>
    <w:uiPriority w:val="99"/>
    <w:rsid w:val="00AC38C2"/>
  </w:style>
  <w:style w:type="paragraph" w:styleId="Altbilgi">
    <w:name w:val="footer"/>
    <w:basedOn w:val="Normal"/>
    <w:link w:val="AltbilgiChar"/>
    <w:uiPriority w:val="99"/>
    <w:unhideWhenUsed/>
    <w:rsid w:val="00AC38C2"/>
    <w:pPr>
      <w:tabs>
        <w:tab w:val="center" w:pos="4536"/>
        <w:tab w:val="right" w:pos="9072"/>
      </w:tabs>
      <w:spacing w:after="0" w:line="240" w:lineRule="auto"/>
    </w:pPr>
  </w:style>
  <w:style w:type="character" w:customStyle="1" w:styleId="AltbilgiChar">
    <w:name w:val="Altbilgi Char"/>
    <w:basedOn w:val="VarsaylanParagrafYazTipi"/>
    <w:link w:val="Altbilgi"/>
    <w:uiPriority w:val="99"/>
    <w:rsid w:val="00AC38C2"/>
  </w:style>
  <w:style w:type="character" w:customStyle="1" w:styleId="Balk1Char">
    <w:name w:val="Başlık 1 Char"/>
    <w:basedOn w:val="VarsaylanParagrafYazTipi"/>
    <w:link w:val="Balk1"/>
    <w:uiPriority w:val="9"/>
    <w:rsid w:val="005556A6"/>
    <w:rPr>
      <w:rFonts w:asciiTheme="majorHAnsi" w:eastAsiaTheme="majorEastAsia" w:hAnsiTheme="majorHAnsi" w:cstheme="majorBidi"/>
      <w:b/>
      <w:bCs/>
      <w:color w:val="365F91" w:themeColor="accent1" w:themeShade="BF"/>
      <w:sz w:val="28"/>
      <w:szCs w:val="28"/>
    </w:rPr>
  </w:style>
  <w:style w:type="character" w:customStyle="1" w:styleId="Balk2Char">
    <w:name w:val="Başlık 2 Char"/>
    <w:basedOn w:val="VarsaylanParagrafYazTipi"/>
    <w:link w:val="Balk2"/>
    <w:uiPriority w:val="9"/>
    <w:semiHidden/>
    <w:rsid w:val="005556A6"/>
    <w:rPr>
      <w:rFonts w:asciiTheme="majorHAnsi" w:eastAsiaTheme="majorEastAsia" w:hAnsiTheme="majorHAnsi" w:cstheme="majorBidi"/>
      <w:b/>
      <w:bCs/>
      <w:color w:val="4F81BD" w:themeColor="accent1"/>
      <w:sz w:val="26"/>
      <w:szCs w:val="26"/>
    </w:rPr>
  </w:style>
  <w:style w:type="paragraph" w:styleId="TBal">
    <w:name w:val="TOC Heading"/>
    <w:basedOn w:val="Balk1"/>
    <w:next w:val="Normal"/>
    <w:uiPriority w:val="39"/>
    <w:semiHidden/>
    <w:unhideWhenUsed/>
    <w:qFormat/>
    <w:rsid w:val="005556A6"/>
    <w:pPr>
      <w:outlineLvl w:val="9"/>
    </w:pPr>
    <w:rPr>
      <w:lang w:eastAsia="tr-TR"/>
    </w:rPr>
  </w:style>
  <w:style w:type="paragraph" w:styleId="T1">
    <w:name w:val="toc 1"/>
    <w:basedOn w:val="Normal"/>
    <w:next w:val="Normal"/>
    <w:autoRedefine/>
    <w:uiPriority w:val="39"/>
    <w:unhideWhenUsed/>
    <w:rsid w:val="005556A6"/>
    <w:pPr>
      <w:spacing w:after="100"/>
    </w:pPr>
  </w:style>
  <w:style w:type="paragraph" w:styleId="T2">
    <w:name w:val="toc 2"/>
    <w:basedOn w:val="Normal"/>
    <w:next w:val="Normal"/>
    <w:autoRedefine/>
    <w:uiPriority w:val="39"/>
    <w:unhideWhenUsed/>
    <w:rsid w:val="005556A6"/>
    <w:pPr>
      <w:spacing w:after="100"/>
      <w:ind w:left="220"/>
    </w:pPr>
  </w:style>
  <w:style w:type="character" w:styleId="Kpr">
    <w:name w:val="Hyperlink"/>
    <w:basedOn w:val="VarsaylanParagrafYazTipi"/>
    <w:uiPriority w:val="99"/>
    <w:unhideWhenUsed/>
    <w:rsid w:val="005556A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4469633">
      <w:bodyDiv w:val="1"/>
      <w:marLeft w:val="0"/>
      <w:marRight w:val="0"/>
      <w:marTop w:val="0"/>
      <w:marBottom w:val="0"/>
      <w:divBdr>
        <w:top w:val="none" w:sz="0" w:space="0" w:color="auto"/>
        <w:left w:val="none" w:sz="0" w:space="0" w:color="auto"/>
        <w:bottom w:val="none" w:sz="0" w:space="0" w:color="auto"/>
        <w:right w:val="none" w:sz="0" w:space="0" w:color="auto"/>
      </w:divBdr>
    </w:div>
    <w:div w:id="20879201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se.org.tr/turkish/abone/StandardDetay.asp?STDNO=281&amp;sira=0" TargetMode="External"/><Relationship Id="rId13" Type="http://schemas.openxmlformats.org/officeDocument/2006/relationships/hyperlink" Target="https://www.tse.org.tr/turkish/abone/StandardDetay.asp?STDNO=31107&amp;sira=0" TargetMode="External"/><Relationship Id="rId18" Type="http://schemas.openxmlformats.org/officeDocument/2006/relationships/hyperlink" Target="https://www.tse.org.tr/turkish/abone/StandardDetay.asp?STDNO=53495&amp;sira=0" TargetMode="External"/><Relationship Id="rId3" Type="http://schemas.openxmlformats.org/officeDocument/2006/relationships/settings" Target="settings.xml"/><Relationship Id="rId21" Type="http://schemas.openxmlformats.org/officeDocument/2006/relationships/hyperlink" Target="https://www.tse.org.tr/turkish/abone/StandardDetay.asp?STDNO=57992&amp;sira=0" TargetMode="External"/><Relationship Id="rId7" Type="http://schemas.openxmlformats.org/officeDocument/2006/relationships/footer" Target="footer1.xml"/><Relationship Id="rId12" Type="http://schemas.openxmlformats.org/officeDocument/2006/relationships/hyperlink" Target="https://www.tse.org.tr/turkish/abone/StandardDetay.asp?STDNO=19762&amp;sira=0" TargetMode="External"/><Relationship Id="rId17" Type="http://schemas.openxmlformats.org/officeDocument/2006/relationships/hyperlink" Target="https://www.tse.org.tr/turkish/abone/StandardDetay.asp?STDNO=53494&amp;sira=0"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tse.org.tr/turkish/abone/StandardDetay.asp?STDNO=53493&amp;sira=0" TargetMode="External"/><Relationship Id="rId20" Type="http://schemas.openxmlformats.org/officeDocument/2006/relationships/hyperlink" Target="https://www.tse.org.tr/turkish/abone/StandardDetay.asp?STDNO=57991&amp;sira=0"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www.tse.org.tr/turkish/abone/StandardDetay.asp?STDNO=13397&amp;sira=0"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www.tse.org.tr/turkish/abone/StandardDetay.asp?STDNO=51403&amp;sira=0" TargetMode="External"/><Relationship Id="rId23" Type="http://schemas.openxmlformats.org/officeDocument/2006/relationships/hyperlink" Target="https://www.tse.org.tr/turkish/abone/StandardDetay.asp?STDNO=58405&amp;sira=0" TargetMode="External"/><Relationship Id="rId10" Type="http://schemas.openxmlformats.org/officeDocument/2006/relationships/hyperlink" Target="https://www.tse.org.tr/turkish/abone/StandardDetay.asp?STDNO=3413&amp;sira=0" TargetMode="External"/><Relationship Id="rId19" Type="http://schemas.openxmlformats.org/officeDocument/2006/relationships/hyperlink" Target="https://www.tse.org.tr/turkish/abone/StandardDetay.asp?STDNO=57984&amp;sira=0" TargetMode="External"/><Relationship Id="rId4" Type="http://schemas.openxmlformats.org/officeDocument/2006/relationships/webSettings" Target="webSettings.xml"/><Relationship Id="rId9" Type="http://schemas.openxmlformats.org/officeDocument/2006/relationships/hyperlink" Target="https://www.tse.org.tr/turkish/abone/StandardDetay.asp?STDNO=2967&amp;sira=0" TargetMode="External"/><Relationship Id="rId14" Type="http://schemas.openxmlformats.org/officeDocument/2006/relationships/hyperlink" Target="https://www.tse.org.tr/turkish/abone/StandardDetay.asp?STDNO=49726&amp;sira=0" TargetMode="External"/><Relationship Id="rId22" Type="http://schemas.openxmlformats.org/officeDocument/2006/relationships/hyperlink" Target="https://www.tse.org.tr/turkish/abone/StandardDetay.asp?STDNO=58404&amp;sira=0" TargetMode="Externa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204C7C5-CC38-4D3C-B25C-F863E06DF9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Pages>
  <Words>7004</Words>
  <Characters>39925</Characters>
  <Application>Microsoft Office Word</Application>
  <DocSecurity>0</DocSecurity>
  <Lines>332</Lines>
  <Paragraphs>93</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46836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Murat Uzunbel</dc:creator>
  <cp:lastModifiedBy>Derya GÜNER</cp:lastModifiedBy>
  <cp:revision>8</cp:revision>
  <cp:lastPrinted>2018-10-22T08:39:00Z</cp:lastPrinted>
  <dcterms:created xsi:type="dcterms:W3CDTF">2018-11-26T08:11:00Z</dcterms:created>
  <dcterms:modified xsi:type="dcterms:W3CDTF">2018-11-29T10:41:00Z</dcterms:modified>
</cp:coreProperties>
</file>