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AAE" w:rsidRPr="00193AAE" w:rsidRDefault="00193AAE">
      <w:pPr>
        <w:rPr>
          <w:noProof/>
          <w:lang w:val="en-US" w:eastAsia="ru-RU"/>
        </w:rPr>
      </w:pPr>
      <w:r>
        <w:rPr>
          <w:noProof/>
          <w:lang w:val="en-US" w:eastAsia="ru-RU"/>
        </w:rPr>
        <w:t>Use case diagram</w:t>
      </w:r>
    </w:p>
    <w:p w:rsidR="00193AAE" w:rsidRDefault="00193AAE">
      <w:pPr>
        <w:rPr>
          <w:noProof/>
          <w:lang w:eastAsia="ru-RU"/>
        </w:rPr>
      </w:pPr>
      <w:r w:rsidRPr="00193AAE">
        <w:rPr>
          <w:noProof/>
          <w:lang w:eastAsia="ru-RU"/>
        </w:rPr>
        <w:drawing>
          <wp:inline distT="0" distB="0" distL="0" distR="0">
            <wp:extent cx="5940425" cy="26096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AAE" w:rsidRDefault="00193AAE">
      <w:pPr>
        <w:rPr>
          <w:noProof/>
          <w:lang w:eastAsia="ru-RU"/>
        </w:rPr>
      </w:pPr>
    </w:p>
    <w:p w:rsidR="00193AAE" w:rsidRDefault="00193AAE">
      <w:pPr>
        <w:rPr>
          <w:noProof/>
          <w:lang w:eastAsia="ru-RU"/>
        </w:rPr>
      </w:pPr>
    </w:p>
    <w:p w:rsidR="00193AAE" w:rsidRDefault="00622267">
      <w:pPr>
        <w:rPr>
          <w:noProof/>
          <w:lang w:val="en-US" w:eastAsia="ru-RU"/>
        </w:rPr>
      </w:pPr>
      <w:r>
        <w:rPr>
          <w:noProof/>
          <w:lang w:val="en-US" w:eastAsia="ru-RU"/>
        </w:rPr>
        <w:t>Class diagram</w:t>
      </w:r>
    </w:p>
    <w:p w:rsidR="00622267" w:rsidRDefault="00622267">
      <w:pPr>
        <w:rPr>
          <w:noProof/>
          <w:lang w:val="en-US" w:eastAsia="ru-RU"/>
        </w:rPr>
      </w:pPr>
    </w:p>
    <w:p w:rsidR="00622267" w:rsidRDefault="00622267">
      <w:pPr>
        <w:rPr>
          <w:noProof/>
          <w:lang w:val="en-US" w:eastAsia="ru-RU"/>
        </w:rPr>
      </w:pPr>
    </w:p>
    <w:p w:rsidR="00622267" w:rsidRDefault="00622267">
      <w:pPr>
        <w:rPr>
          <w:noProof/>
          <w:lang w:val="en-US" w:eastAsia="ru-RU"/>
        </w:rPr>
      </w:pPr>
    </w:p>
    <w:p w:rsidR="00622267" w:rsidRDefault="00622267">
      <w:pPr>
        <w:rPr>
          <w:noProof/>
          <w:lang w:val="en-US" w:eastAsia="ru-RU"/>
        </w:rPr>
      </w:pPr>
    </w:p>
    <w:p w:rsidR="00622267" w:rsidRPr="00622267" w:rsidRDefault="00622267">
      <w:pPr>
        <w:rPr>
          <w:noProof/>
          <w:lang w:val="en-US" w:eastAsia="ru-RU"/>
        </w:rPr>
      </w:pPr>
      <w:r w:rsidRPr="00622267">
        <w:rPr>
          <w:noProof/>
          <w:lang w:eastAsia="ru-RU"/>
        </w:rPr>
        <w:drawing>
          <wp:inline distT="0" distB="0" distL="0" distR="0">
            <wp:extent cx="2917190" cy="22720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267" w:rsidRDefault="00622267"/>
    <w:p w:rsidR="00622267" w:rsidRDefault="00622267"/>
    <w:p w:rsidR="00622267" w:rsidRDefault="00622267"/>
    <w:p w:rsidR="00622267" w:rsidRDefault="00622267"/>
    <w:p w:rsidR="00347357" w:rsidRDefault="00622267">
      <w:r>
        <w:rPr>
          <w:lang w:val="en-US"/>
        </w:rPr>
        <w:lastRenderedPageBreak/>
        <w:t>Sequence diagram</w:t>
      </w:r>
      <w:bookmarkStart w:id="0" w:name="_GoBack"/>
      <w:bookmarkEnd w:id="0"/>
      <w:r w:rsidR="0020382B" w:rsidRPr="0020382B">
        <w:rPr>
          <w:noProof/>
          <w:lang w:eastAsia="ru-RU"/>
        </w:rPr>
        <w:drawing>
          <wp:inline distT="0" distB="0" distL="0" distR="0">
            <wp:extent cx="5940425" cy="3282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2B"/>
    <w:rsid w:val="00193AAE"/>
    <w:rsid w:val="0020382B"/>
    <w:rsid w:val="00347357"/>
    <w:rsid w:val="0062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3577B6-EE40-49C7-B36F-2E600FF5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snk</dc:creator>
  <cp:keywords/>
  <dc:description/>
  <cp:lastModifiedBy>snk</cp:lastModifiedBy>
  <cp:revision>2</cp:revision>
  <dcterms:created xsi:type="dcterms:W3CDTF">2017-06-20T18:41:00Z</dcterms:created>
  <dcterms:modified xsi:type="dcterms:W3CDTF">2017-06-20T20:15:00Z</dcterms:modified>
</cp:coreProperties>
</file>