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4391025</wp:posOffset>
            </wp:positionH>
            <wp:positionV relativeFrom="paragraph">
              <wp:posOffset>2057400</wp:posOffset>
            </wp:positionV>
            <wp:extent cx="290513" cy="29051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3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685800</wp:posOffset>
            </wp:positionV>
            <wp:extent cx="471488" cy="471488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8" cy="471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1924050</wp:posOffset>
            </wp:positionH>
            <wp:positionV relativeFrom="paragraph">
              <wp:posOffset>300038</wp:posOffset>
            </wp:positionV>
            <wp:extent cx="476250" cy="47625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1524000</wp:posOffset>
            </wp:positionV>
            <wp:extent cx="438150" cy="43815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2486025</wp:posOffset>
            </wp:positionH>
            <wp:positionV relativeFrom="paragraph">
              <wp:posOffset>1362075</wp:posOffset>
            </wp:positionV>
            <wp:extent cx="947738" cy="947738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947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1019175</wp:posOffset>
            </wp:positionV>
            <wp:extent cx="609600" cy="6096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1362075</wp:posOffset>
            </wp:positionV>
            <wp:extent cx="433388" cy="433388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8" cy="433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2867025</wp:posOffset>
            </wp:positionV>
            <wp:extent cx="609600" cy="6096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390525</wp:posOffset>
            </wp:positionV>
            <wp:extent cx="295275" cy="295275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