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Ambos os resumos abordam a teoria da transição demográfica e sua aplicação no contexto brasileiro. Eles destacam a mudança de uma sociedade rural com altas taxas de natalidade e mortalidade para uma urbana com taxas mais baixas, destacando as fases de desequilíbrio demográfico durante esse processo. A aplicação da teoria em diferentes realidades socioeconômicas e as variações na transição entre as sociedades também são mencionadas.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Os estudos são detalhados e utilizam dados dos Censos Demográficos brasileiros entre 1950 e 2010, obtidos do IBGE e RIPSA. Diversos indicadores demográficos são analisados, como idade mediana, distribuição etária, índice de envelhecimento, razão de dependência, taxas de fecundidade, mortalidade infantil, esperança de vida, crescimento populacional, entre outros.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A partir da segunda metade do século XX, o Brasil vivenciou transformações significativas: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1950-1960: Queda na mortalidade infantil e aumento da esperança de vida, porém com alta natalidade e fecundidade, resultando em crescimento populacional acelerado.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  <w:t xml:space="preserve">1970: Início da segunda fase da transição demográfica, com declínio nas taxas de natalidade e fecundidade, início do envelhecimento e redução da razão de dependência.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  <w:t xml:space="preserve">1980: Queda drástica na mortalidade infantil e fecundidade, com aumento da esperança de vida.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  <w:t xml:space="preserve">2000-2010: Declínio contínuo da natalidade e fecundidade, estabilização do crescimento populacional e envelhecimento populacional significativo.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  <w:t xml:space="preserve">Conclusão: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O Brasil ainda não atingiu o equilíbrio demográfico completo, mesmo que a queda da fecundidade fique abaixo do nível de reposição. Diferenças regionais são marcantes, com Sudeste, Sul e Centro-Oeste mais avançados na transição, enquanto Norte e Nordeste apresentam altos níveis de mortalidade e fecundidade.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