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29" w:right="58" w:firstLine="720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CARTA DE RECOMENDAÇÃO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29" w:right="58" w:firstLine="720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29" w:right="58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tl w:val="0"/>
        </w:rPr>
        <w:t xml:space="preserve">XIV Workshop Brasileiro de Micrometeorologia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 que todas as atividades do </w:t>
      </w:r>
      <w:r w:rsidDel="00000000" w:rsidR="00000000" w:rsidRPr="00000000">
        <w:rPr>
          <w:rtl w:val="0"/>
        </w:rPr>
        <w:t xml:space="preserve">XIV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WBM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realizadas no</w:t>
      </w:r>
      <w:r w:rsidDel="00000000" w:rsidR="00000000" w:rsidRPr="00000000">
        <w:rPr>
          <w:rtl w:val="0"/>
        </w:rPr>
        <w:t xml:space="preserve"> Instituto Federal de Alagoas - Campus Maceió em Maceió, Alagoas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na cidade de </w:t>
      </w:r>
      <w:r w:rsidDel="00000000" w:rsidR="00000000" w:rsidRPr="00000000">
        <w:rPr>
          <w:rtl w:val="0"/>
        </w:rPr>
        <w:t xml:space="preserve">Maceió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Estado d</w:t>
      </w:r>
      <w:r w:rsidDel="00000000" w:rsidR="00000000" w:rsidRPr="00000000">
        <w:rPr>
          <w:rtl w:val="0"/>
        </w:rPr>
        <w:t xml:space="preserve">e Alagoas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do período de </w:t>
      </w:r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outubro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2025. A participação neste simpósio é importante para formação e capacitação de discentes de Meteorologia na Universidade Federal do Rio Grande do Norte, trocando experiências com outros estudantes da área e subárea por meio de apresentação de trabalhos que se farão presentes neste evento. Abaixo estão as razões pelas quais considero essa atividade bastante relevante: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57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trabalho é fruto de técnicas e conhecimentos adquiridos através de pesquisa junto a Universidade </w:t>
      </w:r>
      <w:r w:rsidDel="00000000" w:rsidR="00000000" w:rsidRPr="00000000">
        <w:rPr>
          <w:rtl w:val="0"/>
        </w:rPr>
        <w:t xml:space="preserve">Federal do Rio Grande do Norte, Instituto Federal do Norte de Minas Gerais, junto do instituto SERRAPILHEIRA, aos laboratórios LACOI (Laboratório de Analise e Comportamento de Insetos) e LAICO (Laboratório de Modelagem do Sistema Climático) com parte de interpretação de resultados dos dados, gerando o artigo ao qual foi desenvolvido.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DINÂMICA DO VENTO NA CLP EM MINAS GERAIS: UMA ABORDAGEM MICROCLIMÁTICA COM ERA 5 E ENSO,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o título o artigo foi submetido e aceito para apresentação e publicação nos anais do </w:t>
      </w:r>
      <w:r w:rsidDel="00000000" w:rsidR="00000000" w:rsidRPr="00000000">
        <w:rPr>
          <w:rtl w:val="0"/>
        </w:rPr>
        <w:t xml:space="preserve">XIV Workshop Brasileiro de Micrometeorologia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 pesquisa contribui para </w:t>
      </w:r>
      <w:r w:rsidDel="00000000" w:rsidR="00000000" w:rsidRPr="00000000">
        <w:rPr>
          <w:rtl w:val="0"/>
        </w:rPr>
        <w:t xml:space="preserve">a pesquisa desenvolvida do Projeto de número n°9023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pois as ferramentas analisadas no estudo podem ser aplicadas na estimativa d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velocidade do vento/intensidade do vento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quando essa variável não estiver disponível em pesquisas futuras.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Atenciosamente,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Dr. CLAUDIO MOISES SANTOS E SILVA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Professor do Departamento de Ciências Atmosféricas e Climáticas (DCAC) da Universidade Federal do Rio Grande do Norte (UFRN).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80" w:top="1360" w:left="1417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2025-09-08T00:00:00Z</vt:lpwstr>
  </property>
  <property fmtid="{D5CDD505-2E9C-101B-9397-08002B2CF9AE}" pid="3" name="Producer">
    <vt:lpwstr>Skia/PDF m135 Google Docs Renderer</vt:lpwstr>
  </property>
  <property fmtid="{D5CDD505-2E9C-101B-9397-08002B2CF9AE}" pid="4" name="LastSaved">
    <vt:lpwstr>2025-09-08T00:00:00Z</vt:lpwstr>
  </property>
</Properties>
</file>