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UNIVERSIDADE FEDERAL DO RIO GRANDE DO NORTE                                                                                                                                         DEPARTAMENTO DE CIÊNCIAS ATMOSFÉRICAS E CLIMÁTICAS  </w:t>
      </w:r>
    </w:p>
    <w:p w:rsidR="00000000" w:rsidDel="00000000" w:rsidP="00000000" w:rsidRDefault="00000000" w:rsidRPr="00000000" w14:paraId="00000002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419004</wp:posOffset>
            </wp:positionH>
            <wp:positionV relativeFrom="page">
              <wp:posOffset>1362075</wp:posOffset>
            </wp:positionV>
            <wp:extent cx="1000125" cy="1147763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4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CURSO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METEOROLOGIA</w:t>
        <w:br w:type="textWrapping"/>
        <w:t xml:space="preserve">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INTERAÇÕES NO SISTEMA ATMOSFERA-OCEANO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5038725</wp:posOffset>
            </wp:positionH>
            <wp:positionV relativeFrom="paragraph">
              <wp:posOffset>392525</wp:posOffset>
            </wp:positionV>
            <wp:extent cx="1123950" cy="5238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9160" l="0" r="-9259" t="196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MÁRCIO CINTRA</w:t>
      </w:r>
    </w:p>
    <w:p w:rsidR="00000000" w:rsidDel="00000000" w:rsidP="00000000" w:rsidRDefault="00000000" w:rsidRPr="00000000" w14:paraId="00000004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ITAUAN DAYVISON GOMES DE MEDEIROS</w:t>
      </w:r>
    </w:p>
    <w:p w:rsidR="00000000" w:rsidDel="00000000" w:rsidP="00000000" w:rsidRDefault="00000000" w:rsidRPr="00000000" w14:paraId="00000005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LORENA SANTOS DA SILVA</w:t>
      </w:r>
    </w:p>
    <w:p w:rsidR="00000000" w:rsidDel="00000000" w:rsidP="00000000" w:rsidRDefault="00000000" w:rsidRPr="00000000" w14:paraId="00000006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                                               RAPHAELLY DE MIRANDA PEREIRA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  VITÓRIA RÉGIA SILVA DE SOUZA</w:t>
      </w:r>
    </w:p>
    <w:p w:rsidR="00000000" w:rsidDel="00000000" w:rsidP="00000000" w:rsidRDefault="00000000" w:rsidRPr="00000000" w14:paraId="00000008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                Exercício de pesquisa índice climático e sua relação oceano-atmosfera</w:t>
      </w:r>
    </w:p>
    <w:p w:rsidR="00000000" w:rsidDel="00000000" w:rsidP="00000000" w:rsidRDefault="00000000" w:rsidRPr="00000000" w14:paraId="0000001A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NATAL-RN</w:t>
      </w:r>
    </w:p>
    <w:p w:rsidR="00000000" w:rsidDel="00000000" w:rsidP="00000000" w:rsidRDefault="00000000" w:rsidRPr="00000000" w14:paraId="0000002C">
      <w:pPr>
        <w:ind w:left="-283.46456692913375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                                                                    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objetivo proposto neste respectivo trabalho é, relacionar o índice Tropical Southern Atlantic (TSA)com a ocorrência das tempestades tropicais e ciclones tropicais, conhecidas como Catarina, Anita 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dos quais serão descritos abaixo: 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Catarina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Março de 2004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furacão Catarina de categoria 1 e ocorreu em 26 de março de 2004, foi o primeiro ciclone tropical no Atlântico Sul e causou diversos prejuízos nos estados de Santa Catarina e Rio Grande do Sul. O índice de TSA para o mês de março do ano de 2004 permaneceu negativo, com valor de -0.01. Mesmo com a anomalia negativa, que indica a má condição na formação e intensificação das tempestades e furacões tropicais no mês de ocorrência do Catarina, os meses anteriores apresentaram anomalias positivas, com valores 0.41 para janeiro e 0.22 para fevereiro. Portanto, o furacão Catarina sofreu influência do índice TSA pois as águas estavam propícias a sua formação e intensificação nos meses anteriores. Isto é ocasionado devido aos processos físicos do oceano, em relação ao potencial calorífico da água, que mesmo com mudanças constantes no gradiente de temperatura do ar não afeta rapidamente o oceano, sendo um processo de aquecimento e resfriamento das águas lento. 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1: Rastreio do furacão Catarina em Março/04 e a categoria registrada em cada etapa na escala Saffir-Simpson.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70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MetSul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Anita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Março 2010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tempestade Tropical Anita foi um ciclone subtropical que se desenvolveu no oceano atlântico sul, próximo à costa leste do Brasil, em Março de 2010. Este sistema iniciou como um ciclone subtropical puro, evoluiu para uma condição favorável às transições tropicais, posteriormente desenvolveu-se em uma estrutura de núcleo frio e decaiu como um ciclone extratropical (Dias Pinto, 2013). O aumento do cisalhamento vertical do vento, permitiu a transição extratropical e promoveu o deslocamento para oeste do Anita para águas mais frias, diminuindo assim os fluxos de calor turbulento.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teve um longo ciclo de vida, e ao invés de evoluir para uma tempestade tropical ao se aproximar da costa sul do Brasil, o sistema enfraqueceu e se tornou um ciclone extratropical, diferentemente de Catarina. Durante todo o seu ciclo de vida, Anita produziu ventos intensos e precipitação próxima à costa (Dutra, 2012). Para o ano de 2010 o índice de TSA apresentou valores positivos durante todo o ano, deixando a região do Oceano Atlântico Sul aquecida.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Março de 2019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2019 o Índice Tropical do Atlântico Sul ( TSA) apresenta valores positivos para todo o ano, o que significa dizer que a região do Oceano Atlântico Sul  permaneceu aquecida durante todo o ano.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a superfície mais aquecida o oceano tende a ter uma evaporação mais intensa o que alimenta sistemas meteorológicos convectivos, contribuindo com que fiquem mais intensos. Essas condições dinâmicas mais intensas foram o que contribuiu para a formação e desenvolvimento do fenômeno meteorológico considerado raro classificado como Tempestade Tropical que recebeu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nome de Iba,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Reis (2019)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indica que a TSM na região de ocorrência do sistema estava entre 29ºC e 30ºC valorem acima do que é esperada para região naquela época do ano (26,6ºC), o autor evidencia ainda que não somente a TSM mas também a velocidade do vento favoreciam a ciclogênese do sistema naquele momento. Essa tempestade se originou no Oceano, alcançando seu máximo no dia 25 de março de 2019, em nota a Marinha do Brasil, com a colaboração do Instituto Nacional Meteorologia (INMET) e do Centro de Previsão de Tempo e Estudos Climatológicos (CPTEC), informa que a tempestade se encontra em alto-mar, que a intensidade máxima dos ventos foi de 83 km/h (45 nós) e que não havia previsão de que o sistema chegasse à costa no momento em que foi emitido.   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Literatura consultada e citada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DAVIS, C. A.; BOSART, L. F. The TT Problem. Forecasting the Tropical Transit ion of Cyclones.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Bulletim of the American Meteorological Society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85, n. 11, p. 1657- 1662, 2004.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dos Reis, J. S., &amp; Gonçalves, W. 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highlight w:val="white"/>
          <w:rtl w:val="0"/>
        </w:rPr>
        <w:t xml:space="preserve">ANÁLISE SINÓTICA DA TEMPESTADE TROPICAL IBA.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NOAA.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Tropical Southern Atlantic Index (TSA)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. Disponível em: https://stateoftheocean.osmc.noaa.gov/sur/atl/tsa.php. Acesso em: 24 out. 2023.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NOAA.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highlight w:val="white"/>
          <w:rtl w:val="0"/>
        </w:rPr>
        <w:t xml:space="preserve">Climate Indices: Monthly Atmospheric and Ocean Time Series, Tropical South Atlantic index(TSA)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. Disponível em: https://psl.noaa.gov/data/climateindices/list/. Acesso em: 24 out.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[5]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METSUL.COM. Empresa de Meteorologia.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highlight w:val="white"/>
          <w:rtl w:val="0"/>
        </w:rPr>
        <w:t xml:space="preserve">28 DE MARÇO DE 2004 – CATARINA PODERIA TER SIDO MUITO PIOR A reprodução em parte dos conteúdos da MetSul é autorizada desde que citada a fonte e publicado o hyperlink para o original https://metsul.com/28-de-marco-de-2004-catarina-poderia-ter-sido-muito-pior/ 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2014. Disponível em: https://metsul.com/28-de-marco-de-2004-catarina-poderia-ter-sido-muito-pior/. Acesso em: 25 out.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[6]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Dutra, L. M. M. (2012), Ciclones subtropicais sobre o Atlântico Sul: Análise da estrutura dinâmica de eventos, 133 pp., MS thesis, Dep. of Atmos. Sci., Univ. of São Paulo, São Paulo, Brazil.</w:t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[7] Dias Pinto, João Rafael; Reboita, Michelle Simões; da Rocha, Rosmeri Porfírio (16 de outubro de 2013).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«Synoptic and dynamical analysis of subtropical cyclone Anita (2010) and its potential for tropical transition over the South Atlantic Ocean: ANALYSIS OF SUBTROPICAL CYCLONE ANITA»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Journal of Geophysical Research: Atmospheres (em inglês). 118 (19): 10,870–10,883.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10.1002/jgrd.50830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