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EE78E8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E78E8">
        <w:rPr>
          <w:rFonts w:ascii="Arial" w:hAnsi="Arial" w:cs="Arial"/>
          <w:b/>
          <w:bCs/>
          <w:sz w:val="24"/>
          <w:szCs w:val="24"/>
        </w:rPr>
        <w:t>LESSON PLAN</w:t>
      </w:r>
    </w:p>
    <w:p w:rsidR="00EB079D" w:rsidRPr="00EE78E8" w:rsidRDefault="00EB079D" w:rsidP="00EB07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E78E8">
        <w:rPr>
          <w:rFonts w:ascii="Arial" w:hAnsi="Arial" w:cs="Arial"/>
          <w:b/>
          <w:bCs/>
          <w:sz w:val="24"/>
          <w:szCs w:val="24"/>
        </w:rPr>
        <w:t xml:space="preserve">THE NEGATIVE EFFECTS OF STAYING UP LATE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6F7147" w:rsidRPr="006F7147" w:rsidTr="006F7147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6F7147" w:rsidRPr="006F7147" w:rsidTr="006F7147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F7147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F714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EE78E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EE78E8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EE78E8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AD6770" w:rsidP="00EB079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EB079D"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The negative effects of staying up late</w:t>
            </w:r>
            <w:r w:rsidR="002C58F2"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EE78E8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B079D" w:rsidRPr="00EE78E8" w:rsidRDefault="00350A07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EB079D"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Fill in the blanks with suitable words from the box</w:t>
            </w:r>
          </w:p>
          <w:p w:rsidR="00EB079D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KEYS:</w:t>
            </w:r>
          </w:p>
          <w:p w:rsidR="00EB079D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1. life </w:t>
            </w:r>
          </w:p>
          <w:p w:rsidR="00EB079D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 longest</w:t>
            </w:r>
          </w:p>
          <w:p w:rsidR="00EB079D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 sleepwalkers</w:t>
            </w:r>
          </w:p>
          <w:p w:rsidR="00EB079D" w:rsidRPr="00EE78E8" w:rsidRDefault="00EE78E8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 k</w:t>
            </w:r>
            <w:r w:rsidR="00EB079D"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ill</w:t>
            </w:r>
          </w:p>
          <w:p w:rsidR="00EB079D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 falling</w:t>
            </w:r>
          </w:p>
          <w:p w:rsidR="00FC1B98" w:rsidRPr="00EE78E8" w:rsidRDefault="00EB079D" w:rsidP="00EB079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 regularly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EE78E8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EE78E8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EE78E8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EE78E8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EE78E8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C58F2" w:rsidRPr="00EE78E8" w:rsidRDefault="00EB079D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What do you do to prepare yourself for sleep?</w:t>
            </w:r>
          </w:p>
          <w:p w:rsidR="002C58F2" w:rsidRPr="00EE78E8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2C58F2" w:rsidRPr="00EE78E8" w:rsidRDefault="00EB079D" w:rsidP="00EB079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I make my breathing slower (like it is when you're sleeping), get myself in a calm, peaceful state of mind (I refuse to think of things I have to do, work, etc.), and with every breath I inhale and exhale I count.</w:t>
            </w:r>
          </w:p>
          <w:p w:rsidR="00EB079D" w:rsidRPr="00EE78E8" w:rsidRDefault="00EB079D" w:rsidP="00EB079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Do something that I really don't like, such as read a text book, intending to learn it all, until it gets me so drowsy that I can do nothin</w:t>
            </w:r>
            <w:r w:rsidR="00EE78E8">
              <w:rPr>
                <w:rFonts w:ascii="Arial" w:eastAsia="Times New Roman" w:hAnsi="Arial" w:cs="Arial"/>
                <w:b/>
                <w:sz w:val="24"/>
                <w:szCs w:val="24"/>
              </w:rPr>
              <w:t>g but sleep. I must admit that i</w:t>
            </w: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t is a very quick process.</w:t>
            </w:r>
          </w:p>
          <w:p w:rsidR="002C58F2" w:rsidRPr="00EE78E8" w:rsidRDefault="00EB079D" w:rsidP="00EB079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work really hard during the day and try to keep my life as stress free as possible, making it easier to </w:t>
            </w:r>
            <w:proofErr w:type="gramStart"/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lay</w:t>
            </w:r>
            <w:proofErr w:type="gramEnd"/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down and go to sleep when it is time.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EE78E8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EE78E8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EE78E8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</w:t>
            </w:r>
            <w:r w:rsidR="00EB079D" w:rsidRPr="00EE78E8">
              <w:rPr>
                <w:rFonts w:ascii="Arial" w:hAnsi="Arial" w:cs="Arial"/>
              </w:rPr>
              <w:t xml:space="preserve">: </w:t>
            </w:r>
            <w:r w:rsidR="00EB079D" w:rsidRPr="00EE78E8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In your opinion, why </w:t>
            </w:r>
            <w:r w:rsidR="00EE78E8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do we </w:t>
            </w:r>
            <w:r w:rsidR="00EB079D" w:rsidRPr="00EE78E8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need to sleep?</w:t>
            </w: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EE78E8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EE78E8" w:rsidRDefault="00EB079D" w:rsidP="00EB07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Sleep is a natural part of everybody's life</w:t>
            </w:r>
            <w:r w:rsidR="00EE78E8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EB079D" w:rsidRPr="00EE78E8" w:rsidRDefault="00EB079D" w:rsidP="00EB07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Sleep gives your body a rest and allows it to </w:t>
            </w: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prepare for the next day. It's like giving your body a mini-vacation.</w:t>
            </w:r>
          </w:p>
          <w:p w:rsidR="00EB079D" w:rsidRPr="00EE78E8" w:rsidRDefault="00EB079D" w:rsidP="00EE78E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Our body needs rest, if we stay up all day and all ni</w:t>
            </w:r>
            <w:r w:rsidR="00EE78E8">
              <w:rPr>
                <w:rFonts w:ascii="Arial" w:eastAsia="Times New Roman" w:hAnsi="Arial" w:cs="Arial"/>
                <w:b/>
                <w:sz w:val="24"/>
                <w:szCs w:val="24"/>
              </w:rPr>
              <w:t>ght that will be very unhealthy.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EE78E8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EE78E8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1147" w:rsidRPr="00EE78E8" w:rsidRDefault="00B51147">
      <w:pPr>
        <w:rPr>
          <w:rFonts w:ascii="Arial" w:hAnsi="Arial" w:cs="Arial"/>
        </w:rPr>
      </w:pPr>
      <w:r w:rsidRPr="00EE78E8">
        <w:rPr>
          <w:rFonts w:ascii="Arial" w:hAnsi="Arial" w:cs="Arial"/>
        </w:rPr>
        <w:br w:type="page"/>
      </w:r>
    </w:p>
    <w:tbl>
      <w:tblPr>
        <w:tblW w:w="11340" w:type="dxa"/>
        <w:tblInd w:w="-9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192C80" w:rsidRPr="00EE78E8" w:rsidTr="00B51147">
        <w:trPr>
          <w:trHeight w:val="42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B079D" w:rsidRPr="00EE78E8" w:rsidRDefault="00EB079D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EB079D" w:rsidRPr="00EE78E8" w:rsidRDefault="00EB079D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EB079D" w:rsidRPr="00EE78E8" w:rsidRDefault="00B5114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A: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="00EB079D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Your brain is not getting enough oxygen when you over sleep. </w:t>
            </w:r>
          </w:p>
          <w:p w:rsidR="00960C9F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="00EB079D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You must make yourself stay awake and active longer. No more than 8 hours sleep a day.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="00EB079D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You must go </w:t>
            </w:r>
            <w:r w:rsidR="00960C9F">
              <w:rPr>
                <w:rFonts w:ascii="Arial" w:eastAsia="Times New Roman" w:hAnsi="Arial" w:cs="Arial"/>
                <w:sz w:val="24"/>
                <w:szCs w:val="24"/>
              </w:rPr>
              <w:t>jogging and build it up to other ex</w:t>
            </w:r>
            <w:r w:rsidR="00EB079D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ercise.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sz w:val="24"/>
                <w:szCs w:val="24"/>
              </w:rPr>
              <w:t>B: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Duration o</w:t>
            </w:r>
            <w:r w:rsidR="00B85781" w:rsidRPr="00EE78E8">
              <w:rPr>
                <w:rFonts w:ascii="Arial" w:eastAsia="Times New Roman" w:hAnsi="Arial" w:cs="Arial"/>
                <w:sz w:val="24"/>
                <w:szCs w:val="24"/>
              </w:rPr>
              <w:t>f sleep depends on many factors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1. Age (younger the age more the sleep)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2. Sex (males need more)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3. Physical stress (more work more sleep)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4. Mental Stress (more stre</w:t>
            </w:r>
            <w:r w:rsidR="00960C9F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s more sleep)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5. Disease presence 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(reduces the sleep) </w:t>
            </w:r>
          </w:p>
          <w:p w:rsidR="00B51147" w:rsidRPr="00EE78E8" w:rsidRDefault="00CA05C0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Y</w:t>
            </w:r>
            <w:r w:rsidR="00B51147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ou can decide accordingly. </w:t>
            </w:r>
          </w:p>
          <w:p w:rsidR="00B51147" w:rsidRPr="00EE78E8" w:rsidRDefault="00B51147" w:rsidP="00B51147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In general daily continuous of 7-8 hours is sufficient.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EE78E8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E78E8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EE78E8" w:rsidTr="00B51147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EE78E8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F42C1" w:rsidRDefault="006F42C1" w:rsidP="006F42C1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6F42C1" w:rsidRDefault="006F42C1" w:rsidP="006F42C1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6F42C1" w:rsidRDefault="006F42C1" w:rsidP="006F42C1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6F42C1" w:rsidRDefault="006F42C1" w:rsidP="006F42C1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bookmarkStart w:id="0" w:name="_GoBack"/>
          <w:p w:rsidR="00F847B2" w:rsidRPr="006F42C1" w:rsidRDefault="006F42C1" w:rsidP="006F42C1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6F42C1">
              <w:rPr>
                <w:rFonts w:ascii="Arial" w:hAnsi="Arial" w:cs="Arial"/>
                <w:i/>
                <w:color w:val="1155CC"/>
                <w:szCs w:val="18"/>
                <w:u w:val="single"/>
              </w:rPr>
              <w:fldChar w:fldCharType="begin"/>
            </w:r>
            <w:r w:rsidRPr="006F42C1">
              <w:rPr>
                <w:rFonts w:ascii="Arial" w:hAnsi="Arial" w:cs="Arial"/>
                <w:i/>
                <w:color w:val="1155CC"/>
                <w:szCs w:val="18"/>
                <w:u w:val="single"/>
              </w:rPr>
              <w:instrText xml:space="preserve"> HYPERLINK "https://lmsvo.topicanative.edu.vn/activities/lesson/by-resource/5a05d3c81ce685128c2bdd57/" \t "_blank" </w:instrText>
            </w:r>
            <w:r w:rsidRPr="006F42C1">
              <w:rPr>
                <w:rFonts w:ascii="Arial" w:hAnsi="Arial" w:cs="Arial"/>
                <w:i/>
                <w:color w:val="1155CC"/>
                <w:szCs w:val="18"/>
                <w:u w:val="single"/>
              </w:rPr>
              <w:fldChar w:fldCharType="separate"/>
            </w:r>
            <w:r w:rsidRPr="006F42C1">
              <w:rPr>
                <w:rStyle w:val="Hyperlink"/>
                <w:rFonts w:ascii="Arial" w:hAnsi="Arial" w:cs="Arial"/>
                <w:i/>
                <w:szCs w:val="18"/>
              </w:rPr>
              <w:t>https://lmsvo.topicanative.edu.vn/activities/lesson/by-resource/5a05d3c81ce685128c2bdd57/</w:t>
            </w:r>
            <w:r w:rsidRPr="006F42C1">
              <w:rPr>
                <w:rFonts w:ascii="Arial" w:hAnsi="Arial" w:cs="Arial"/>
                <w:i/>
                <w:color w:val="1155CC"/>
                <w:szCs w:val="18"/>
                <w:u w:val="single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78E8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EE78E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EE78E8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EE78E8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EE78E8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EE78E8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71971"/>
    <w:multiLevelType w:val="hybridMultilevel"/>
    <w:tmpl w:val="566E1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6C40CB"/>
    <w:multiLevelType w:val="hybridMultilevel"/>
    <w:tmpl w:val="D3EC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0A154D"/>
    <w:rsid w:val="00171B1D"/>
    <w:rsid w:val="00192C80"/>
    <w:rsid w:val="00236A5E"/>
    <w:rsid w:val="002568C1"/>
    <w:rsid w:val="002A215B"/>
    <w:rsid w:val="002A5FF3"/>
    <w:rsid w:val="002C58F2"/>
    <w:rsid w:val="00350A07"/>
    <w:rsid w:val="003D1F2C"/>
    <w:rsid w:val="00477316"/>
    <w:rsid w:val="00490669"/>
    <w:rsid w:val="004978B5"/>
    <w:rsid w:val="005B19E7"/>
    <w:rsid w:val="00612A60"/>
    <w:rsid w:val="006F42C1"/>
    <w:rsid w:val="006F7147"/>
    <w:rsid w:val="00761A10"/>
    <w:rsid w:val="007D7692"/>
    <w:rsid w:val="00960C9F"/>
    <w:rsid w:val="009E361C"/>
    <w:rsid w:val="00A058FB"/>
    <w:rsid w:val="00A46C41"/>
    <w:rsid w:val="00A907AF"/>
    <w:rsid w:val="00AD6770"/>
    <w:rsid w:val="00AE1114"/>
    <w:rsid w:val="00B43169"/>
    <w:rsid w:val="00B51147"/>
    <w:rsid w:val="00B53A49"/>
    <w:rsid w:val="00B85781"/>
    <w:rsid w:val="00BF40A6"/>
    <w:rsid w:val="00C0402D"/>
    <w:rsid w:val="00CA05C0"/>
    <w:rsid w:val="00D90B65"/>
    <w:rsid w:val="00DC5630"/>
    <w:rsid w:val="00EA1921"/>
    <w:rsid w:val="00EB079D"/>
    <w:rsid w:val="00EB63EF"/>
    <w:rsid w:val="00ED5D35"/>
    <w:rsid w:val="00EE78E8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2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ad</cp:lastModifiedBy>
  <cp:revision>13</cp:revision>
  <dcterms:created xsi:type="dcterms:W3CDTF">2016-07-06T04:34:00Z</dcterms:created>
  <dcterms:modified xsi:type="dcterms:W3CDTF">2018-11-26T10:01:00Z</dcterms:modified>
</cp:coreProperties>
</file>