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A3A" w:rsidRPr="00CC7102" w:rsidRDefault="00FF3A3A" w:rsidP="00FF3A3A">
      <w:pPr>
        <w:jc w:val="center"/>
        <w:rPr>
          <w:rFonts w:ascii="Arial" w:hAnsi="Arial" w:cs="Arial"/>
          <w:b/>
          <w:bCs/>
          <w:szCs w:val="26"/>
          <w:lang w:val="en-US"/>
        </w:rPr>
      </w:pPr>
      <w:r w:rsidRPr="00CC7102">
        <w:rPr>
          <w:rFonts w:ascii="Arial" w:hAnsi="Arial" w:cs="Arial"/>
          <w:b/>
          <w:bCs/>
          <w:szCs w:val="26"/>
          <w:lang w:val="en-US"/>
        </w:rPr>
        <w:t>IMPROVING A PRESENTATION WITH VISUAL AIDS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463"/>
        <w:gridCol w:w="1042"/>
        <w:gridCol w:w="1534"/>
        <w:gridCol w:w="2669"/>
        <w:gridCol w:w="2693"/>
        <w:gridCol w:w="2126"/>
        <w:gridCol w:w="284"/>
        <w:gridCol w:w="1276"/>
      </w:tblGrid>
      <w:tr w:rsidR="00325E58" w:rsidRPr="00CC7102" w:rsidTr="000C6AA5">
        <w:trPr>
          <w:trHeight w:val="203"/>
        </w:trPr>
        <w:tc>
          <w:tcPr>
            <w:tcW w:w="487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6"/>
                <w:lang w:val="en-GB" w:eastAsia="vi-VN"/>
              </w:rPr>
            </w:pPr>
            <w:r w:rsidRPr="000C6AA5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1006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  <w:r w:rsidRPr="000C6AA5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6"/>
                <w:lang w:val="en-GB" w:eastAsia="vi-VN"/>
              </w:rPr>
            </w:pPr>
            <w:r w:rsidRPr="000C6AA5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325E58" w:rsidRPr="00CC7102" w:rsidTr="00F82AA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A20FE7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A20FE7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104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0C6AA5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53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A20FE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A20FE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53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26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A20FE7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A20FE7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20FE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A20FE7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proofErr w:type="spellStart"/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</w:t>
            </w:r>
            <w:proofErr w:type="spellEnd"/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keeps promise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104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26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CC7102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  <w:r w:rsidR="00264DA8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</w:p>
          <w:p w:rsidR="00325E58" w:rsidRPr="00CC7102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A2E9E" w:rsidRPr="00CC7102" w:rsidRDefault="00325E58" w:rsidP="00FF3A3A">
            <w:pPr>
              <w:rPr>
                <w:rFonts w:ascii="Arial" w:eastAsia="Times New Roman" w:hAnsi="Arial" w:cs="Arial"/>
                <w:b/>
                <w:color w:val="000000"/>
                <w:szCs w:val="26"/>
                <w:lang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  <w:r w:rsidR="001F0A4C" w:rsidRPr="00CC7102">
              <w:rPr>
                <w:rFonts w:ascii="Arial" w:eastAsia="Times New Roman" w:hAnsi="Arial" w:cs="Arial"/>
                <w:color w:val="000000"/>
                <w:szCs w:val="26"/>
                <w:lang w:eastAsia="vi-VN"/>
              </w:rPr>
              <w:t xml:space="preserve"> </w:t>
            </w:r>
            <w:r w:rsidR="00527F81" w:rsidRPr="00CC7102">
              <w:rPr>
                <w:rFonts w:ascii="Arial" w:eastAsia="Times New Roman" w:hAnsi="Arial" w:cs="Arial"/>
                <w:color w:val="000000"/>
                <w:szCs w:val="26"/>
                <w:lang w:eastAsia="vi-VN"/>
              </w:rPr>
              <w:t xml:space="preserve"> </w:t>
            </w:r>
            <w:r w:rsidR="00FF3A3A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 xml:space="preserve">Emphasize </w:t>
            </w:r>
            <w:r w:rsidR="00FF3A3A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Illustrate, Proofread, Endorsement, </w:t>
            </w:r>
            <w:r w:rsidR="00B975D7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Comprehension </w:t>
            </w:r>
            <w:r w:rsidR="00FF3A3A" w:rsidRPr="00CC7102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 xml:space="preserve">, </w:t>
            </w:r>
            <w:r w:rsidR="00FF3A3A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Identification</w:t>
            </w:r>
            <w:r w:rsidR="00FE58C7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 Off the charts</w:t>
            </w:r>
            <w:r w:rsidR="00B55111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(idiom) </w:t>
            </w:r>
            <w:r w:rsidR="00FE58C7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 All things considered</w:t>
            </w:r>
            <w:r w:rsidR="00B55111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(idiom)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325E58" w:rsidRPr="00CC7102" w:rsidRDefault="00FF3A3A" w:rsidP="00B55111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 xml:space="preserve">Emphasize </w:t>
            </w:r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Illustrate, Proofread, Endorsement, Comprehension </w:t>
            </w:r>
            <w:r w:rsidRPr="00CC7102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 xml:space="preserve">, </w:t>
            </w:r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Identification </w:t>
            </w:r>
            <w:r w:rsidR="00B55111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</w:t>
            </w:r>
            <w:r w:rsidR="00FE58C7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Off the charts</w:t>
            </w:r>
            <w:r w:rsidR="00B55111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(idiom)</w:t>
            </w:r>
            <w:r w:rsidR="00FE58C7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 All things considered</w:t>
            </w:r>
            <w:r w:rsidR="00B55111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(idiom)</w:t>
            </w:r>
          </w:p>
        </w:tc>
      </w:tr>
      <w:tr w:rsidR="00325E58" w:rsidRPr="00CC7102" w:rsidTr="00F82AA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53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669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53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69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104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26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53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669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CC7102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  <w:r w:rsidR="002816A7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</w:p>
          <w:p w:rsidR="00FF3A3A" w:rsidRPr="00CC7102" w:rsidRDefault="00B55111" w:rsidP="00FF3A3A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It’s + </w:t>
            </w:r>
            <w:proofErr w:type="spellStart"/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adj</w:t>
            </w:r>
            <w:proofErr w:type="spellEnd"/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+ (for O) + to V</w:t>
            </w:r>
            <w:r w:rsidR="00FF3A3A"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. </w:t>
            </w:r>
          </w:p>
          <w:p w:rsidR="00325E58" w:rsidRPr="00CC7102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Cs w:val="26"/>
                <w:lang w:val="en-US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FF3A3A" w:rsidRPr="00CC7102" w:rsidRDefault="00B55111" w:rsidP="00FF3A3A">
            <w:pPr>
              <w:spacing w:after="0" w:line="240" w:lineRule="auto"/>
              <w:rPr>
                <w:rFonts w:ascii="Arial" w:eastAsia="Calibri" w:hAnsi="Arial" w:cs="Arial"/>
                <w:b/>
                <w:bCs/>
                <w:szCs w:val="26"/>
                <w:lang w:val="en-US"/>
              </w:rPr>
            </w:pPr>
            <w:r w:rsidRPr="00CC7102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 xml:space="preserve">It’s + </w:t>
            </w:r>
            <w:proofErr w:type="spellStart"/>
            <w:r w:rsidRPr="00CC7102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>adj</w:t>
            </w:r>
            <w:proofErr w:type="spellEnd"/>
            <w:r w:rsidRPr="00CC7102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 xml:space="preserve"> + (for O) + to V</w:t>
            </w:r>
            <w:r w:rsidR="00FF3A3A" w:rsidRPr="00CC7102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 xml:space="preserve">. </w:t>
            </w:r>
          </w:p>
          <w:p w:rsidR="00325E58" w:rsidRPr="00CC7102" w:rsidRDefault="00B3056E" w:rsidP="00B3056E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  <w:r w:rsidRPr="00CC7102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 xml:space="preserve"> </w:t>
            </w:r>
          </w:p>
        </w:tc>
      </w:tr>
      <w:tr w:rsidR="00325E58" w:rsidRPr="00CC7102" w:rsidTr="00F82AA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53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69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104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C71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26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02338E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02338E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mistakes in the assessment </w:t>
            </w: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form.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534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669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grammar </w:t>
            </w: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Practical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targeted sounds</w:t>
            </w:r>
          </w:p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C7102" w:rsidTr="00F82AA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C7102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C71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CC7102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CC7102">
        <w:rPr>
          <w:rFonts w:ascii="Arial" w:hAnsi="Arial" w:cs="Arial"/>
          <w:b/>
          <w:szCs w:val="26"/>
          <w:lang w:val="en-GB"/>
        </w:rPr>
        <w:br w:type="page"/>
      </w:r>
      <w:r w:rsidRPr="00CC7102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CC7102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CC7102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CC7102">
        <w:rPr>
          <w:rFonts w:ascii="Arial" w:hAnsi="Arial" w:cs="Arial"/>
          <w:b/>
          <w:i/>
          <w:szCs w:val="26"/>
          <w:lang w:val="en-GB"/>
        </w:rPr>
        <w:t>s</w:t>
      </w:r>
      <w:r w:rsidRPr="00CC7102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CC7102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CC7102">
        <w:rPr>
          <w:rFonts w:ascii="Arial" w:hAnsi="Arial" w:cs="Arial"/>
          <w:szCs w:val="26"/>
          <w:lang w:val="en-GB"/>
        </w:rPr>
        <w:t xml:space="preserve">- </w:t>
      </w:r>
      <w:r w:rsidR="00651EB2" w:rsidRPr="00CC7102">
        <w:rPr>
          <w:rFonts w:ascii="Arial" w:hAnsi="Arial" w:cs="Arial"/>
          <w:szCs w:val="26"/>
          <w:lang w:val="en-GB"/>
        </w:rPr>
        <w:t>Teacher</w:t>
      </w:r>
      <w:r w:rsidR="00B11594" w:rsidRPr="00CC7102">
        <w:rPr>
          <w:rFonts w:ascii="Arial" w:hAnsi="Arial" w:cs="Arial"/>
          <w:szCs w:val="26"/>
          <w:lang w:val="en-GB"/>
        </w:rPr>
        <w:t>s</w:t>
      </w:r>
      <w:r w:rsidR="007067F7" w:rsidRPr="00CC7102">
        <w:rPr>
          <w:rFonts w:ascii="Arial" w:hAnsi="Arial" w:cs="Arial"/>
          <w:szCs w:val="26"/>
          <w:lang w:val="en-GB"/>
        </w:rPr>
        <w:t xml:space="preserve"> </w:t>
      </w:r>
      <w:r w:rsidR="00640186" w:rsidRPr="00CC7102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CC7102">
        <w:rPr>
          <w:rFonts w:ascii="Arial" w:hAnsi="Arial" w:cs="Arial"/>
          <w:szCs w:val="26"/>
          <w:lang w:val="en-GB"/>
        </w:rPr>
        <w:t>random order</w:t>
      </w:r>
      <w:r w:rsidR="00640186" w:rsidRPr="00CC7102">
        <w:rPr>
          <w:rFonts w:ascii="Arial" w:hAnsi="Arial" w:cs="Arial"/>
          <w:szCs w:val="26"/>
          <w:lang w:val="en-GB"/>
        </w:rPr>
        <w:t>s</w:t>
      </w:r>
      <w:r w:rsidR="004A2253" w:rsidRPr="00CC7102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CC7102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CC7102">
        <w:rPr>
          <w:rFonts w:ascii="Arial" w:hAnsi="Arial" w:cs="Arial"/>
          <w:szCs w:val="26"/>
          <w:lang w:val="en-GB"/>
        </w:rPr>
        <w:t xml:space="preserve">- </w:t>
      </w:r>
      <w:r w:rsidR="00542232" w:rsidRPr="00CC7102">
        <w:rPr>
          <w:rFonts w:ascii="Arial" w:hAnsi="Arial" w:cs="Arial"/>
          <w:szCs w:val="26"/>
          <w:lang w:val="en-GB"/>
        </w:rPr>
        <w:t>I</w:t>
      </w:r>
      <w:r w:rsidR="0002338E" w:rsidRPr="00CC7102">
        <w:rPr>
          <w:rFonts w:ascii="Arial" w:hAnsi="Arial" w:cs="Arial"/>
          <w:szCs w:val="26"/>
          <w:lang w:val="en-GB"/>
        </w:rPr>
        <w:t>f there are fewer</w:t>
      </w:r>
      <w:r w:rsidRPr="00CC7102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CC7102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CC7102">
        <w:rPr>
          <w:rFonts w:ascii="Arial" w:hAnsi="Arial" w:cs="Arial"/>
          <w:szCs w:val="26"/>
          <w:lang w:val="en-GB"/>
        </w:rPr>
        <w:t xml:space="preserve">answer </w:t>
      </w:r>
      <w:r w:rsidR="00E2342B" w:rsidRPr="00CC7102">
        <w:rPr>
          <w:rFonts w:ascii="Arial" w:hAnsi="Arial" w:cs="Arial"/>
          <w:szCs w:val="26"/>
          <w:lang w:val="en-GB"/>
        </w:rPr>
        <w:t>all the questions using all the</w:t>
      </w:r>
      <w:r w:rsidR="00DF29C1" w:rsidRPr="00CC7102">
        <w:rPr>
          <w:rFonts w:ascii="Arial" w:hAnsi="Arial" w:cs="Arial"/>
          <w:szCs w:val="26"/>
          <w:lang w:val="en-GB"/>
        </w:rPr>
        <w:t xml:space="preserve"> suggestion</w:t>
      </w:r>
      <w:r w:rsidR="00E2342B" w:rsidRPr="00CC7102">
        <w:rPr>
          <w:rFonts w:ascii="Arial" w:hAnsi="Arial" w:cs="Arial"/>
          <w:szCs w:val="26"/>
          <w:lang w:val="en-GB"/>
        </w:rPr>
        <w:t>s</w:t>
      </w:r>
      <w:r w:rsidR="00AC636D" w:rsidRPr="00CC7102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CC7102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CC7102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CC7102">
        <w:rPr>
          <w:rFonts w:ascii="Arial" w:hAnsi="Arial" w:cs="Arial"/>
          <w:szCs w:val="26"/>
          <w:lang w:val="en-GB"/>
        </w:rPr>
        <w:t>w</w:t>
      </w:r>
      <w:r w:rsidR="00F50812" w:rsidRPr="00CC7102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CC7102">
        <w:rPr>
          <w:rFonts w:ascii="Arial" w:hAnsi="Arial" w:cs="Arial"/>
          <w:szCs w:val="26"/>
          <w:lang w:val="en-GB"/>
        </w:rPr>
        <w:t>student;</w:t>
      </w:r>
      <w:r w:rsidR="00F50812" w:rsidRPr="00CC7102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CC7102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CC7102">
        <w:rPr>
          <w:rFonts w:ascii="Arial" w:hAnsi="Arial" w:cs="Arial"/>
          <w:szCs w:val="26"/>
          <w:lang w:val="en-GB"/>
        </w:rPr>
        <w:t xml:space="preserve">- Try to </w:t>
      </w:r>
      <w:r w:rsidR="008339E6" w:rsidRPr="00CC7102">
        <w:rPr>
          <w:rFonts w:ascii="Arial" w:hAnsi="Arial" w:cs="Arial"/>
          <w:szCs w:val="26"/>
          <w:lang w:val="en-GB"/>
        </w:rPr>
        <w:t>take note of</w:t>
      </w:r>
      <w:r w:rsidRPr="00CC7102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CC7102">
        <w:rPr>
          <w:rFonts w:ascii="Arial" w:hAnsi="Arial" w:cs="Arial"/>
          <w:szCs w:val="26"/>
          <w:lang w:val="en-GB"/>
        </w:rPr>
        <w:t xml:space="preserve">as much as possible </w:t>
      </w:r>
      <w:r w:rsidRPr="00CC7102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CC7102">
        <w:rPr>
          <w:rFonts w:ascii="Arial" w:hAnsi="Arial" w:cs="Arial"/>
          <w:szCs w:val="26"/>
          <w:lang w:val="en-GB"/>
        </w:rPr>
        <w:t>correct</w:t>
      </w:r>
      <w:r w:rsidRPr="00CC7102">
        <w:rPr>
          <w:rFonts w:ascii="Arial" w:hAnsi="Arial" w:cs="Arial"/>
          <w:szCs w:val="26"/>
          <w:lang w:val="en-GB"/>
        </w:rPr>
        <w:t xml:space="preserve"> the mistake</w:t>
      </w:r>
      <w:r w:rsidR="009D0F7F" w:rsidRPr="00CC7102">
        <w:rPr>
          <w:rFonts w:ascii="Arial" w:hAnsi="Arial" w:cs="Arial"/>
          <w:szCs w:val="26"/>
          <w:lang w:val="en-GB"/>
        </w:rPr>
        <w:t>s</w:t>
      </w:r>
      <w:r w:rsidR="007067F7" w:rsidRPr="00CC7102">
        <w:rPr>
          <w:rFonts w:ascii="Arial" w:hAnsi="Arial" w:cs="Arial"/>
          <w:szCs w:val="26"/>
          <w:lang w:val="en-GB"/>
        </w:rPr>
        <w:t xml:space="preserve"> </w:t>
      </w:r>
      <w:r w:rsidR="009D0F7F" w:rsidRPr="00CC7102">
        <w:rPr>
          <w:rFonts w:ascii="Arial" w:hAnsi="Arial" w:cs="Arial"/>
          <w:szCs w:val="26"/>
          <w:lang w:val="en-GB"/>
        </w:rPr>
        <w:t>(</w:t>
      </w:r>
      <w:r w:rsidRPr="00CC7102">
        <w:rPr>
          <w:rFonts w:ascii="Arial" w:hAnsi="Arial" w:cs="Arial"/>
          <w:szCs w:val="26"/>
          <w:lang w:val="en-GB"/>
        </w:rPr>
        <w:t>if any</w:t>
      </w:r>
      <w:r w:rsidR="009D0F7F" w:rsidRPr="00CC7102">
        <w:rPr>
          <w:rFonts w:ascii="Arial" w:hAnsi="Arial" w:cs="Arial"/>
          <w:szCs w:val="26"/>
          <w:lang w:val="en-GB"/>
        </w:rPr>
        <w:t>)</w:t>
      </w:r>
      <w:r w:rsidR="00AC636D" w:rsidRPr="00CC7102">
        <w:rPr>
          <w:rFonts w:ascii="Arial" w:hAnsi="Arial" w:cs="Arial"/>
          <w:szCs w:val="26"/>
          <w:lang w:val="en-GB"/>
        </w:rPr>
        <w:t>.</w:t>
      </w:r>
    </w:p>
    <w:p w:rsidR="00510CEE" w:rsidRPr="00CC7102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CC7102">
        <w:rPr>
          <w:rFonts w:ascii="Arial" w:hAnsi="Arial" w:cs="Arial"/>
          <w:szCs w:val="26"/>
          <w:lang w:val="en-GB"/>
        </w:rPr>
        <w:t xml:space="preserve">- </w:t>
      </w:r>
      <w:r w:rsidR="007D591D" w:rsidRPr="00CC7102">
        <w:rPr>
          <w:rFonts w:ascii="Arial" w:hAnsi="Arial" w:cs="Arial"/>
          <w:szCs w:val="26"/>
          <w:lang w:val="en-GB"/>
        </w:rPr>
        <w:t xml:space="preserve">Before </w:t>
      </w:r>
      <w:r w:rsidR="008F0A18" w:rsidRPr="00CC7102">
        <w:rPr>
          <w:rFonts w:ascii="Arial" w:hAnsi="Arial" w:cs="Arial"/>
          <w:szCs w:val="26"/>
          <w:lang w:val="en-GB"/>
        </w:rPr>
        <w:t>mov</w:t>
      </w:r>
      <w:r w:rsidR="007D591D" w:rsidRPr="00CC7102">
        <w:rPr>
          <w:rFonts w:ascii="Arial" w:hAnsi="Arial" w:cs="Arial"/>
          <w:szCs w:val="26"/>
          <w:lang w:val="en-GB"/>
        </w:rPr>
        <w:t>ing</w:t>
      </w:r>
      <w:r w:rsidR="008F0A18" w:rsidRPr="00CC7102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CC7102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CC7102">
        <w:rPr>
          <w:rFonts w:ascii="Arial" w:hAnsi="Arial" w:cs="Arial"/>
          <w:szCs w:val="26"/>
          <w:lang w:val="en-GB"/>
        </w:rPr>
        <w:t xml:space="preserve">this section </w:t>
      </w:r>
      <w:r w:rsidRPr="00CC7102">
        <w:rPr>
          <w:rFonts w:ascii="Arial" w:hAnsi="Arial" w:cs="Arial"/>
          <w:szCs w:val="26"/>
          <w:lang w:val="en-GB"/>
        </w:rPr>
        <w:t>with the topic</w:t>
      </w:r>
      <w:r w:rsidR="004B0F02" w:rsidRPr="00CC7102">
        <w:rPr>
          <w:rFonts w:ascii="Arial" w:hAnsi="Arial" w:cs="Arial"/>
          <w:szCs w:val="26"/>
          <w:lang w:val="en-GB"/>
        </w:rPr>
        <w:t xml:space="preserve"> or with the previous section</w:t>
      </w:r>
      <w:r w:rsidRPr="00CC7102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CC7102" w:rsidTr="00DE29B6">
        <w:tc>
          <w:tcPr>
            <w:tcW w:w="1699" w:type="dxa"/>
            <w:vMerge w:val="restart"/>
            <w:vAlign w:val="center"/>
          </w:tcPr>
          <w:p w:rsidR="00651EB2" w:rsidRPr="00CC7102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CC7102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CC7102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CC7102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CC7102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CC7102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CC7102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CC7102" w:rsidTr="00DE29B6">
        <w:tc>
          <w:tcPr>
            <w:tcW w:w="1699" w:type="dxa"/>
            <w:vMerge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CC7102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CC7102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CC7102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CC7102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CC7102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CC7102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CC7102" w:rsidTr="00DE29B6">
        <w:tc>
          <w:tcPr>
            <w:tcW w:w="1699" w:type="dxa"/>
            <w:vMerge w:val="restart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CC7102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CC7102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CC7102" w:rsidTr="00DE29B6">
        <w:tc>
          <w:tcPr>
            <w:tcW w:w="1699" w:type="dxa"/>
            <w:vMerge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CC7102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CC7102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B3056E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  <w:p w:rsidR="0038184D" w:rsidRPr="00CC7102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CC7102" w:rsidRDefault="0038184D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</w:p>
          <w:p w:rsidR="00ED2457" w:rsidRPr="00CC7102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CC7102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CC7102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CC7102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B3056E" w:rsidRPr="00CC7102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ns:</w:t>
            </w:r>
          </w:p>
          <w:p w:rsidR="00CF01A8" w:rsidRPr="00CC7102" w:rsidRDefault="002A1EC9" w:rsidP="00220566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1. </w:t>
            </w:r>
            <w:r w:rsidR="00B975D7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Have you ever made a presentation? If so</w:t>
            </w:r>
            <w:r w:rsidR="00B45A14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,</w:t>
            </w:r>
            <w:r w:rsidR="00B975D7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when?</w:t>
            </w:r>
          </w:p>
          <w:p w:rsidR="00CF01A8" w:rsidRPr="00CC7102" w:rsidRDefault="002A1EC9" w:rsidP="00220566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2. </w:t>
            </w:r>
            <w:r w:rsidR="00B975D7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How did your audience feel about your presentation? </w:t>
            </w:r>
          </w:p>
          <w:p w:rsidR="00E531D5" w:rsidRPr="00CC7102" w:rsidRDefault="00E531D5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CC7102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B3056E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CC7102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CC7102" w:rsidTr="00DE29B6">
        <w:tc>
          <w:tcPr>
            <w:tcW w:w="1699" w:type="dxa"/>
            <w:vMerge/>
            <w:vAlign w:val="center"/>
          </w:tcPr>
          <w:p w:rsidR="007B6E26" w:rsidRPr="00CC7102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CC7102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introduction </w:t>
            </w:r>
          </w:p>
          <w:p w:rsidR="007B6E26" w:rsidRPr="00CC7102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CC7102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CC7102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CC7102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64050D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885028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learn today: 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A330A5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CC7102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CC7102" w:rsidRDefault="00220566" w:rsidP="000C3854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Improving a presentation with visual aids.</w:t>
            </w:r>
          </w:p>
        </w:tc>
        <w:tc>
          <w:tcPr>
            <w:tcW w:w="1276" w:type="dxa"/>
            <w:vAlign w:val="center"/>
          </w:tcPr>
          <w:p w:rsidR="007B6E26" w:rsidRPr="00A20FE7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CC7102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CC7102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CC7102" w:rsidTr="00DE29B6">
        <w:tc>
          <w:tcPr>
            <w:tcW w:w="1699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Speak up</w:t>
            </w:r>
          </w:p>
          <w:p w:rsidR="00651EB2" w:rsidRPr="00CC7102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CC7102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0E53AF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  <w:r w:rsidR="002A1EC9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CC7102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A69CE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CC7102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0E53AF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2A1EC9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B205E3" w:rsidRPr="00CC7102" w:rsidRDefault="000D2C4E" w:rsidP="00B3056E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CC7102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CC7102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CC7102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C54803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s</w:t>
            </w:r>
            <w:r w:rsidR="00B3056E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:</w:t>
            </w:r>
          </w:p>
          <w:p w:rsidR="00CF01A8" w:rsidRPr="00CC7102" w:rsidRDefault="002A1EC9" w:rsidP="002A1EC9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1. </w:t>
            </w:r>
            <w:r w:rsidR="00B975D7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Which visual aids </w:t>
            </w:r>
            <w:r w:rsidR="00B55111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were</w:t>
            </w:r>
            <w:r w:rsidR="00B975D7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mentioned in the video? </w:t>
            </w:r>
          </w:p>
          <w:p w:rsidR="00CF01A8" w:rsidRPr="00CC7102" w:rsidRDefault="002A1EC9" w:rsidP="002A1EC9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2. </w:t>
            </w:r>
            <w:r w:rsidR="00B55111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Where was</w:t>
            </w:r>
            <w:r w:rsidR="00B975D7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the speaker?</w:t>
            </w:r>
          </w:p>
          <w:p w:rsidR="006753BD" w:rsidRPr="00CC7102" w:rsidRDefault="006753BD" w:rsidP="00B3056E">
            <w:pPr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A20F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CC7102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957EEB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739A2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  <w:r w:rsidR="002A1EC9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CC7102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CC7102" w:rsidTr="009A5628">
        <w:tc>
          <w:tcPr>
            <w:tcW w:w="1789" w:type="dxa"/>
            <w:vAlign w:val="center"/>
          </w:tcPr>
          <w:p w:rsidR="00CC6D88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CC7102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957EEB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957EEB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CC7102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CC7102" w:rsidRDefault="0079306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CC7102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In this part,</w:t>
            </w:r>
            <w:r w:rsidR="00984BB9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CC7102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CC7102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957EEB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CC7102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AA74E5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define one of the words</w:t>
            </w:r>
            <w:r w:rsidR="00957EEB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CC7102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E27D01" w:rsidRPr="00CC7102" w:rsidRDefault="00E27D01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12452F" w:rsidRPr="00CC7102" w:rsidRDefault="00B975D7" w:rsidP="0012452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>Emphasize (v) /ˈ</w:t>
            </w:r>
            <w:proofErr w:type="spellStart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emfəsaɪz</w:t>
            </w:r>
            <w:proofErr w:type="spellEnd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/ </w:t>
            </w:r>
            <w:r w:rsidRPr="00CC7102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give special importance to something</w:t>
            </w: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 </w:t>
            </w:r>
          </w:p>
          <w:p w:rsidR="0012452F" w:rsidRPr="00CC7102" w:rsidRDefault="00B975D7" w:rsidP="0012452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Illustrate (v)  /ˈ</w:t>
            </w:r>
            <w:proofErr w:type="spellStart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ɪləstreɪt</w:t>
            </w:r>
            <w:proofErr w:type="spellEnd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/</w:t>
            </w:r>
            <w:r w:rsidR="0012452F" w:rsidRPr="00CC7102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Pr="00CC7102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make the meaning of something clearer by using examples, pictures, etc.</w:t>
            </w:r>
          </w:p>
          <w:p w:rsidR="0012452F" w:rsidRPr="00CC7102" w:rsidRDefault="00B975D7" w:rsidP="0012452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Proofread (v) /ˈ</w:t>
            </w:r>
            <w:proofErr w:type="spellStart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pruːfriːd</w:t>
            </w:r>
            <w:proofErr w:type="spellEnd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/</w:t>
            </w:r>
            <w:r w:rsidR="0012452F" w:rsidRPr="00CC7102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Pr="00CC7102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read and correct a piece of written or printed work</w:t>
            </w:r>
          </w:p>
          <w:p w:rsidR="0012452F" w:rsidRPr="00CC7102" w:rsidRDefault="00B975D7" w:rsidP="0012452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Endorsement (n) /</w:t>
            </w:r>
            <w:proofErr w:type="spellStart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ɪnˈdɔːrsmənt</w:t>
            </w:r>
            <w:proofErr w:type="spellEnd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/</w:t>
            </w:r>
            <w:r w:rsidR="0012452F" w:rsidRPr="00CC7102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Pr="00CC7102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a statement made in an advertisement, usually by somebody famous or important, saying that they use and like a particular product</w:t>
            </w:r>
          </w:p>
          <w:p w:rsidR="0012452F" w:rsidRPr="00CC7102" w:rsidRDefault="00B975D7" w:rsidP="0012452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Comprehension (n)  /ˌ</w:t>
            </w:r>
            <w:proofErr w:type="spellStart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kɑːmprɪˈhenʃn</w:t>
            </w:r>
            <w:proofErr w:type="spellEnd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/  </w:t>
            </w:r>
            <w:r w:rsidRPr="00CC7102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ability to understand</w:t>
            </w:r>
          </w:p>
          <w:p w:rsidR="00CF01A8" w:rsidRPr="00CC7102" w:rsidRDefault="00B975D7" w:rsidP="0012452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Identification (n)   /</w:t>
            </w:r>
            <w:proofErr w:type="spellStart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aɪˌdentɪfɪˈkeɪʃn</w:t>
            </w:r>
            <w:proofErr w:type="spellEnd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/  </w:t>
            </w:r>
            <w:r w:rsidRPr="00CC7102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the process of showing, proving or recognizing who or </w:t>
            </w:r>
            <w:r w:rsidRPr="00CC7102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what somebody/something is</w:t>
            </w:r>
          </w:p>
          <w:p w:rsidR="00421598" w:rsidRPr="00CC7102" w:rsidRDefault="00B3056E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 xml:space="preserve"> </w:t>
            </w:r>
            <w:r w:rsidR="00E27D01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-Example: </w:t>
            </w:r>
          </w:p>
          <w:p w:rsidR="0012452F" w:rsidRPr="00CC7102" w:rsidRDefault="0012452F" w:rsidP="0012452F">
            <w:pPr>
              <w:rPr>
                <w:rFonts w:ascii="Arial" w:eastAsia="Calibri" w:hAnsi="Arial" w:cs="Arial"/>
                <w:i/>
                <w:iCs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Each product has a number for easy </w:t>
            </w:r>
            <w:r w:rsidRPr="00CC7102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identification</w:t>
            </w:r>
            <w:r w:rsidRPr="00CC7102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>.</w:t>
            </w:r>
          </w:p>
          <w:p w:rsidR="00BA1A9E" w:rsidRPr="00CC7102" w:rsidRDefault="00BA1A9E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CC7102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CC7102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A20FE7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5</w:t>
            </w:r>
            <w:r w:rsidR="00651EB2"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9E2162" w:rsidRPr="00CC7102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CC7102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CC7102" w:rsidRDefault="009E2162" w:rsidP="00F4667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to use some </w:t>
            </w: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idioms </w:t>
            </w:r>
          </w:p>
        </w:tc>
        <w:tc>
          <w:tcPr>
            <w:tcW w:w="1702" w:type="dxa"/>
            <w:vAlign w:val="center"/>
          </w:tcPr>
          <w:p w:rsidR="009E2162" w:rsidRPr="00CC7102" w:rsidRDefault="009E2162" w:rsidP="00F4667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idioms and make sentences with them</w:t>
            </w:r>
          </w:p>
        </w:tc>
        <w:tc>
          <w:tcPr>
            <w:tcW w:w="2340" w:type="dxa"/>
            <w:vAlign w:val="center"/>
          </w:tcPr>
          <w:p w:rsidR="009E2162" w:rsidRPr="00CC7102" w:rsidRDefault="009E2162" w:rsidP="00F4667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 Ask students to look at the definition of the given idioms and make a sentence using one of the given</w:t>
            </w: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idioms</w:t>
            </w:r>
          </w:p>
        </w:tc>
        <w:tc>
          <w:tcPr>
            <w:tcW w:w="3060" w:type="dxa"/>
            <w:vAlign w:val="center"/>
          </w:tcPr>
          <w:p w:rsidR="009E2162" w:rsidRPr="00CC7102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-After learning some vocabularies, we learn some related </w:t>
            </w: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idioms</w:t>
            </w:r>
          </w:p>
          <w:p w:rsidR="009E2162" w:rsidRPr="00CC7102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Firstly, look at the meanings of the </w:t>
            </w: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idioms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. Then, make a s</w:t>
            </w:r>
            <w:r w:rsidR="00B04C6F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entence using one of the given </w:t>
            </w: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idioms</w:t>
            </w:r>
            <w:r w:rsidR="001B29B8"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.</w:t>
            </w:r>
          </w:p>
          <w:p w:rsidR="00B04C6F" w:rsidRPr="00CC7102" w:rsidRDefault="009E2162" w:rsidP="00B04C6F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+ </w:t>
            </w:r>
            <w:r w:rsidR="00B04C6F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Off the charts</w:t>
            </w:r>
            <w:r w:rsidR="00B04C6F" w:rsidRPr="00CC7102">
              <w:rPr>
                <w:rFonts w:ascii="Arial" w:eastAsia="Verdana" w:hAnsi="Arial" w:cs="Arial"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="00B04C6F" w:rsidRPr="00CC7102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extremely high in level</w:t>
            </w:r>
          </w:p>
          <w:p w:rsidR="00B04C6F" w:rsidRPr="00CC7102" w:rsidRDefault="009E2162" w:rsidP="00B04C6F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+ </w:t>
            </w:r>
            <w:r w:rsidR="00B04C6F"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All things considered</w:t>
            </w:r>
            <w:r w:rsidR="00B04C6F" w:rsidRPr="00CC7102">
              <w:rPr>
                <w:rFonts w:ascii="Arial" w:eastAsia="Verdana" w:hAnsi="Arial" w:cs="Arial"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="00B04C6F" w:rsidRPr="00CC7102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thinking carefully about all the facts, especially the problems or difficulties, of a situation</w:t>
            </w:r>
          </w:p>
          <w:p w:rsidR="00B04C6F" w:rsidRPr="00CC7102" w:rsidRDefault="00B04C6F" w:rsidP="00B04C6F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B205E3" w:rsidRPr="00CC7102" w:rsidRDefault="00B205E3" w:rsidP="001B29B8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</w:rPr>
              <w:t>Examples:</w:t>
            </w:r>
          </w:p>
          <w:p w:rsidR="00B04C6F" w:rsidRPr="00CC7102" w:rsidRDefault="00B04C6F" w:rsidP="00B04C6F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</w:rPr>
              <w:t xml:space="preserve">- World demand for the product is </w:t>
            </w: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off the charts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B04C6F" w:rsidRPr="00CC7102" w:rsidRDefault="00B04C6F" w:rsidP="00B04C6F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</w:rPr>
              <w:t xml:space="preserve"> - She's had a lot of problems since her husband died but she seems quite cheerful, </w:t>
            </w: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all </w:t>
            </w: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>things considered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B04C6F" w:rsidRPr="00CC7102" w:rsidRDefault="00B04C6F" w:rsidP="001B29B8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9E2162" w:rsidRPr="00CC7102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CC7102" w:rsidRDefault="009E2162" w:rsidP="00BE7023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Look at the definition of the given idioms and make a sentence using one of the given </w:t>
            </w:r>
            <w:r w:rsidRPr="00CC7102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idioms</w:t>
            </w:r>
          </w:p>
        </w:tc>
        <w:tc>
          <w:tcPr>
            <w:tcW w:w="1417" w:type="dxa"/>
            <w:vAlign w:val="center"/>
          </w:tcPr>
          <w:p w:rsidR="009E2162" w:rsidRPr="00CC7102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CC7102" w:rsidTr="009A5628">
        <w:tc>
          <w:tcPr>
            <w:tcW w:w="1789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Essential structures </w:t>
            </w:r>
          </w:p>
          <w:p w:rsidR="00651EB2" w:rsidRPr="00CC7102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CC7102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how to use</w:t>
            </w:r>
            <w:r w:rsidR="00383AA5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CC7102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CC7102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 Introduce the</w:t>
            </w:r>
            <w:r w:rsidR="00626586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structures to students.</w:t>
            </w:r>
          </w:p>
          <w:p w:rsidR="00332C46" w:rsidRPr="00CC7102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9D5C71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9D5C71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</w:t>
            </w:r>
            <w:r w:rsidR="00767643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CC7102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CC7102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C30D12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D94049" w:rsidRPr="00CC7102" w:rsidRDefault="00D94049" w:rsidP="00D94049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It’s + </w:t>
            </w:r>
            <w:proofErr w:type="spellStart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adj</w:t>
            </w:r>
            <w:proofErr w:type="spellEnd"/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+ (for O) + to V. </w:t>
            </w:r>
          </w:p>
          <w:p w:rsidR="00BE7023" w:rsidRPr="00CC7102" w:rsidRDefault="00B3056E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 </w:t>
            </w:r>
            <w:r w:rsidR="00C83AFF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A97389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6A24E1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D44D1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01172E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4D44D1" w:rsidRPr="00CC7102" w:rsidRDefault="004D44D1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636564" w:rsidRPr="00CC7102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A97389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D94049" w:rsidRPr="00CC7102" w:rsidRDefault="00D94049" w:rsidP="00D94049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C710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It’s easy for you to use a sales chart when you present the level of a company’s sales because now it’s very familiar with us.</w:t>
            </w:r>
          </w:p>
          <w:p w:rsidR="00A97389" w:rsidRPr="00CC7102" w:rsidRDefault="00A97389" w:rsidP="00BE7023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A20FE7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1 </w:t>
            </w:r>
            <w:r w:rsidR="00651EB2"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CC7102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6A334A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A20FE7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CC7102" w:rsidTr="009A5628">
        <w:tc>
          <w:tcPr>
            <w:tcW w:w="1789" w:type="dxa"/>
            <w:vAlign w:val="center"/>
          </w:tcPr>
          <w:p w:rsidR="00CC6D88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Raise your voice </w:t>
            </w:r>
          </w:p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CC7102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CC7102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CC7102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given </w:t>
            </w:r>
            <w:r w:rsidR="00D64520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CC7102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A21BB4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E55134" w:rsidRPr="00CC7102" w:rsidRDefault="005B6D1D" w:rsidP="00D94049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5B6D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>In 180 seconds, discuss “</w:t>
            </w:r>
            <w:r w:rsidR="00A0600C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W</w:t>
            </w:r>
            <w:proofErr w:type="spellStart"/>
            <w:r w:rsidRPr="005B6D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hich</w:t>
            </w:r>
            <w:proofErr w:type="spellEnd"/>
            <w:r w:rsidRPr="005B6D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visual aids can be used to improve a presentation” with your partner.</w:t>
            </w:r>
          </w:p>
        </w:tc>
        <w:tc>
          <w:tcPr>
            <w:tcW w:w="1276" w:type="dxa"/>
            <w:vAlign w:val="center"/>
          </w:tcPr>
          <w:p w:rsidR="00651EB2" w:rsidRPr="00A20F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CC7102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655386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CC7102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F4804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learnt in the lesson in their conversation</w:t>
            </w:r>
            <w:r w:rsidR="00A62314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A20F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180 seconds/ pair</w:t>
            </w:r>
          </w:p>
        </w:tc>
      </w:tr>
      <w:tr w:rsidR="00CC6D88" w:rsidRPr="00CC7102" w:rsidTr="009A5628">
        <w:tc>
          <w:tcPr>
            <w:tcW w:w="1789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Assessment </w:t>
            </w:r>
          </w:p>
          <w:p w:rsidR="00651EB2" w:rsidRPr="00CC7102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 Give comments on students’ pronunciation, grammar, vocabulary;</w:t>
            </w:r>
          </w:p>
          <w:p w:rsidR="00651EB2" w:rsidRPr="00CC7102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CC7102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51EB2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A20F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CC7102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CC7102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CC7102" w:rsidTr="009A5628">
        <w:tc>
          <w:tcPr>
            <w:tcW w:w="1789" w:type="dxa"/>
            <w:vAlign w:val="center"/>
          </w:tcPr>
          <w:p w:rsidR="00DC514A" w:rsidRPr="00CC7102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What we gain</w:t>
            </w:r>
            <w:r w:rsidR="00571CE1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CC7102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CC7102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CC7102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B10B3D" w:rsidRPr="00B10B3D" w:rsidRDefault="00B10B3D" w:rsidP="00B10B3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B10B3D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B10B3D" w:rsidRPr="00B10B3D" w:rsidRDefault="00B10B3D" w:rsidP="00B10B3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B10B3D">
              <w:rPr>
                <w:rFonts w:ascii="Arial" w:eastAsia="Calibri" w:hAnsi="Arial" w:cs="Arial"/>
                <w:sz w:val="26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B10B3D" w:rsidRPr="00B10B3D" w:rsidRDefault="00B10B3D" w:rsidP="00B10B3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C514A" w:rsidRDefault="00B10B3D" w:rsidP="00B10B3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B10B3D">
              <w:rPr>
                <w:rFonts w:ascii="Arial" w:eastAsia="Calibri" w:hAnsi="Arial" w:cs="Arial"/>
                <w:sz w:val="26"/>
                <w:szCs w:val="26"/>
                <w:lang w:val="en-GB"/>
              </w:rPr>
              <w:t>Link:</w:t>
            </w:r>
          </w:p>
          <w:p w:rsidR="008A48DA" w:rsidRDefault="006A6007" w:rsidP="00B10B3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7" w:history="1">
              <w:r w:rsidR="008A48DA" w:rsidRPr="008166A8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https://lmsvo.topicanative.edu.vn/u/login/?next=/activities/lesson/by-</w:t>
              </w:r>
              <w:r w:rsidR="008A48DA" w:rsidRPr="008166A8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lastRenderedPageBreak/>
                <w:t>resource/599c562f1ce6857be57b498a/timestampquiz/</w:t>
              </w:r>
            </w:hyperlink>
          </w:p>
          <w:p w:rsidR="00B10B3D" w:rsidRPr="00CC7102" w:rsidRDefault="00B10B3D" w:rsidP="00B10B3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bookmarkStart w:id="0" w:name="_GoBack"/>
            <w:bookmarkEnd w:id="0"/>
          </w:p>
        </w:tc>
        <w:tc>
          <w:tcPr>
            <w:tcW w:w="3060" w:type="dxa"/>
            <w:vAlign w:val="center"/>
          </w:tcPr>
          <w:p w:rsidR="00DC514A" w:rsidRPr="00CC7102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A96686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DE3127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CC7102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A20FE7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DC514A" w:rsidRPr="00A20FE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CC7102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2D156B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571CE1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CC7102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CC7102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CC7102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CC7102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007" w:rsidRDefault="006A6007" w:rsidP="006916D4">
      <w:pPr>
        <w:spacing w:after="0" w:line="240" w:lineRule="auto"/>
      </w:pPr>
      <w:r>
        <w:separator/>
      </w:r>
    </w:p>
  </w:endnote>
  <w:endnote w:type="continuationSeparator" w:id="0">
    <w:p w:rsidR="006A6007" w:rsidRDefault="006A6007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E01701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8A48D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007" w:rsidRDefault="006A6007" w:rsidP="006916D4">
      <w:pPr>
        <w:spacing w:after="0" w:line="240" w:lineRule="auto"/>
      </w:pPr>
      <w:r>
        <w:separator/>
      </w:r>
    </w:p>
  </w:footnote>
  <w:footnote w:type="continuationSeparator" w:id="0">
    <w:p w:rsidR="006A6007" w:rsidRDefault="006A6007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7C5"/>
    <w:multiLevelType w:val="hybridMultilevel"/>
    <w:tmpl w:val="B8182332"/>
    <w:lvl w:ilvl="0" w:tplc="A0542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CF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78A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F0B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1C1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64A4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04A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C2C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BA9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C43F7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D1886"/>
    <w:multiLevelType w:val="hybridMultilevel"/>
    <w:tmpl w:val="08FCED36"/>
    <w:lvl w:ilvl="0" w:tplc="C4A0D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742A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5475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C1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A9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B67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CF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26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C8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1C41"/>
    <w:multiLevelType w:val="hybridMultilevel"/>
    <w:tmpl w:val="41165718"/>
    <w:lvl w:ilvl="0" w:tplc="B0BED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833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E03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38E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6C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84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8C0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6B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2A9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79C1"/>
    <w:multiLevelType w:val="hybridMultilevel"/>
    <w:tmpl w:val="706EB658"/>
    <w:lvl w:ilvl="0" w:tplc="F6768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C8E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4870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84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06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266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A9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C0D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5C7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91782"/>
    <w:multiLevelType w:val="hybridMultilevel"/>
    <w:tmpl w:val="FB7ECBA4"/>
    <w:lvl w:ilvl="0" w:tplc="D5526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D27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D8E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2ED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42A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FC1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85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308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E2C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C61D34"/>
    <w:multiLevelType w:val="hybridMultilevel"/>
    <w:tmpl w:val="F66A05C2"/>
    <w:lvl w:ilvl="0" w:tplc="4ADA1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084B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87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94B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A8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47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1E3C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247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989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650AA8"/>
    <w:multiLevelType w:val="hybridMultilevel"/>
    <w:tmpl w:val="F5F4362A"/>
    <w:lvl w:ilvl="0" w:tplc="38384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CA70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88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32B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08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929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D04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EB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52C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86D7F"/>
    <w:multiLevelType w:val="hybridMultilevel"/>
    <w:tmpl w:val="01A801D8"/>
    <w:lvl w:ilvl="0" w:tplc="126C2A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6344796"/>
    <w:multiLevelType w:val="hybridMultilevel"/>
    <w:tmpl w:val="2F564364"/>
    <w:lvl w:ilvl="0" w:tplc="CA84B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F21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0C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0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8A5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C4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A0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CB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560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973AA1"/>
    <w:multiLevelType w:val="hybridMultilevel"/>
    <w:tmpl w:val="BFF470E0"/>
    <w:lvl w:ilvl="0" w:tplc="E5EC2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CE9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88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78B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D4D4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0A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F27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A2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DA8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C7660"/>
    <w:multiLevelType w:val="hybridMultilevel"/>
    <w:tmpl w:val="3A8A41D8"/>
    <w:lvl w:ilvl="0" w:tplc="5EAC4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84B6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648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2A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F63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6C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50D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765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7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10"/>
  </w:num>
  <w:num w:numId="9">
    <w:abstractNumId w:val="12"/>
  </w:num>
  <w:num w:numId="10">
    <w:abstractNumId w:val="25"/>
  </w:num>
  <w:num w:numId="11">
    <w:abstractNumId w:val="15"/>
  </w:num>
  <w:num w:numId="12">
    <w:abstractNumId w:val="16"/>
  </w:num>
  <w:num w:numId="13">
    <w:abstractNumId w:val="24"/>
  </w:num>
  <w:num w:numId="14">
    <w:abstractNumId w:val="2"/>
  </w:num>
  <w:num w:numId="15">
    <w:abstractNumId w:val="20"/>
  </w:num>
  <w:num w:numId="16">
    <w:abstractNumId w:val="19"/>
  </w:num>
  <w:num w:numId="17">
    <w:abstractNumId w:val="21"/>
  </w:num>
  <w:num w:numId="18">
    <w:abstractNumId w:val="13"/>
  </w:num>
  <w:num w:numId="19">
    <w:abstractNumId w:val="14"/>
  </w:num>
  <w:num w:numId="20">
    <w:abstractNumId w:val="22"/>
  </w:num>
  <w:num w:numId="21">
    <w:abstractNumId w:val="3"/>
  </w:num>
  <w:num w:numId="22">
    <w:abstractNumId w:val="8"/>
  </w:num>
  <w:num w:numId="23">
    <w:abstractNumId w:val="18"/>
  </w:num>
  <w:num w:numId="24">
    <w:abstractNumId w:val="1"/>
  </w:num>
  <w:num w:numId="25">
    <w:abstractNumId w:val="26"/>
  </w:num>
  <w:num w:numId="26">
    <w:abstractNumId w:val="0"/>
  </w:num>
  <w:num w:numId="27">
    <w:abstractNumId w:val="5"/>
  </w:num>
  <w:num w:numId="28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C6AA5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452F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0566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1EC9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1637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97E85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B7472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5CD6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49A1"/>
    <w:rsid w:val="005653F4"/>
    <w:rsid w:val="0056548A"/>
    <w:rsid w:val="00565CE2"/>
    <w:rsid w:val="00571CE1"/>
    <w:rsid w:val="00573065"/>
    <w:rsid w:val="00574814"/>
    <w:rsid w:val="0057573B"/>
    <w:rsid w:val="00576C05"/>
    <w:rsid w:val="00576E33"/>
    <w:rsid w:val="0057777F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B6D1D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6007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1F46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586B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41C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48DA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00C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0FE7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4C6F"/>
    <w:rsid w:val="00B05FC2"/>
    <w:rsid w:val="00B06A05"/>
    <w:rsid w:val="00B102FD"/>
    <w:rsid w:val="00B10B3D"/>
    <w:rsid w:val="00B11594"/>
    <w:rsid w:val="00B1291C"/>
    <w:rsid w:val="00B16228"/>
    <w:rsid w:val="00B203C2"/>
    <w:rsid w:val="00B205E3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5A14"/>
    <w:rsid w:val="00B47232"/>
    <w:rsid w:val="00B54B81"/>
    <w:rsid w:val="00B54C7D"/>
    <w:rsid w:val="00B54E28"/>
    <w:rsid w:val="00B55077"/>
    <w:rsid w:val="00B55111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975D7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03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C7102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01A8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4049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701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2AAB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58C7"/>
    <w:rsid w:val="00FE6141"/>
    <w:rsid w:val="00FF3A3A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C01E0"/>
  <w15:docId w15:val="{4839C22B-FA69-4A12-9298-281C3320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1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6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3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0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3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9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8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7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8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4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9c562f1ce6857be57b498a/timestampqui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22</cp:revision>
  <dcterms:created xsi:type="dcterms:W3CDTF">2016-07-04T03:19:00Z</dcterms:created>
  <dcterms:modified xsi:type="dcterms:W3CDTF">2019-05-13T09:37:00Z</dcterms:modified>
</cp:coreProperties>
</file>