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2759A851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166FFC">
        <w:rPr>
          <w:rFonts w:ascii="Arial" w:hAnsi="Arial" w:cs="Arial"/>
          <w:b/>
          <w:bCs/>
          <w:color w:val="B78543"/>
          <w:sz w:val="28"/>
          <w:lang w:val="en-US"/>
        </w:rPr>
        <w:t>TELEVISION PROGRAMS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16625C2C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166FF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TELEVISION PROGRAMS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145B3307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8641D1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166FF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TELEVISION PROGRAMS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7B3D02D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166FFC">
              <w:rPr>
                <w:rFonts w:ascii="Arial" w:hAnsi="Arial" w:cs="Arial"/>
                <w:b/>
                <w:i/>
                <w:sz w:val="18"/>
                <w:szCs w:val="18"/>
              </w:rPr>
              <w:t>TELEVISION PROGRAMS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7BA6D8E9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166FFC">
              <w:rPr>
                <w:rFonts w:ascii="Arial" w:hAnsi="Arial" w:cs="Arial"/>
                <w:b/>
                <w:i/>
                <w:sz w:val="18"/>
                <w:szCs w:val="18"/>
              </w:rPr>
              <w:t>TELEVISION PROGRAMS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01284ED8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166FF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TELEVISION PROGRAMS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1973D56D" w14:textId="77777777"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14:paraId="2F9B0746" w14:textId="77777777" w:rsidR="002A281F" w:rsidRDefault="002A281F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14:paraId="6DE716F4" w14:textId="5DB5799A" w:rsidR="002A281F" w:rsidRPr="002A281F" w:rsidRDefault="002A281F" w:rsidP="002A281F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genre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/'ʒɑ:nrə/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- thể loại</w:t>
            </w:r>
          </w:p>
          <w:p w14:paraId="3CB3373C" w14:textId="3DCE5B3E" w:rsidR="002A281F" w:rsidRDefault="002A281F" w:rsidP="002A281F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comedy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/'kɒmədi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– hài kịch</w:t>
            </w:r>
          </w:p>
          <w:p w14:paraId="544AC96D" w14:textId="06A3A295" w:rsidR="002A281F" w:rsidRDefault="002A281F" w:rsidP="002A281F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Romance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/rəʊ'mæns/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- lãng mạng</w:t>
            </w:r>
          </w:p>
          <w:p w14:paraId="573F62A5" w14:textId="29CA154D" w:rsidR="002A281F" w:rsidRDefault="002A281F" w:rsidP="002A281F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sci-fi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/,sai'fai/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(science-fiction) – khoa học viễn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lastRenderedPageBreak/>
              <w:t>tưởng</w:t>
            </w:r>
          </w:p>
          <w:p w14:paraId="3D789D4C" w14:textId="2D686BB8" w:rsidR="002A281F" w:rsidRDefault="002A281F" w:rsidP="002A281F">
            <w:pPr>
              <w:pStyle w:val="Heading2"/>
              <w:shd w:val="clear" w:color="auto" w:fill="FFFFFF"/>
              <w:spacing w:before="0"/>
              <w:outlineLvl w:val="1"/>
              <w:rPr>
                <w:rStyle w:val="color-orange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horror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/'hɒrə[r]/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 </w:t>
            </w:r>
            <w:r>
              <w:rPr>
                <w:rStyle w:val="color-orange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/'hɔ:rə[r]/</w:t>
            </w:r>
            <w:r>
              <w:rPr>
                <w:rStyle w:val="color-orange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 - rùng rợn</w:t>
            </w:r>
          </w:p>
          <w:p w14:paraId="7D9D8929" w14:textId="598C8AAB" w:rsidR="002A281F" w:rsidRPr="002A281F" w:rsidRDefault="002A281F" w:rsidP="002A281F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action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/'æk∫n/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- hành động</w:t>
            </w:r>
          </w:p>
          <w:p w14:paraId="01AF765D" w14:textId="11BBCB2C" w:rsidR="002A281F" w:rsidRDefault="002A281F" w:rsidP="002A281F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documentary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/,dɒkjʊ'mentri/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- tài liệu</w:t>
            </w:r>
            <w:bookmarkStart w:id="0" w:name="_GoBack"/>
            <w:bookmarkEnd w:id="0"/>
          </w:p>
          <w:p w14:paraId="19C28187" w14:textId="6764DF8C" w:rsidR="002A281F" w:rsidRDefault="002A281F" w:rsidP="002A281F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drama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/'drɑ:mə/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- kịch tính</w:t>
            </w:r>
          </w:p>
          <w:p w14:paraId="46967C98" w14:textId="6DBF921B" w:rsidR="002A281F" w:rsidRDefault="002A281F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TV Series / TV Shows</w:t>
            </w:r>
          </w:p>
          <w:p w14:paraId="6F55F368" w14:textId="1CF3D3DA" w:rsidR="002A281F" w:rsidRPr="00581864" w:rsidRDefault="002A281F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67212CFB" w14:textId="77777777"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14:paraId="49855CF3" w14:textId="77777777" w:rsidR="002A281F" w:rsidRDefault="002A281F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FC8B913" w14:textId="77777777" w:rsidR="002A281F" w:rsidRDefault="002A281F" w:rsidP="002A281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/ə/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short vowel sound.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Open your mouth very slightly and simply.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 lips and tongue are relaxed.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It's pronounced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/ə/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/ə/</w:t>
            </w:r>
          </w:p>
          <w:p w14:paraId="3270FC1F" w14:textId="77777777" w:rsidR="002A281F" w:rsidRDefault="002A281F" w:rsidP="002A281F">
            <w:pPr>
              <w:jc w:val="left"/>
              <w:rPr>
                <w:i/>
                <w:sz w:val="18"/>
                <w:szCs w:val="18"/>
              </w:rPr>
            </w:pPr>
          </w:p>
          <w:p w14:paraId="33851285" w14:textId="77777777" w:rsidR="002A281F" w:rsidRDefault="002A281F" w:rsidP="002A281F">
            <w:pPr>
              <w:pStyle w:val="NormalWeb"/>
              <w:ind w:right="167"/>
              <w:jc w:val="left"/>
              <w:rPr>
                <w:rStyle w:val="textphonetic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Ago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/əˈɡəʊ/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Open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/ˈəʊpən/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Sofa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/səʊˈfə/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Around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/əˈraʊnd/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Zebra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/ˈziːbrə/</w:t>
            </w:r>
          </w:p>
          <w:p w14:paraId="13244951" w14:textId="77777777" w:rsidR="002A281F" w:rsidRDefault="002A281F" w:rsidP="002A281F">
            <w:pPr>
              <w:pStyle w:val="NormalWeb"/>
              <w:ind w:right="167"/>
              <w:jc w:val="left"/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Mother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/ˈmʌðər/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Picture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/ˈpɪktʃər/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Banana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/bəˈnænə/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Famous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/ˈfeɪməs/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Accident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/ˈæksɪdənt/</w:t>
            </w:r>
          </w:p>
          <w:p w14:paraId="721D6976" w14:textId="77777777" w:rsidR="002A281F" w:rsidRDefault="002A281F" w:rsidP="002A281F">
            <w:pPr>
              <w:jc w:val="left"/>
              <w:rPr>
                <w:rStyle w:val="textphonetic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 suppose it's possible.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/aɪ səˈpəʊz ɪts ˈpɒsəbl/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That's an excellent question.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/ðæts ən ˈeksələnt ˈkwestʃən/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cousin will arrive at seven.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ˈkʌzn wɪl əˈraɪv ət ˈsevn/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Complete today's lesson please.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/kəmˈpliːt təˈdeɪz ˈlesn pliːz/</w:t>
            </w:r>
          </w:p>
          <w:p w14:paraId="6D63C72E" w14:textId="77777777" w:rsidR="002A281F" w:rsidRDefault="002A281F" w:rsidP="002A281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14:paraId="27DD1E88" w14:textId="77777777" w:rsidR="002A281F" w:rsidRDefault="002A281F" w:rsidP="002A281F">
            <w:pPr>
              <w:jc w:val="left"/>
              <w:rPr>
                <w:i/>
                <w:sz w:val="18"/>
                <w:szCs w:val="18"/>
              </w:rPr>
            </w:pPr>
          </w:p>
          <w:p w14:paraId="68E913C2" w14:textId="77777777" w:rsidR="002A281F" w:rsidRDefault="002A281F" w:rsidP="002A281F">
            <w:pPr>
              <w:jc w:val="left"/>
              <w:rPr>
                <w:rStyle w:val="textphonetic"/>
                <w:color w:val="0076AE"/>
                <w:sz w:val="25"/>
                <w:szCs w:val="25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lastRenderedPageBreak/>
              <w:t>/ɜː/</w:t>
            </w:r>
            <w:r>
              <w:rPr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a long vowel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Your mouth and tongue should be relaxed.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It’s pronounced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....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/ɜː/.</w:t>
            </w:r>
          </w:p>
          <w:p w14:paraId="50A7D6D6" w14:textId="77777777" w:rsidR="002A281F" w:rsidRDefault="002A281F" w:rsidP="002A281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</w:pPr>
          </w:p>
          <w:p w14:paraId="51E9B605" w14:textId="77777777" w:rsidR="002A281F" w:rsidRDefault="002A281F" w:rsidP="002A281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bird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/bɜːrd/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turn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/tɜːrn/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first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work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/wɜːrk/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verb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/vɜːrb/</w:t>
            </w:r>
          </w:p>
          <w:p w14:paraId="0DF8B556" w14:textId="77777777" w:rsidR="002A281F" w:rsidRDefault="002A281F" w:rsidP="002A281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occur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/əˈkɜːr/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early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/ˈɜːrli/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thirty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/ˈθɜːrti/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journey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/ˈdʒɜːrni/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worship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/ˈwɜːrʃɪp/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curtain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/ˈkɜːrtn/</w:t>
            </w:r>
          </w:p>
          <w:p w14:paraId="19515DB7" w14:textId="77777777" w:rsidR="002A281F" w:rsidRDefault="002A281F" w:rsidP="002A281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</w:p>
          <w:p w14:paraId="6184F52B" w14:textId="77777777" w:rsidR="002A281F" w:rsidRDefault="002A281F" w:rsidP="002A281F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The girl saw the circus first.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/ðə ɡɜːrl sɔː ðə ˈsɜːrkəs 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birthday's on Thursday the thirty first.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ˈbɜːrθdeɪz ɔːn ˈθɜːrzdeɪ ðə ˈθɜːrti fɜːrst/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That is the worst journey in the world.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/ðæt ɪz ðə wɜːrst ˈdʒɜːrni ɪn ðə wɜːrld/</w:t>
            </w:r>
          </w:p>
          <w:p w14:paraId="2A127406" w14:textId="7EC793FD" w:rsidR="002A281F" w:rsidRPr="00581864" w:rsidRDefault="002A281F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ED799A1" w14:textId="77777777" w:rsidR="00513E04" w:rsidRDefault="00300709" w:rsidP="00166FFC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1EC06072" w14:textId="1BAF520E" w:rsidR="00166FFC" w:rsidRDefault="00166FFC" w:rsidP="00166FFC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WH–QUESTIONS </w:t>
            </w:r>
            <w:r w:rsidR="00513E0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–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="00513E0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WHICH</w:t>
            </w:r>
          </w:p>
          <w:p w14:paraId="74F5F8BF" w14:textId="6E733AFD" w:rsidR="00513E04" w:rsidRPr="0070572B" w:rsidRDefault="00513E04" w:rsidP="00166FFC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(CÂU HỎI VỚI “WHICH”)</w:t>
            </w:r>
          </w:p>
          <w:p w14:paraId="5540AB83" w14:textId="7D97B9AB" w:rsidR="00166FFC" w:rsidRPr="0070572B" w:rsidRDefault="00166FFC" w:rsidP="00166FFC">
            <w:pPr>
              <w:numPr>
                <w:ilvl w:val="0"/>
                <w:numId w:val="46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W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hich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="00F1518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(+N) 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="0052049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auxiliary verb 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 + ..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.?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</w:p>
          <w:p w14:paraId="2D009FFA" w14:textId="6BC50731" w:rsidR="00166FFC" w:rsidRPr="0070572B" w:rsidRDefault="00166FFC" w:rsidP="00166FFC">
            <w:pPr>
              <w:numPr>
                <w:ilvl w:val="0"/>
                <w:numId w:val="46"/>
              </w:numPr>
              <w:rPr>
                <w:rFonts w:ascii="Arial" w:hAnsi="Arial" w:cs="Arial"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Câu hỏi với ‘Which’ hỏi về</w:t>
            </w:r>
            <w:r w:rsidR="00F80CF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"cái gì, cái nào”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 Câu hỏi với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 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’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Which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’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 có một số giới hạn. Người nghe phải chọn trong giới hạn ấy để trả lời. Câu hỏi với 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’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What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’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 thì không có giới hạn. Người nghe có quyền trả lời theo ý thích của mình</w:t>
            </w:r>
            <w:r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14:paraId="1E42C2C7" w14:textId="08F449D0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166FFC">
              <w:rPr>
                <w:rFonts w:ascii="Arial" w:hAnsi="Arial" w:cs="Arial"/>
                <w:b/>
                <w:i/>
                <w:sz w:val="18"/>
                <w:szCs w:val="18"/>
              </w:rPr>
              <w:t>TELEVISION PROGRAMS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53DE2791" w14:textId="77777777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+Do you like watching TV?</w:t>
            </w:r>
          </w:p>
          <w:p w14:paraId="0CA0C669" w14:textId="77777777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+How often do you watch TV?</w:t>
            </w:r>
          </w:p>
          <w:p w14:paraId="0EE870BB" w14:textId="4FB9AB0E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+Name some TV programs you know</w:t>
            </w:r>
            <w:r w:rsidR="00F15183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06396D76" w14:textId="77777777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+Which TV programs do you like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most</w:t>
            </w: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?</w:t>
            </w:r>
          </w:p>
          <w:p w14:paraId="6428EBD5" w14:textId="77777777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+Why do you like them?</w:t>
            </w:r>
          </w:p>
          <w:p w14:paraId="10EC2B6A" w14:textId="77777777" w:rsidR="00166FFC" w:rsidRPr="0070572B" w:rsidRDefault="00166FFC" w:rsidP="00166FF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0572B">
              <w:rPr>
                <w:rFonts w:ascii="Arial" w:hAnsi="Arial" w:cs="Arial"/>
                <w:b/>
                <w:i/>
                <w:sz w:val="18"/>
                <w:szCs w:val="18"/>
              </w:rPr>
              <w:t>+Do you think watching TV too much is good or bad?</w:t>
            </w:r>
          </w:p>
          <w:p w14:paraId="55CCC26A" w14:textId="77777777" w:rsidR="00292F37" w:rsidRDefault="00292F37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lastRenderedPageBreak/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14:paraId="011A32DE" w14:textId="77777777" w:rsidR="002A281F" w:rsidRDefault="002A281F" w:rsidP="00C16337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4F076DD2" w14:textId="77777777" w:rsidR="002A281F" w:rsidRPr="002A281F" w:rsidRDefault="002A281F" w:rsidP="002A281F">
            <w:pPr>
              <w:numPr>
                <w:ilvl w:val="0"/>
                <w:numId w:val="47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one of your favorite TV shows?</w:t>
            </w:r>
          </w:p>
          <w:p w14:paraId="6B0D02E1" w14:textId="77777777" w:rsidR="002A281F" w:rsidRPr="002A281F" w:rsidRDefault="002A281F" w:rsidP="002A281F">
            <w:pPr>
              <w:numPr>
                <w:ilvl w:val="1"/>
                <w:numId w:val="48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Why do you like it?</w:t>
            </w:r>
          </w:p>
          <w:p w14:paraId="6D3459A9" w14:textId="77777777" w:rsidR="002A281F" w:rsidRPr="002A281F" w:rsidRDefault="002A281F" w:rsidP="002A281F">
            <w:pPr>
              <w:numPr>
                <w:ilvl w:val="1"/>
                <w:numId w:val="48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When is it on?</w:t>
            </w:r>
          </w:p>
          <w:p w14:paraId="0C60A634" w14:textId="77777777" w:rsidR="002A281F" w:rsidRPr="002A281F" w:rsidRDefault="002A281F" w:rsidP="002A281F">
            <w:pPr>
              <w:numPr>
                <w:ilvl w:val="1"/>
                <w:numId w:val="48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Does you father like it, too?</w:t>
            </w:r>
          </w:p>
          <w:p w14:paraId="72D4CB77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you going to watch TV tonight?</w:t>
            </w:r>
          </w:p>
          <w:p w14:paraId="688E855F" w14:textId="77777777" w:rsidR="002A281F" w:rsidRPr="002A281F" w:rsidRDefault="002A281F" w:rsidP="002A281F">
            <w:pPr>
              <w:numPr>
                <w:ilvl w:val="1"/>
                <w:numId w:val="48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so, what will you watch?</w:t>
            </w:r>
          </w:p>
          <w:p w14:paraId="3E9F7224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did you watch on TV yesterday?</w:t>
            </w:r>
          </w:p>
          <w:p w14:paraId="05EAA6C0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one of your favorite TV shows?</w:t>
            </w:r>
          </w:p>
          <w:p w14:paraId="160BB4CC" w14:textId="77777777" w:rsidR="002A281F" w:rsidRPr="002A281F" w:rsidRDefault="002A281F" w:rsidP="002A281F">
            <w:pPr>
              <w:numPr>
                <w:ilvl w:val="1"/>
                <w:numId w:val="48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Why do you like it?</w:t>
            </w:r>
          </w:p>
          <w:p w14:paraId="5A23AD8E" w14:textId="77777777" w:rsidR="002A281F" w:rsidRPr="002A281F" w:rsidRDefault="002A281F" w:rsidP="002A281F">
            <w:pPr>
              <w:numPr>
                <w:ilvl w:val="1"/>
                <w:numId w:val="48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When is it on?</w:t>
            </w:r>
          </w:p>
          <w:p w14:paraId="25C60A50" w14:textId="77777777" w:rsidR="002A281F" w:rsidRPr="002A281F" w:rsidRDefault="002A281F" w:rsidP="002A281F">
            <w:pPr>
              <w:numPr>
                <w:ilvl w:val="1"/>
                <w:numId w:val="48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Does you father like it, too?</w:t>
            </w:r>
          </w:p>
          <w:p w14:paraId="39865DDA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like ___? (Insert the name of a TV show.)</w:t>
            </w:r>
          </w:p>
          <w:p w14:paraId="72CB5646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prefer listening to the radio or watching TV?</w:t>
            </w:r>
          </w:p>
          <w:p w14:paraId="7DB9B2B6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think it is good for children to watch TV?</w:t>
            </w:r>
          </w:p>
          <w:p w14:paraId="5809F6E9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think TV is educational?</w:t>
            </w:r>
          </w:p>
          <w:p w14:paraId="11524029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think there is too much violence on TV?</w:t>
            </w:r>
          </w:p>
          <w:p w14:paraId="1B740D82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think that TV is a good thing?</w:t>
            </w:r>
          </w:p>
          <w:p w14:paraId="4E36F8EF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If you could design a new television show to boost ratings, what kind of show would it be?</w:t>
            </w:r>
          </w:p>
          <w:p w14:paraId="2DF8D852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often do you watch TV.</w:t>
            </w:r>
          </w:p>
          <w:p w14:paraId="3E8F800E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the advantages of watching TV?</w:t>
            </w:r>
          </w:p>
          <w:p w14:paraId="223070C1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the disadvantages of watching TV?</w:t>
            </w:r>
          </w:p>
          <w:p w14:paraId="37626385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do you usually watch on TV?</w:t>
            </w:r>
          </w:p>
          <w:p w14:paraId="5490C320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kind of TV programs do you usually watch?</w:t>
            </w:r>
          </w:p>
          <w:p w14:paraId="509A8C59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kind of TV shows do you not like? Why?</w:t>
            </w:r>
          </w:p>
          <w:p w14:paraId="5407177C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your favorite program on cable TV.</w:t>
            </w:r>
          </w:p>
          <w:p w14:paraId="2F1CD221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channel is your favorite channel? Why?</w:t>
            </w:r>
          </w:p>
          <w:p w14:paraId="7FB60CE8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TV commercials do you like?</w:t>
            </w:r>
          </w:p>
          <w:p w14:paraId="061A2715" w14:textId="77777777" w:rsidR="002A281F" w:rsidRPr="002A281F" w:rsidRDefault="002A281F" w:rsidP="002A281F">
            <w:pPr>
              <w:numPr>
                <w:ilvl w:val="1"/>
                <w:numId w:val="48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Why do you like it?</w:t>
            </w:r>
          </w:p>
          <w:p w14:paraId="3459FB6A" w14:textId="77777777" w:rsidR="002A281F" w:rsidRPr="002A281F" w:rsidRDefault="002A281F" w:rsidP="002A281F">
            <w:pPr>
              <w:numPr>
                <w:ilvl w:val="1"/>
                <w:numId w:val="48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ones do you hate?</w:t>
            </w:r>
          </w:p>
          <w:p w14:paraId="7B0EE07B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What's your favorite commercial?</w:t>
            </w:r>
          </w:p>
          <w:p w14:paraId="04C6B9C3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is the purpose of advertising a product?</w:t>
            </w:r>
          </w:p>
          <w:p w14:paraId="56D110AE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think there are subliminal messages?</w:t>
            </w:r>
          </w:p>
          <w:p w14:paraId="2D79CECF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When you drive or walk, do you get distracted by advertisements on buses or billboards?</w:t>
            </w:r>
          </w:p>
          <w:p w14:paraId="34FFAEBF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When you go food shopping, do you buy foods you've seen in TV commercials?</w:t>
            </w:r>
          </w:p>
          <w:p w14:paraId="4FDF9D2B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Do you like the _____ advertisements? If not, why? (You can substitute any company's name.)</w:t>
            </w:r>
          </w:p>
          <w:p w14:paraId="509D54E9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think it's right to see naked women in TV commercials selling beauty products?</w:t>
            </w:r>
          </w:p>
          <w:p w14:paraId="3ECF43C3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types of TV program are there?</w:t>
            </w:r>
          </w:p>
          <w:p w14:paraId="306776DE" w14:textId="77777777" w:rsidR="002A281F" w:rsidRPr="002A281F" w:rsidRDefault="002A281F" w:rsidP="002A281F">
            <w:pPr>
              <w:numPr>
                <w:ilvl w:val="1"/>
                <w:numId w:val="48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Which type do you like best?</w:t>
            </w:r>
          </w:p>
          <w:p w14:paraId="0C47F320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When do you usually watch TV?</w:t>
            </w:r>
          </w:p>
          <w:p w14:paraId="3F46C940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think that TV makes people lazy?</w:t>
            </w:r>
          </w:p>
          <w:p w14:paraId="19A35FB0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think too much time is spent watching TV?</w:t>
            </w:r>
          </w:p>
          <w:p w14:paraId="2B9AA8B3" w14:textId="77777777" w:rsidR="002A281F" w:rsidRPr="002A281F" w:rsidRDefault="002A281F" w:rsidP="002A281F">
            <w:pPr>
              <w:numPr>
                <w:ilvl w:val="0"/>
                <w:numId w:val="48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A281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Does TV make a person passive? Does TV take away a person's ability to think for himself or herself?</w:t>
            </w:r>
          </w:p>
          <w:p w14:paraId="5927F1B1" w14:textId="2B4B4170" w:rsidR="002A281F" w:rsidRPr="00581864" w:rsidRDefault="002A281F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2A31B898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166FFC" w:rsidRPr="00166FF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5b7e87811ce6856725c6e645/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1484F" w14:textId="77777777" w:rsidR="0081357E" w:rsidRDefault="0081357E" w:rsidP="006916D4">
      <w:r>
        <w:separator/>
      </w:r>
    </w:p>
  </w:endnote>
  <w:endnote w:type="continuationSeparator" w:id="0">
    <w:p w14:paraId="1AF933ED" w14:textId="77777777" w:rsidR="0081357E" w:rsidRDefault="0081357E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70773" w14:textId="77777777" w:rsidR="0081357E" w:rsidRDefault="0081357E" w:rsidP="006916D4">
      <w:r>
        <w:separator/>
      </w:r>
    </w:p>
  </w:footnote>
  <w:footnote w:type="continuationSeparator" w:id="0">
    <w:p w14:paraId="1C6625E9" w14:textId="77777777" w:rsidR="0081357E" w:rsidRDefault="0081357E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681E74"/>
    <w:multiLevelType w:val="hybridMultilevel"/>
    <w:tmpl w:val="E8721EEE"/>
    <w:lvl w:ilvl="0" w:tplc="DAAA3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8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29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2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2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5143A"/>
    <w:multiLevelType w:val="multilevel"/>
    <w:tmpl w:val="7548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5"/>
  </w:num>
  <w:num w:numId="3">
    <w:abstractNumId w:val="7"/>
  </w:num>
  <w:num w:numId="4">
    <w:abstractNumId w:val="43"/>
  </w:num>
  <w:num w:numId="5">
    <w:abstractNumId w:val="40"/>
  </w:num>
  <w:num w:numId="6">
    <w:abstractNumId w:val="21"/>
  </w:num>
  <w:num w:numId="7">
    <w:abstractNumId w:val="46"/>
  </w:num>
  <w:num w:numId="8">
    <w:abstractNumId w:val="13"/>
  </w:num>
  <w:num w:numId="9">
    <w:abstractNumId w:val="45"/>
  </w:num>
  <w:num w:numId="10">
    <w:abstractNumId w:val="2"/>
  </w:num>
  <w:num w:numId="11">
    <w:abstractNumId w:val="22"/>
  </w:num>
  <w:num w:numId="12">
    <w:abstractNumId w:val="17"/>
  </w:num>
  <w:num w:numId="13">
    <w:abstractNumId w:val="14"/>
  </w:num>
  <w:num w:numId="14">
    <w:abstractNumId w:val="12"/>
  </w:num>
  <w:num w:numId="15">
    <w:abstractNumId w:val="44"/>
  </w:num>
  <w:num w:numId="16">
    <w:abstractNumId w:val="30"/>
  </w:num>
  <w:num w:numId="17">
    <w:abstractNumId w:val="37"/>
  </w:num>
  <w:num w:numId="18">
    <w:abstractNumId w:val="41"/>
  </w:num>
  <w:num w:numId="19">
    <w:abstractNumId w:val="9"/>
  </w:num>
  <w:num w:numId="20">
    <w:abstractNumId w:val="28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7"/>
  </w:num>
  <w:num w:numId="26">
    <w:abstractNumId w:val="26"/>
  </w:num>
  <w:num w:numId="27">
    <w:abstractNumId w:val="39"/>
  </w:num>
  <w:num w:numId="28">
    <w:abstractNumId w:val="38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5"/>
  </w:num>
  <w:num w:numId="34">
    <w:abstractNumId w:val="24"/>
  </w:num>
  <w:num w:numId="35">
    <w:abstractNumId w:val="8"/>
  </w:num>
  <w:num w:numId="36">
    <w:abstractNumId w:val="11"/>
  </w:num>
  <w:num w:numId="37">
    <w:abstractNumId w:val="34"/>
  </w:num>
  <w:num w:numId="38">
    <w:abstractNumId w:val="42"/>
  </w:num>
  <w:num w:numId="39">
    <w:abstractNumId w:val="31"/>
  </w:num>
  <w:num w:numId="40">
    <w:abstractNumId w:val="4"/>
  </w:num>
  <w:num w:numId="41">
    <w:abstractNumId w:val="10"/>
  </w:num>
  <w:num w:numId="42">
    <w:abstractNumId w:val="29"/>
  </w:num>
  <w:num w:numId="43">
    <w:abstractNumId w:val="33"/>
  </w:num>
  <w:num w:numId="44">
    <w:abstractNumId w:val="15"/>
  </w:num>
  <w:num w:numId="45">
    <w:abstractNumId w:val="0"/>
  </w:num>
  <w:num w:numId="46">
    <w:abstractNumId w:val="20"/>
  </w:num>
  <w:num w:numId="47">
    <w:abstractNumId w:val="36"/>
  </w:num>
  <w:num w:numId="48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6FFC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81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191F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594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3E04"/>
    <w:rsid w:val="005143A6"/>
    <w:rsid w:val="00514781"/>
    <w:rsid w:val="00514908"/>
    <w:rsid w:val="005160A5"/>
    <w:rsid w:val="005167CF"/>
    <w:rsid w:val="00517425"/>
    <w:rsid w:val="0052049E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426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2C0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1357E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1D1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AB7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2A1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810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5183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0CFE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8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extphonetic">
    <w:name w:val="text_phonetic"/>
    <w:basedOn w:val="DefaultParagraphFont"/>
    <w:rsid w:val="002A281F"/>
  </w:style>
  <w:style w:type="character" w:customStyle="1" w:styleId="ta123dich">
    <w:name w:val="ta123_dich"/>
    <w:basedOn w:val="DefaultParagraphFont"/>
    <w:rsid w:val="002A281F"/>
  </w:style>
  <w:style w:type="character" w:customStyle="1" w:styleId="Heading2Char">
    <w:name w:val="Heading 2 Char"/>
    <w:basedOn w:val="DefaultParagraphFont"/>
    <w:link w:val="Heading2"/>
    <w:uiPriority w:val="9"/>
    <w:rsid w:val="002A281F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2A281F"/>
  </w:style>
  <w:style w:type="character" w:customStyle="1" w:styleId="color-orange">
    <w:name w:val="color-orange"/>
    <w:basedOn w:val="DefaultParagraphFont"/>
    <w:rsid w:val="002A2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3BB00-C2C3-44EE-8F49-A062BFED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Phant</cp:lastModifiedBy>
  <cp:revision>34</cp:revision>
  <dcterms:created xsi:type="dcterms:W3CDTF">2017-04-24T01:44:00Z</dcterms:created>
  <dcterms:modified xsi:type="dcterms:W3CDTF">2019-06-18T10:18:00Z</dcterms:modified>
</cp:coreProperties>
</file>