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</w:t>
      </w:r>
      <w:r w:rsidR="00F83CE7">
        <w:rPr>
          <w:rFonts w:ascii="Times New Roman" w:hAnsi="Times New Roman" w:cs="Times New Roman"/>
          <w:b/>
          <w:sz w:val="28"/>
        </w:rPr>
        <w:t xml:space="preserve"> </w:t>
      </w:r>
      <w:r w:rsidR="00491807">
        <w:rPr>
          <w:rFonts w:ascii="Times New Roman" w:hAnsi="Times New Roman" w:cs="Times New Roman"/>
          <w:b/>
          <w:sz w:val="28"/>
        </w:rPr>
        <w:t>1</w:t>
      </w:r>
      <w:r w:rsidR="00831B97">
        <w:rPr>
          <w:rFonts w:ascii="Times New Roman" w:hAnsi="Times New Roman" w:cs="Times New Roman"/>
          <w:b/>
          <w:sz w:val="28"/>
        </w:rPr>
        <w:t>8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 w:firstRow="1" w:lastRow="0" w:firstColumn="1" w:lastColumn="0" w:noHBand="0" w:noVBand="1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Chào anh chị</w:t>
            </w:r>
            <w:r w:rsidR="00756FB8">
              <w:rPr>
                <w:rFonts w:ascii="Times New Roman" w:hAnsi="Times New Roman" w:cs="Times New Roman"/>
                <w:sz w:val="24"/>
              </w:rPr>
              <w:t xml:space="preserve">, em là </w:t>
            </w:r>
            <w:r>
              <w:rPr>
                <w:rFonts w:ascii="Times New Roman" w:hAnsi="Times New Roman" w:cs="Times New Roman"/>
                <w:sz w:val="24"/>
              </w:rPr>
              <w:t>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831B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="00831B97">
              <w:rPr>
                <w:rFonts w:ascii="Times New Roman" w:hAnsi="Times New Roman" w:cs="Times New Roman"/>
                <w:b/>
                <w:color w:val="FF0000"/>
                <w:sz w:val="24"/>
              </w:rPr>
              <w:t>AT AN ELECTRONICS STORE: Trong một cửa hàng đồ điện tử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</w:t>
            </w:r>
            <w:r w:rsidR="00831B97">
              <w:rPr>
                <w:rFonts w:ascii="Times New Roman" w:hAnsi="Times New Roman" w:cs="Times New Roman"/>
                <w:b/>
                <w:color w:val="FF0000"/>
                <w:sz w:val="24"/>
              </w:rPr>
              <w:t>HỘI THOẠI TRẠI MỘT CỬA HÀNG ĐỒ ĐIỆN TỬ.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831B97" w:rsidRPr="00831B97">
              <w:rPr>
                <w:rFonts w:ascii="Arial" w:hAnsi="Arial" w:cs="Arial"/>
                <w:color w:val="000000"/>
                <w:sz w:val="28"/>
                <w:szCs w:val="28"/>
              </w:rPr>
              <w:t xml:space="preserve">/ɔː/ </w:t>
            </w:r>
            <w:r w:rsidR="00831B97">
              <w:rPr>
                <w:rFonts w:ascii="Arial" w:hAnsi="Arial" w:cs="Arial"/>
                <w:color w:val="000000"/>
                <w:sz w:val="28"/>
                <w:szCs w:val="28"/>
              </w:rPr>
              <w:t>và</w:t>
            </w:r>
            <w:r w:rsidR="00831B97" w:rsidRPr="00831B97">
              <w:rPr>
                <w:rFonts w:ascii="Arial" w:hAnsi="Arial" w:cs="Arial"/>
                <w:color w:val="000000"/>
                <w:sz w:val="28"/>
                <w:szCs w:val="28"/>
              </w:rPr>
              <w:t xml:space="preserve"> /oʊ/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r w:rsidR="005B4DCF">
              <w:rPr>
                <w:rFonts w:ascii="Times New Roman" w:hAnsi="Times New Roman" w:cs="Times New Roman"/>
                <w:color w:val="FF0000"/>
                <w:sz w:val="24"/>
              </w:rPr>
              <w:t>Kể tên một số trang thiết bị điện tử bạn biết.</w:t>
            </w:r>
          </w:p>
          <w:p w:rsidR="00094299" w:rsidRDefault="00094299" w:rsidP="00EC159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5B4DCF">
              <w:rPr>
                <w:rFonts w:ascii="Times New Roman" w:hAnsi="Times New Roman" w:cs="Times New Roman"/>
                <w:color w:val="FF0000"/>
                <w:sz w:val="24"/>
              </w:rPr>
              <w:t>Bạn có nghĩ rằng thiết bị điện tử là rất quan trọng trong cuộc sống chúng ta? Tại sao?</w:t>
            </w:r>
          </w:p>
          <w:p w:rsidR="0015234B" w:rsidRPr="000F7DC4" w:rsidRDefault="0015234B" w:rsidP="00EC1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CD5ED5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5B4DCF">
              <w:rPr>
                <w:rFonts w:ascii="Times New Roman" w:hAnsi="Times New Roman" w:cs="Times New Roman"/>
                <w:color w:val="FF0000"/>
                <w:sz w:val="24"/>
              </w:rPr>
              <w:t>một mua một trang thiết bị tại cửa hàng đồ điện tử..</w:t>
            </w:r>
          </w:p>
          <w:p w:rsidR="00DB1489" w:rsidRPr="000F7DC4" w:rsidRDefault="00DB1489" w:rsidP="005B4DCF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</w:t>
            </w:r>
            <w:r w:rsidR="005B4DCF">
              <w:rPr>
                <w:rFonts w:ascii="Times New Roman" w:hAnsi="Times New Roman" w:cs="Times New Roman"/>
                <w:color w:val="FF0000"/>
                <w:sz w:val="24"/>
              </w:rPr>
              <w:t xml:space="preserve"> đóng vai người làm việc tại cửa hàng. Hãy giúp khách hàng của mình.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</w:t>
            </w:r>
            <w:r w:rsidR="000E3F44">
              <w:rPr>
                <w:rFonts w:ascii="Times New Roman" w:hAnsi="Times New Roman" w:cs="Times New Roman"/>
                <w:sz w:val="24"/>
              </w:rPr>
              <w:t>u ích: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35A67">
              <w:rPr>
                <w:rFonts w:ascii="Times New Roman" w:hAnsi="Times New Roman" w:cs="Times New Roman"/>
                <w:color w:val="FF0000"/>
                <w:sz w:val="24"/>
              </w:rPr>
              <w:t>Hội thoại trong một cửa hàng đồ điện tử.</w:t>
            </w:r>
          </w:p>
          <w:p w:rsidR="000E3F4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D35A67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I’m looking for a television – Tôi đang kiếm một chiếc tivi.</w:t>
            </w:r>
          </w:p>
          <w:p w:rsidR="00D35A67" w:rsidRDefault="00D35A67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It’s a little expensive. Do you have a cheaper one? – Nó hơi đắt một chút. Bạn có sản phẩm nào rẻ hơn không?</w:t>
            </w:r>
          </w:p>
          <w:p w:rsidR="00D35A67" w:rsidRDefault="00D35A67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brand is it? – Nó là hãng gì?</w:t>
            </w:r>
          </w:p>
          <w:p w:rsidR="000E3F44" w:rsidRPr="000F7DC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0C5BD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Hope – hy vọng</w:t>
            </w:r>
          </w:p>
          <w:p w:rsidR="000C5BD9" w:rsidRDefault="000C5BD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Only – chỉ </w:t>
            </w:r>
          </w:p>
          <w:p w:rsidR="000C5BD9" w:rsidRDefault="000C5BD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Sport – thể thao</w:t>
            </w:r>
          </w:p>
          <w:p w:rsidR="000C5BD9" w:rsidRDefault="000C5BD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Bought – Mua ( dạng quá khứ của buy)</w:t>
            </w:r>
          </w:p>
          <w:p w:rsidR="000C5BD9" w:rsidRDefault="000C5BD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 – Như Vậy</w:t>
            </w:r>
          </w:p>
          <w:p w:rsidR="000C5BD9" w:rsidRDefault="000C5BD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Cause – Nguyên nhân</w:t>
            </w:r>
          </w:p>
          <w:p w:rsidR="000C5BD9" w:rsidRDefault="000C5BD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Smoke – Khói</w:t>
            </w:r>
          </w:p>
          <w:p w:rsidR="000C5BD9" w:rsidRDefault="000C5BD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Door – cửa</w:t>
            </w:r>
          </w:p>
          <w:p w:rsidR="000C5BD9" w:rsidRDefault="000C5BD9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Default="006A04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9A19E8">
              <w:rPr>
                <w:rFonts w:ascii="Times New Roman" w:hAnsi="Times New Roman" w:cs="Times New Roman"/>
                <w:color w:val="FF0000"/>
                <w:sz w:val="24"/>
              </w:rPr>
              <w:t>đang ở một cửa hàng điện từ và muốn mua một số thứ. Hãy nói với giảng viên như là nhân viên hỗ trợ khách hàng.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:rsidR="009A19E8" w:rsidRDefault="009A19E8" w:rsidP="009A19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I’m looking for– Tôi đang kiếm </w:t>
            </w:r>
          </w:p>
          <w:p w:rsidR="009A19E8" w:rsidRDefault="009A19E8" w:rsidP="009A19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It’s a little expensive.– Nó hơi đắt một chút.</w:t>
            </w:r>
          </w:p>
          <w:p w:rsidR="009A19E8" w:rsidRDefault="009A19E8" w:rsidP="009A19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 you have a cheaper one?  Bạn có sản phẩm nào rẻ hơn không?</w:t>
            </w:r>
          </w:p>
          <w:p w:rsidR="009A19E8" w:rsidRDefault="009A19E8" w:rsidP="009A19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brand is it? – Nó là hãng gì?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</w:t>
            </w:r>
            <w:r w:rsidR="00227044">
              <w:rPr>
                <w:rFonts w:ascii="Times New Roman" w:hAnsi="Times New Roman" w:cs="Times New Roman"/>
                <w:color w:val="FF0000"/>
                <w:sz w:val="24"/>
              </w:rPr>
              <w:t xml:space="preserve">–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 xml:space="preserve">Anh/chị muốn một chiếc điện thoại thông minh màn hình lớn </w:t>
            </w:r>
            <w:r w:rsidR="009A19E8">
              <w:rPr>
                <w:rFonts w:ascii="Times New Roman" w:hAnsi="Times New Roman" w:cs="Times New Roman"/>
                <w:color w:val="FF0000"/>
                <w:sz w:val="24"/>
              </w:rPr>
              <w:t>và máy ảnh tốt.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227044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 xml:space="preserve">Anh/chị muốn một chiếc </w:t>
            </w:r>
            <w:r w:rsidR="009A19E8">
              <w:rPr>
                <w:rFonts w:ascii="Times New Roman" w:hAnsi="Times New Roman" w:cs="Times New Roman"/>
                <w:color w:val="FF0000"/>
                <w:sz w:val="24"/>
              </w:rPr>
              <w:t>laptop với dung lượng pin lớn.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 xml:space="preserve">Anh/chị muốn một </w:t>
            </w:r>
            <w:r w:rsidR="009A19E8">
              <w:rPr>
                <w:rFonts w:ascii="Times New Roman" w:hAnsi="Times New Roman" w:cs="Times New Roman"/>
                <w:color w:val="FF0000"/>
                <w:sz w:val="24"/>
              </w:rPr>
              <w:t>chiếc Tủ lạnh Samsung, nhưng nó đã hết hàng.</w:t>
            </w:r>
            <w:bookmarkStart w:id="0" w:name="_GoBack"/>
            <w:bookmarkEnd w:id="0"/>
          </w:p>
          <w:p w:rsidR="00F84FBE" w:rsidRPr="00B3449A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stion và các tình huống 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624" w:rsidRDefault="00B00624" w:rsidP="006A04E7">
      <w:pPr>
        <w:spacing w:after="0" w:line="240" w:lineRule="auto"/>
      </w:pPr>
      <w:r>
        <w:separator/>
      </w:r>
    </w:p>
  </w:endnote>
  <w:endnote w:type="continuationSeparator" w:id="0">
    <w:p w:rsidR="00B00624" w:rsidRDefault="00B00624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624" w:rsidRDefault="00B00624" w:rsidP="006A04E7">
      <w:pPr>
        <w:spacing w:after="0" w:line="240" w:lineRule="auto"/>
      </w:pPr>
      <w:r>
        <w:separator/>
      </w:r>
    </w:p>
  </w:footnote>
  <w:footnote w:type="continuationSeparator" w:id="0">
    <w:p w:rsidR="00B00624" w:rsidRDefault="00B00624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DC4"/>
    <w:rsid w:val="000248B9"/>
    <w:rsid w:val="0007004C"/>
    <w:rsid w:val="00094299"/>
    <w:rsid w:val="000C5BD9"/>
    <w:rsid w:val="000E3F44"/>
    <w:rsid w:val="000F7DC4"/>
    <w:rsid w:val="0015234B"/>
    <w:rsid w:val="001E5E68"/>
    <w:rsid w:val="00227044"/>
    <w:rsid w:val="002668B5"/>
    <w:rsid w:val="002B4518"/>
    <w:rsid w:val="002E44FD"/>
    <w:rsid w:val="003054AF"/>
    <w:rsid w:val="00310A74"/>
    <w:rsid w:val="003404D1"/>
    <w:rsid w:val="003708B0"/>
    <w:rsid w:val="00372885"/>
    <w:rsid w:val="00456F06"/>
    <w:rsid w:val="00491807"/>
    <w:rsid w:val="0050780A"/>
    <w:rsid w:val="00516E5F"/>
    <w:rsid w:val="005A5778"/>
    <w:rsid w:val="005B4DCF"/>
    <w:rsid w:val="005E1EA5"/>
    <w:rsid w:val="005F2F27"/>
    <w:rsid w:val="00603953"/>
    <w:rsid w:val="006A04E7"/>
    <w:rsid w:val="006B26AF"/>
    <w:rsid w:val="00756FB8"/>
    <w:rsid w:val="007E6345"/>
    <w:rsid w:val="00831B97"/>
    <w:rsid w:val="008D1FD7"/>
    <w:rsid w:val="009A19E8"/>
    <w:rsid w:val="00A35E08"/>
    <w:rsid w:val="00A36445"/>
    <w:rsid w:val="00B00624"/>
    <w:rsid w:val="00B3449A"/>
    <w:rsid w:val="00B774C2"/>
    <w:rsid w:val="00B83841"/>
    <w:rsid w:val="00BB580F"/>
    <w:rsid w:val="00C76073"/>
    <w:rsid w:val="00CD5ED5"/>
    <w:rsid w:val="00D159B5"/>
    <w:rsid w:val="00D3174B"/>
    <w:rsid w:val="00D35A67"/>
    <w:rsid w:val="00D8527A"/>
    <w:rsid w:val="00DB1489"/>
    <w:rsid w:val="00DC1314"/>
    <w:rsid w:val="00E0169A"/>
    <w:rsid w:val="00E07DF6"/>
    <w:rsid w:val="00E14CCE"/>
    <w:rsid w:val="00EC1596"/>
    <w:rsid w:val="00F83CE7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D04D"/>
  <w15:docId w15:val="{D24CEF4F-393F-471C-A849-76A89F94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Phant</cp:lastModifiedBy>
  <cp:revision>30</cp:revision>
  <dcterms:created xsi:type="dcterms:W3CDTF">2019-04-14T06:26:00Z</dcterms:created>
  <dcterms:modified xsi:type="dcterms:W3CDTF">2019-06-17T10:31:00Z</dcterms:modified>
</cp:coreProperties>
</file>