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AAB" w:rsidRPr="00EE066D" w:rsidRDefault="001F4354" w:rsidP="001F4354">
      <w:pPr>
        <w:jc w:val="center"/>
        <w:rPr>
          <w:rFonts w:ascii="Arial" w:hAnsi="Arial" w:cs="Arial"/>
          <w:b/>
          <w:bCs/>
          <w:szCs w:val="26"/>
          <w:lang w:val="en-US"/>
        </w:rPr>
      </w:pPr>
      <w:r w:rsidRPr="00EE066D">
        <w:rPr>
          <w:rFonts w:ascii="Arial" w:hAnsi="Arial" w:cs="Arial"/>
          <w:b/>
          <w:bCs/>
          <w:szCs w:val="26"/>
          <w:lang w:val="en-US"/>
        </w:rPr>
        <w:t>PREJUDICE AND DISCRIMINATION</w:t>
      </w:r>
      <w:r w:rsidR="00F90AAB" w:rsidRPr="00EE066D">
        <w:rPr>
          <w:rFonts w:ascii="Arial" w:hAnsi="Arial" w:cs="Arial"/>
          <w:b/>
          <w:bCs/>
          <w:szCs w:val="26"/>
          <w:lang w:val="en-US"/>
        </w:rPr>
        <w:t xml:space="preserve">  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325E58" w:rsidRPr="00EE066D" w:rsidTr="00C252EA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6"/>
                <w:lang w:val="en-GB" w:eastAsia="vi-VN"/>
              </w:rPr>
            </w:pPr>
            <w:r w:rsidRPr="00C252EA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  <w:r w:rsidRPr="00C252EA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6"/>
                <w:lang w:val="en-GB" w:eastAsia="vi-VN"/>
              </w:rPr>
            </w:pPr>
            <w:r w:rsidRPr="00C252EA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Knowledge</w:t>
            </w:r>
          </w:p>
        </w:tc>
      </w:tr>
      <w:tr w:rsidR="00325E58" w:rsidRPr="00EE066D" w:rsidTr="00C252E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C252EA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</w:tr>
      <w:tr w:rsidR="00325E58" w:rsidRPr="00EE066D" w:rsidTr="00C252EA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EE066D" w:rsidTr="003A62EA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-Let students watch a warm-up video</w:t>
            </w:r>
          </w:p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-Introduce name and nationality while profile is being shown</w:t>
            </w:r>
          </w:p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E066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EE066D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isolated words</w:t>
            </w:r>
            <w:r w:rsidR="00066CB5"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:</w:t>
            </w:r>
            <w:r w:rsidR="00264DA8"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</w:p>
          <w:p w:rsidR="00325E58" w:rsidRPr="00EE066D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90AAB" w:rsidRPr="00EE066D" w:rsidRDefault="00325E58" w:rsidP="00F90AAB">
            <w:pPr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words and phrases:</w:t>
            </w:r>
            <w:r w:rsidR="001F0A4C" w:rsidRPr="00EE066D">
              <w:rPr>
                <w:rFonts w:ascii="Arial" w:eastAsia="Times New Roman" w:hAnsi="Arial" w:cs="Arial"/>
                <w:color w:val="000000"/>
                <w:szCs w:val="26"/>
                <w:lang w:eastAsia="vi-VN"/>
              </w:rPr>
              <w:t xml:space="preserve"> </w:t>
            </w:r>
            <w:r w:rsidR="00527F81" w:rsidRPr="00EE066D">
              <w:rPr>
                <w:rFonts w:ascii="Arial" w:eastAsia="Times New Roman" w:hAnsi="Arial" w:cs="Arial"/>
                <w:color w:val="000000"/>
                <w:szCs w:val="26"/>
                <w:lang w:eastAsia="vi-VN"/>
              </w:rPr>
              <w:t xml:space="preserve"> </w:t>
            </w:r>
            <w:r w:rsidR="001F4354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Privilege</w:t>
            </w:r>
            <w:r w:rsidR="00B66D0E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,</w:t>
            </w:r>
            <w:r w:rsidR="001F4354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</w:t>
            </w:r>
            <w:r w:rsidR="001F4354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Underestimate</w:t>
            </w:r>
            <w:r w:rsidR="001F4354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="001F4354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Equality</w:t>
            </w:r>
            <w:r w:rsidR="001F4354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="001F4354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Controversial</w:t>
            </w:r>
            <w:r w:rsidR="001F4354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="001F4354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Moral</w:t>
            </w:r>
            <w:r w:rsidR="001F4354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="001F4354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Isolate</w:t>
            </w:r>
            <w:r w:rsidR="001F4354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="001F4354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Look down on</w:t>
            </w:r>
            <w:r w:rsidR="001F4354" w:rsidRPr="00EE066D"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="001F4354" w:rsidRPr="00EE066D">
              <w:rPr>
                <w:rFonts w:ascii="Arial" w:hAnsi="Arial" w:cs="Arial"/>
                <w:b/>
                <w:bCs/>
                <w:color w:val="000000"/>
                <w:szCs w:val="26"/>
                <w:lang w:eastAsia="vi-VN"/>
              </w:rPr>
              <w:t>Help (someone) out</w:t>
            </w:r>
          </w:p>
          <w:p w:rsidR="002A2E9E" w:rsidRPr="00EE066D" w:rsidRDefault="002A2E9E" w:rsidP="002A2E9E">
            <w:pPr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E066D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Words:</w:t>
            </w:r>
          </w:p>
          <w:p w:rsidR="00325E58" w:rsidRPr="00EE066D" w:rsidRDefault="001F4354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</w:pP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Privilege</w:t>
            </w:r>
            <w:r w:rsidR="00B66D0E"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Underestimate</w:t>
            </w: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Equality</w:t>
            </w: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Controversial</w:t>
            </w: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Moral</w:t>
            </w: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Isolate</w:t>
            </w: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Look down on</w:t>
            </w:r>
            <w:r w:rsidRPr="00EE066D"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, </w:t>
            </w:r>
            <w:r w:rsidRPr="00EE066D">
              <w:rPr>
                <w:rFonts w:ascii="Arial" w:hAnsi="Arial" w:cs="Arial"/>
                <w:b/>
                <w:bCs/>
                <w:color w:val="000000"/>
                <w:szCs w:val="26"/>
                <w:lang w:eastAsia="vi-VN"/>
              </w:rPr>
              <w:t>Help (someone) out</w:t>
            </w:r>
          </w:p>
        </w:tc>
      </w:tr>
      <w:tr w:rsidR="00325E58" w:rsidRPr="00EE066D" w:rsidTr="003A62E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E066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understand complex sentences made up from lesson </w:t>
            </w:r>
            <w:r w:rsidR="008836D9"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E066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EE066D" w:rsidTr="003A62EA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E066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E066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EE066D" w:rsidTr="003A62EA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-Point out and correct students’ mistakes immediately.</w:t>
            </w:r>
          </w:p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E066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EE066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EE066D" w:rsidTr="003A62E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E066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EE066D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complex sentences using targeted grammar:</w:t>
            </w:r>
            <w:r w:rsidR="002816A7"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</w:p>
          <w:p w:rsidR="00325E58" w:rsidRPr="00EE066D" w:rsidRDefault="00C85D68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Cs w:val="26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 xml:space="preserve"> </w:t>
            </w:r>
            <w:r w:rsidRPr="00C85D68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If + S + V2/V-ed, S + would/could/… + Vinf.</w:t>
            </w:r>
            <w:r w:rsidR="0091629D" w:rsidRPr="00EE066D"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E066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Structure:</w:t>
            </w:r>
          </w:p>
          <w:p w:rsidR="001F4354" w:rsidRPr="00EE066D" w:rsidRDefault="001F4354" w:rsidP="001F4354">
            <w:pPr>
              <w:spacing w:after="0" w:line="240" w:lineRule="auto"/>
              <w:rPr>
                <w:rFonts w:ascii="Arial" w:eastAsia="Calibri" w:hAnsi="Arial" w:cs="Arial"/>
                <w:b/>
                <w:bCs/>
                <w:szCs w:val="26"/>
                <w:lang w:val="en-US"/>
              </w:rPr>
            </w:pPr>
            <w:r w:rsidRPr="00EE066D">
              <w:rPr>
                <w:rFonts w:ascii="Arial" w:eastAsia="Calibri" w:hAnsi="Arial" w:cs="Arial"/>
                <w:b/>
                <w:bCs/>
                <w:szCs w:val="26"/>
                <w:lang w:val="en-US"/>
              </w:rPr>
              <w:t xml:space="preserve">If + S + </w:t>
            </w:r>
            <w:r w:rsidR="00C85D68">
              <w:rPr>
                <w:rFonts w:ascii="Arial" w:eastAsia="Calibri" w:hAnsi="Arial" w:cs="Arial"/>
                <w:b/>
                <w:bCs/>
                <w:szCs w:val="26"/>
                <w:lang w:val="en-US"/>
              </w:rPr>
              <w:t>V2/Ved, S + would/could/… + Vinf</w:t>
            </w:r>
            <w:r w:rsidRPr="00EE066D">
              <w:rPr>
                <w:rFonts w:ascii="Arial" w:eastAsia="Calibri" w:hAnsi="Arial" w:cs="Arial"/>
                <w:b/>
                <w:bCs/>
                <w:szCs w:val="26"/>
                <w:lang w:val="en-US"/>
              </w:rPr>
              <w:t>.</w:t>
            </w:r>
          </w:p>
          <w:p w:rsidR="00325E58" w:rsidRPr="00EE066D" w:rsidRDefault="00325E58" w:rsidP="00494116">
            <w:pPr>
              <w:spacing w:after="0" w:line="240" w:lineRule="auto"/>
              <w:rPr>
                <w:rFonts w:ascii="Arial" w:eastAsia="Calibri" w:hAnsi="Arial" w:cs="Arial"/>
                <w:bCs/>
                <w:szCs w:val="26"/>
                <w:lang w:val="en-US"/>
              </w:rPr>
            </w:pPr>
          </w:p>
        </w:tc>
      </w:tr>
      <w:tr w:rsidR="00325E58" w:rsidRPr="00EE066D" w:rsidTr="003A62E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E066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EE066D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EE066D" w:rsidTr="003A62EA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funny, easy going, flexible, helpful and avoid pressure on students</w:t>
            </w:r>
          </w:p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EE066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EE066D" w:rsidTr="003A62EA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</w:t>
            </w:r>
            <w:r w:rsidR="00810A90"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Pronounce </w:t>
            </w:r>
            <w:r w:rsidR="0002338E"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students’ name</w:t>
            </w:r>
            <w:r w:rsidR="00AA678D"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</w:t>
            </w: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; </w:t>
            </w:r>
          </w:p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-Acknowledge students'</w:t>
            </w:r>
            <w:r w:rsidR="0002338E"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study history</w:t>
            </w: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-Take note of students’</w:t>
            </w:r>
            <w:r w:rsidR="0002338E"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</w:t>
            </w:r>
            <w:r w:rsidR="0002338E"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ces) using targeted grammar </w:t>
            </w: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EE066D" w:rsidTr="003A62E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Practic</w:t>
            </w: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 xml:space="preserve">-Give student more chances to </w:t>
            </w: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create an </w:t>
            </w: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extended conversation using targeted sounds</w:t>
            </w:r>
          </w:p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EE066D" w:rsidTr="003A62EA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EE066D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EE066D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EE066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</w:tbl>
    <w:p w:rsidR="00AF67D1" w:rsidRPr="00EE066D" w:rsidRDefault="0091056B" w:rsidP="0097189B">
      <w:pPr>
        <w:rPr>
          <w:rFonts w:ascii="Arial" w:hAnsi="Arial" w:cs="Arial"/>
          <w:b/>
          <w:szCs w:val="26"/>
          <w:lang w:val="en-GB"/>
        </w:rPr>
      </w:pPr>
      <w:r w:rsidRPr="00EE066D">
        <w:rPr>
          <w:rFonts w:ascii="Arial" w:hAnsi="Arial" w:cs="Arial"/>
          <w:b/>
          <w:szCs w:val="26"/>
          <w:lang w:val="en-GB"/>
        </w:rPr>
        <w:br w:type="page"/>
      </w:r>
      <w:r w:rsidRPr="00EE066D">
        <w:rPr>
          <w:rFonts w:ascii="Arial" w:hAnsi="Arial" w:cs="Arial"/>
          <w:b/>
          <w:szCs w:val="26"/>
          <w:lang w:val="en-GB"/>
        </w:rPr>
        <w:lastRenderedPageBreak/>
        <w:t>Detailed description</w:t>
      </w:r>
    </w:p>
    <w:p w:rsidR="00440B60" w:rsidRPr="00EE066D" w:rsidRDefault="00651EB2" w:rsidP="00651EB2">
      <w:pPr>
        <w:rPr>
          <w:rFonts w:ascii="Arial" w:hAnsi="Arial" w:cs="Arial"/>
          <w:b/>
          <w:i/>
          <w:szCs w:val="26"/>
          <w:lang w:val="en-GB"/>
        </w:rPr>
      </w:pPr>
      <w:r w:rsidRPr="00EE066D">
        <w:rPr>
          <w:rFonts w:ascii="Arial" w:hAnsi="Arial" w:cs="Arial"/>
          <w:b/>
          <w:i/>
          <w:szCs w:val="26"/>
          <w:lang w:val="en-GB"/>
        </w:rPr>
        <w:t>Note</w:t>
      </w:r>
      <w:r w:rsidR="00440B60" w:rsidRPr="00EE066D">
        <w:rPr>
          <w:rFonts w:ascii="Arial" w:hAnsi="Arial" w:cs="Arial"/>
          <w:b/>
          <w:i/>
          <w:szCs w:val="26"/>
          <w:lang w:val="en-GB"/>
        </w:rPr>
        <w:t>s</w:t>
      </w:r>
      <w:r w:rsidRPr="00EE066D">
        <w:rPr>
          <w:rFonts w:ascii="Arial" w:hAnsi="Arial" w:cs="Arial"/>
          <w:b/>
          <w:i/>
          <w:szCs w:val="26"/>
          <w:lang w:val="en-GB"/>
        </w:rPr>
        <w:t>:</w:t>
      </w:r>
    </w:p>
    <w:p w:rsidR="00440B60" w:rsidRPr="00EE066D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EE066D">
        <w:rPr>
          <w:rFonts w:ascii="Arial" w:hAnsi="Arial" w:cs="Arial"/>
          <w:szCs w:val="26"/>
          <w:lang w:val="en-GB"/>
        </w:rPr>
        <w:t xml:space="preserve">- </w:t>
      </w:r>
      <w:r w:rsidR="00651EB2" w:rsidRPr="00EE066D">
        <w:rPr>
          <w:rFonts w:ascii="Arial" w:hAnsi="Arial" w:cs="Arial"/>
          <w:szCs w:val="26"/>
          <w:lang w:val="en-GB"/>
        </w:rPr>
        <w:t>Teacher</w:t>
      </w:r>
      <w:r w:rsidR="00B11594" w:rsidRPr="00EE066D">
        <w:rPr>
          <w:rFonts w:ascii="Arial" w:hAnsi="Arial" w:cs="Arial"/>
          <w:szCs w:val="26"/>
          <w:lang w:val="en-GB"/>
        </w:rPr>
        <w:t>s</w:t>
      </w:r>
      <w:r w:rsidR="007067F7" w:rsidRPr="00EE066D">
        <w:rPr>
          <w:rFonts w:ascii="Arial" w:hAnsi="Arial" w:cs="Arial"/>
          <w:szCs w:val="26"/>
          <w:lang w:val="en-GB"/>
        </w:rPr>
        <w:t xml:space="preserve"> </w:t>
      </w:r>
      <w:r w:rsidR="00640186" w:rsidRPr="00EE066D">
        <w:rPr>
          <w:rFonts w:ascii="Arial" w:hAnsi="Arial" w:cs="Arial"/>
          <w:szCs w:val="26"/>
          <w:lang w:val="en-GB"/>
        </w:rPr>
        <w:t xml:space="preserve">need to call students in </w:t>
      </w:r>
      <w:r w:rsidR="004A2253" w:rsidRPr="00EE066D">
        <w:rPr>
          <w:rFonts w:ascii="Arial" w:hAnsi="Arial" w:cs="Arial"/>
          <w:szCs w:val="26"/>
          <w:lang w:val="en-GB"/>
        </w:rPr>
        <w:t>random order</w:t>
      </w:r>
      <w:r w:rsidR="00640186" w:rsidRPr="00EE066D">
        <w:rPr>
          <w:rFonts w:ascii="Arial" w:hAnsi="Arial" w:cs="Arial"/>
          <w:szCs w:val="26"/>
          <w:lang w:val="en-GB"/>
        </w:rPr>
        <w:t>s</w:t>
      </w:r>
      <w:r w:rsidR="004A2253" w:rsidRPr="00EE066D">
        <w:rPr>
          <w:rFonts w:ascii="Arial" w:hAnsi="Arial" w:cs="Arial"/>
          <w:szCs w:val="26"/>
          <w:lang w:val="en-GB"/>
        </w:rPr>
        <w:t xml:space="preserve"> for different parts of the lesson.</w:t>
      </w:r>
    </w:p>
    <w:p w:rsidR="00651EB2" w:rsidRPr="00EE066D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EE066D">
        <w:rPr>
          <w:rFonts w:ascii="Arial" w:hAnsi="Arial" w:cs="Arial"/>
          <w:szCs w:val="26"/>
          <w:lang w:val="en-GB"/>
        </w:rPr>
        <w:t xml:space="preserve">- </w:t>
      </w:r>
      <w:r w:rsidR="00542232" w:rsidRPr="00EE066D">
        <w:rPr>
          <w:rFonts w:ascii="Arial" w:hAnsi="Arial" w:cs="Arial"/>
          <w:szCs w:val="26"/>
          <w:lang w:val="en-GB"/>
        </w:rPr>
        <w:t>I</w:t>
      </w:r>
      <w:r w:rsidR="0002338E" w:rsidRPr="00EE066D">
        <w:rPr>
          <w:rFonts w:ascii="Arial" w:hAnsi="Arial" w:cs="Arial"/>
          <w:szCs w:val="26"/>
          <w:lang w:val="en-GB"/>
        </w:rPr>
        <w:t>f there are fewer</w:t>
      </w:r>
      <w:r w:rsidRPr="00EE066D">
        <w:rPr>
          <w:rFonts w:ascii="Arial" w:hAnsi="Arial" w:cs="Arial"/>
          <w:szCs w:val="26"/>
          <w:lang w:val="en-GB"/>
        </w:rPr>
        <w:t xml:space="preserve"> than 6 students in a session, </w:t>
      </w:r>
      <w:r w:rsidR="00AC636D" w:rsidRPr="00EE066D">
        <w:rPr>
          <w:rFonts w:ascii="Arial" w:hAnsi="Arial" w:cs="Arial"/>
          <w:szCs w:val="26"/>
          <w:lang w:val="en-GB"/>
        </w:rPr>
        <w:t xml:space="preserve">let the students </w:t>
      </w:r>
      <w:r w:rsidR="000A59F2" w:rsidRPr="00EE066D">
        <w:rPr>
          <w:rFonts w:ascii="Arial" w:hAnsi="Arial" w:cs="Arial"/>
          <w:szCs w:val="26"/>
          <w:lang w:val="en-GB"/>
        </w:rPr>
        <w:t xml:space="preserve">answer </w:t>
      </w:r>
      <w:r w:rsidR="00E2342B" w:rsidRPr="00EE066D">
        <w:rPr>
          <w:rFonts w:ascii="Arial" w:hAnsi="Arial" w:cs="Arial"/>
          <w:szCs w:val="26"/>
          <w:lang w:val="en-GB"/>
        </w:rPr>
        <w:t>all the questions using all the</w:t>
      </w:r>
      <w:r w:rsidR="00DF29C1" w:rsidRPr="00EE066D">
        <w:rPr>
          <w:rFonts w:ascii="Arial" w:hAnsi="Arial" w:cs="Arial"/>
          <w:szCs w:val="26"/>
          <w:lang w:val="en-GB"/>
        </w:rPr>
        <w:t xml:space="preserve"> suggestion</w:t>
      </w:r>
      <w:r w:rsidR="00E2342B" w:rsidRPr="00EE066D">
        <w:rPr>
          <w:rFonts w:ascii="Arial" w:hAnsi="Arial" w:cs="Arial"/>
          <w:szCs w:val="26"/>
          <w:lang w:val="en-GB"/>
        </w:rPr>
        <w:t>s</w:t>
      </w:r>
      <w:r w:rsidR="00AC636D" w:rsidRPr="00EE066D">
        <w:rPr>
          <w:rFonts w:ascii="Arial" w:hAnsi="Arial" w:cs="Arial"/>
          <w:szCs w:val="26"/>
          <w:lang w:val="en-GB"/>
        </w:rPr>
        <w:t xml:space="preserve"> in each section.</w:t>
      </w:r>
      <w:r w:rsidR="00E2342B" w:rsidRPr="00EE066D">
        <w:rPr>
          <w:rFonts w:ascii="Arial" w:hAnsi="Arial" w:cs="Arial"/>
          <w:szCs w:val="26"/>
          <w:lang w:val="en-GB"/>
        </w:rPr>
        <w:t xml:space="preserve"> For example, in the “Wear your word” part,</w:t>
      </w:r>
      <w:r w:rsidR="00F50812" w:rsidRPr="00EE066D">
        <w:rPr>
          <w:rFonts w:ascii="Arial" w:hAnsi="Arial" w:cs="Arial"/>
          <w:szCs w:val="26"/>
          <w:lang w:val="en-GB"/>
        </w:rPr>
        <w:t xml:space="preserve"> each student will define one </w:t>
      </w:r>
      <w:r w:rsidR="00542232" w:rsidRPr="00EE066D">
        <w:rPr>
          <w:rFonts w:ascii="Arial" w:hAnsi="Arial" w:cs="Arial"/>
          <w:szCs w:val="26"/>
          <w:lang w:val="en-GB"/>
        </w:rPr>
        <w:t>w</w:t>
      </w:r>
      <w:r w:rsidR="00F50812" w:rsidRPr="00EE066D">
        <w:rPr>
          <w:rFonts w:ascii="Arial" w:hAnsi="Arial" w:cs="Arial"/>
          <w:szCs w:val="26"/>
          <w:lang w:val="en-GB"/>
        </w:rPr>
        <w:t xml:space="preserve">ord, if there is only one </w:t>
      </w:r>
      <w:r w:rsidR="00542232" w:rsidRPr="00EE066D">
        <w:rPr>
          <w:rFonts w:ascii="Arial" w:hAnsi="Arial" w:cs="Arial"/>
          <w:szCs w:val="26"/>
          <w:lang w:val="en-GB"/>
        </w:rPr>
        <w:t>student;</w:t>
      </w:r>
      <w:r w:rsidR="00F50812" w:rsidRPr="00EE066D">
        <w:rPr>
          <w:rFonts w:ascii="Arial" w:hAnsi="Arial" w:cs="Arial"/>
          <w:szCs w:val="26"/>
          <w:lang w:val="en-GB"/>
        </w:rPr>
        <w:t xml:space="preserve"> let him/her try to define all words.</w:t>
      </w:r>
    </w:p>
    <w:p w:rsidR="004C6A22" w:rsidRPr="00EE066D" w:rsidRDefault="004C6A22" w:rsidP="00CA6E1D">
      <w:pPr>
        <w:jc w:val="both"/>
        <w:rPr>
          <w:rFonts w:ascii="Arial" w:hAnsi="Arial" w:cs="Arial"/>
          <w:szCs w:val="26"/>
          <w:lang w:val="en-GB"/>
        </w:rPr>
      </w:pPr>
      <w:r w:rsidRPr="00EE066D">
        <w:rPr>
          <w:rFonts w:ascii="Arial" w:hAnsi="Arial" w:cs="Arial"/>
          <w:szCs w:val="26"/>
          <w:lang w:val="en-GB"/>
        </w:rPr>
        <w:t xml:space="preserve">- Try to </w:t>
      </w:r>
      <w:r w:rsidR="008339E6" w:rsidRPr="00EE066D">
        <w:rPr>
          <w:rFonts w:ascii="Arial" w:hAnsi="Arial" w:cs="Arial"/>
          <w:szCs w:val="26"/>
          <w:lang w:val="en-GB"/>
        </w:rPr>
        <w:t>take note of</w:t>
      </w:r>
      <w:r w:rsidRPr="00EE066D">
        <w:rPr>
          <w:rFonts w:ascii="Arial" w:hAnsi="Arial" w:cs="Arial"/>
          <w:szCs w:val="26"/>
          <w:lang w:val="en-GB"/>
        </w:rPr>
        <w:t xml:space="preserve"> students’ answers on the board </w:t>
      </w:r>
      <w:r w:rsidR="00AC636D" w:rsidRPr="00EE066D">
        <w:rPr>
          <w:rFonts w:ascii="Arial" w:hAnsi="Arial" w:cs="Arial"/>
          <w:szCs w:val="26"/>
          <w:lang w:val="en-GB"/>
        </w:rPr>
        <w:t xml:space="preserve">as much as possible </w:t>
      </w:r>
      <w:r w:rsidRPr="00EE066D">
        <w:rPr>
          <w:rFonts w:ascii="Arial" w:hAnsi="Arial" w:cs="Arial"/>
          <w:szCs w:val="26"/>
          <w:lang w:val="en-GB"/>
        </w:rPr>
        <w:t xml:space="preserve">for each section and </w:t>
      </w:r>
      <w:r w:rsidR="00AC636D" w:rsidRPr="00EE066D">
        <w:rPr>
          <w:rFonts w:ascii="Arial" w:hAnsi="Arial" w:cs="Arial"/>
          <w:szCs w:val="26"/>
          <w:lang w:val="en-GB"/>
        </w:rPr>
        <w:t>correct</w:t>
      </w:r>
      <w:r w:rsidRPr="00EE066D">
        <w:rPr>
          <w:rFonts w:ascii="Arial" w:hAnsi="Arial" w:cs="Arial"/>
          <w:szCs w:val="26"/>
          <w:lang w:val="en-GB"/>
        </w:rPr>
        <w:t xml:space="preserve"> the mistake</w:t>
      </w:r>
      <w:r w:rsidR="009D0F7F" w:rsidRPr="00EE066D">
        <w:rPr>
          <w:rFonts w:ascii="Arial" w:hAnsi="Arial" w:cs="Arial"/>
          <w:szCs w:val="26"/>
          <w:lang w:val="en-GB"/>
        </w:rPr>
        <w:t>s</w:t>
      </w:r>
      <w:r w:rsidR="007067F7" w:rsidRPr="00EE066D">
        <w:rPr>
          <w:rFonts w:ascii="Arial" w:hAnsi="Arial" w:cs="Arial"/>
          <w:szCs w:val="26"/>
          <w:lang w:val="en-GB"/>
        </w:rPr>
        <w:t xml:space="preserve"> </w:t>
      </w:r>
      <w:r w:rsidR="009D0F7F" w:rsidRPr="00EE066D">
        <w:rPr>
          <w:rFonts w:ascii="Arial" w:hAnsi="Arial" w:cs="Arial"/>
          <w:szCs w:val="26"/>
          <w:lang w:val="en-GB"/>
        </w:rPr>
        <w:t>(</w:t>
      </w:r>
      <w:r w:rsidRPr="00EE066D">
        <w:rPr>
          <w:rFonts w:ascii="Arial" w:hAnsi="Arial" w:cs="Arial"/>
          <w:szCs w:val="26"/>
          <w:lang w:val="en-GB"/>
        </w:rPr>
        <w:t>if any</w:t>
      </w:r>
      <w:r w:rsidR="009D0F7F" w:rsidRPr="00EE066D">
        <w:rPr>
          <w:rFonts w:ascii="Arial" w:hAnsi="Arial" w:cs="Arial"/>
          <w:szCs w:val="26"/>
          <w:lang w:val="en-GB"/>
        </w:rPr>
        <w:t>)</w:t>
      </w:r>
      <w:r w:rsidR="00AC636D" w:rsidRPr="00EE066D">
        <w:rPr>
          <w:rFonts w:ascii="Arial" w:hAnsi="Arial" w:cs="Arial"/>
          <w:szCs w:val="26"/>
          <w:lang w:val="en-GB"/>
        </w:rPr>
        <w:t>.</w:t>
      </w:r>
    </w:p>
    <w:p w:rsidR="00510CEE" w:rsidRPr="00EE066D" w:rsidRDefault="00510CEE" w:rsidP="00CA6E1D">
      <w:pPr>
        <w:jc w:val="both"/>
        <w:rPr>
          <w:rFonts w:ascii="Arial" w:hAnsi="Arial" w:cs="Arial"/>
          <w:b/>
          <w:szCs w:val="26"/>
          <w:lang w:val="en-GB"/>
        </w:rPr>
      </w:pPr>
      <w:r w:rsidRPr="00EE066D">
        <w:rPr>
          <w:rFonts w:ascii="Arial" w:hAnsi="Arial" w:cs="Arial"/>
          <w:szCs w:val="26"/>
          <w:lang w:val="en-GB"/>
        </w:rPr>
        <w:t xml:space="preserve">- </w:t>
      </w:r>
      <w:r w:rsidR="007D591D" w:rsidRPr="00EE066D">
        <w:rPr>
          <w:rFonts w:ascii="Arial" w:hAnsi="Arial" w:cs="Arial"/>
          <w:szCs w:val="26"/>
          <w:lang w:val="en-GB"/>
        </w:rPr>
        <w:t xml:space="preserve">Before </w:t>
      </w:r>
      <w:r w:rsidR="008F0A18" w:rsidRPr="00EE066D">
        <w:rPr>
          <w:rFonts w:ascii="Arial" w:hAnsi="Arial" w:cs="Arial"/>
          <w:szCs w:val="26"/>
          <w:lang w:val="en-GB"/>
        </w:rPr>
        <w:t>mov</w:t>
      </w:r>
      <w:r w:rsidR="007D591D" w:rsidRPr="00EE066D">
        <w:rPr>
          <w:rFonts w:ascii="Arial" w:hAnsi="Arial" w:cs="Arial"/>
          <w:szCs w:val="26"/>
          <w:lang w:val="en-GB"/>
        </w:rPr>
        <w:t>ing</w:t>
      </w:r>
      <w:r w:rsidR="008F0A18" w:rsidRPr="00EE066D">
        <w:rPr>
          <w:rFonts w:ascii="Arial" w:hAnsi="Arial" w:cs="Arial"/>
          <w:szCs w:val="26"/>
          <w:lang w:val="en-GB"/>
        </w:rPr>
        <w:t xml:space="preserve"> to a new section of the lesson, r</w:t>
      </w:r>
      <w:r w:rsidRPr="00EE066D">
        <w:rPr>
          <w:rFonts w:ascii="Arial" w:hAnsi="Arial" w:cs="Arial"/>
          <w:szCs w:val="26"/>
          <w:lang w:val="en-GB"/>
        </w:rPr>
        <w:t xml:space="preserve">emember to tell the link between </w:t>
      </w:r>
      <w:r w:rsidR="004B0F02" w:rsidRPr="00EE066D">
        <w:rPr>
          <w:rFonts w:ascii="Arial" w:hAnsi="Arial" w:cs="Arial"/>
          <w:szCs w:val="26"/>
          <w:lang w:val="en-GB"/>
        </w:rPr>
        <w:t xml:space="preserve">this section </w:t>
      </w:r>
      <w:r w:rsidRPr="00EE066D">
        <w:rPr>
          <w:rFonts w:ascii="Arial" w:hAnsi="Arial" w:cs="Arial"/>
          <w:szCs w:val="26"/>
          <w:lang w:val="en-GB"/>
        </w:rPr>
        <w:t>with the topic</w:t>
      </w:r>
      <w:r w:rsidR="004B0F02" w:rsidRPr="00EE066D">
        <w:rPr>
          <w:rFonts w:ascii="Arial" w:hAnsi="Arial" w:cs="Arial"/>
          <w:szCs w:val="26"/>
          <w:lang w:val="en-GB"/>
        </w:rPr>
        <w:t xml:space="preserve"> or with the previous section</w:t>
      </w:r>
      <w:r w:rsidRPr="00EE066D">
        <w:rPr>
          <w:rFonts w:ascii="Arial" w:hAnsi="Arial" w:cs="Arial"/>
          <w:szCs w:val="26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052"/>
        <w:gridCol w:w="3211"/>
        <w:gridCol w:w="1276"/>
        <w:gridCol w:w="2268"/>
        <w:gridCol w:w="1417"/>
      </w:tblGrid>
      <w:tr w:rsidR="00DC514A" w:rsidRPr="00EE066D" w:rsidTr="00DE29B6">
        <w:tc>
          <w:tcPr>
            <w:tcW w:w="1699" w:type="dxa"/>
            <w:vMerge w:val="restart"/>
            <w:vAlign w:val="center"/>
          </w:tcPr>
          <w:p w:rsidR="00651EB2" w:rsidRPr="00EE066D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br w:type="page"/>
            </w:r>
            <w:r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EE066D" w:rsidRDefault="00E064BB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  <w:p w:rsidR="00651EB2" w:rsidRPr="00EE066D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Activities</w:t>
            </w:r>
          </w:p>
          <w:p w:rsidR="00651EB2" w:rsidRPr="00EE066D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EE066D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EE066D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EE066D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</w:p>
        </w:tc>
      </w:tr>
      <w:tr w:rsidR="00CC6D88" w:rsidRPr="00EE066D" w:rsidTr="00254715">
        <w:tc>
          <w:tcPr>
            <w:tcW w:w="1699" w:type="dxa"/>
            <w:vMerge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052" w:type="dxa"/>
            <w:vAlign w:val="center"/>
          </w:tcPr>
          <w:p w:rsidR="00651EB2" w:rsidRPr="00EE066D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Action</w:t>
            </w:r>
          </w:p>
          <w:p w:rsidR="00651EB2" w:rsidRPr="00EE066D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3211" w:type="dxa"/>
            <w:vAlign w:val="center"/>
          </w:tcPr>
          <w:p w:rsidR="00651EB2" w:rsidRPr="00EE066D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EE066D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EE066D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EE066D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</w:tr>
      <w:tr w:rsidR="00C80F02" w:rsidRPr="00EE066D" w:rsidTr="00254715">
        <w:tc>
          <w:tcPr>
            <w:tcW w:w="1699" w:type="dxa"/>
            <w:vMerge w:val="restart"/>
            <w:vAlign w:val="center"/>
          </w:tcPr>
          <w:p w:rsidR="00C80F02" w:rsidRPr="00EE066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Getting to know </w:t>
            </w:r>
            <w:r w:rsidRPr="00EE066D"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  <w:t xml:space="preserve"> </w:t>
            </w: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EE066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Teacher’s introduction</w:t>
            </w:r>
          </w:p>
          <w:p w:rsidR="00C80F02" w:rsidRPr="00EE066D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EE066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To help teacher and students to make acquaintance with each other.</w:t>
            </w:r>
          </w:p>
        </w:tc>
        <w:tc>
          <w:tcPr>
            <w:tcW w:w="2052" w:type="dxa"/>
            <w:vAlign w:val="center"/>
          </w:tcPr>
          <w:p w:rsidR="00C80F02" w:rsidRPr="00EE066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- Teacher reveals some information about him/herself.</w:t>
            </w:r>
          </w:p>
        </w:tc>
        <w:tc>
          <w:tcPr>
            <w:tcW w:w="3211" w:type="dxa"/>
            <w:vAlign w:val="center"/>
          </w:tcPr>
          <w:p w:rsidR="00C80F02" w:rsidRPr="00EE066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EE066D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EE066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EE066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80F02" w:rsidRPr="00EE066D" w:rsidTr="00254715">
        <w:tc>
          <w:tcPr>
            <w:tcW w:w="1699" w:type="dxa"/>
            <w:vMerge/>
            <w:vAlign w:val="center"/>
          </w:tcPr>
          <w:p w:rsidR="00C80F02" w:rsidRPr="00EE066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EE066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Students’ introduction </w:t>
            </w:r>
          </w:p>
          <w:p w:rsidR="00C80F02" w:rsidRPr="00EE066D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EE066D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052" w:type="dxa"/>
            <w:vAlign w:val="center"/>
          </w:tcPr>
          <w:p w:rsidR="001F0A4C" w:rsidRPr="00EE066D" w:rsidRDefault="000A0C1D" w:rsidP="001F0A4C">
            <w:pPr>
              <w:jc w:val="both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the students </w:t>
            </w:r>
            <w:r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to </w:t>
            </w:r>
            <w:r w:rsidR="007A7827"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494116"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  <w:p w:rsidR="00B4543F" w:rsidRPr="00EE066D" w:rsidRDefault="00B4543F" w:rsidP="001F0A4C">
            <w:pPr>
              <w:jc w:val="both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  <w:p w:rsidR="0038184D" w:rsidRPr="00EE066D" w:rsidRDefault="0038184D" w:rsidP="001F0A4C">
            <w:pPr>
              <w:jc w:val="both"/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5308B" w:rsidRPr="00EE066D" w:rsidRDefault="0038184D" w:rsidP="0038184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</w:p>
          <w:p w:rsidR="00ED2457" w:rsidRPr="00EE066D" w:rsidRDefault="00ED2457" w:rsidP="00957EE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C961D3" w:rsidRPr="00EE066D" w:rsidRDefault="00C961D3" w:rsidP="00ED245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211" w:type="dxa"/>
            <w:vAlign w:val="center"/>
          </w:tcPr>
          <w:p w:rsidR="00B3056E" w:rsidRPr="00EE066D" w:rsidRDefault="00C80F02" w:rsidP="00B3056E">
            <w:pPr>
              <w:rPr>
                <w:rFonts w:ascii="Arial" w:hAnsi="Arial" w:cs="Arial"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EF212B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 start our lesson</w:t>
            </w:r>
            <w:r w:rsidR="00515497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I would like </w:t>
            </w:r>
            <w:r w:rsidR="00B47232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you </w:t>
            </w:r>
            <w:r w:rsidR="007135AA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504D84" w:rsidRPr="00EE066D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answer the given questio</w:t>
            </w:r>
            <w:r w:rsidR="00B4543F" w:rsidRPr="00EE066D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n</w:t>
            </w:r>
            <w:r w:rsidR="00494116" w:rsidRPr="00EE066D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s</w:t>
            </w:r>
            <w:r w:rsidR="00B3056E" w:rsidRPr="00EE066D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:</w:t>
            </w:r>
          </w:p>
          <w:p w:rsidR="00254715" w:rsidRPr="00254715" w:rsidRDefault="00254715" w:rsidP="00254715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254715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What are the different types of discrimination?</w:t>
            </w:r>
          </w:p>
          <w:p w:rsidR="001F4354" w:rsidRPr="0036663F" w:rsidRDefault="00254715" w:rsidP="00254715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254715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 xml:space="preserve">In your opinion, why did the man in the video refuse to hire the </w:t>
            </w:r>
            <w:r w:rsidRPr="00254715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lastRenderedPageBreak/>
              <w:t>woman?</w:t>
            </w:r>
          </w:p>
          <w:p w:rsidR="00E531D5" w:rsidRPr="00EE066D" w:rsidRDefault="00E531D5" w:rsidP="00494116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EE066D" w:rsidRDefault="00C80F0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EE066D" w:rsidRDefault="00504D84" w:rsidP="006B6B19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B3056E"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  <w:p w:rsidR="00B4543F" w:rsidRPr="00EE066D" w:rsidRDefault="00B4543F" w:rsidP="006B6B19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EE066D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30 </w:t>
            </w:r>
            <w:r w:rsidR="0002338E"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seconds/ student</w:t>
            </w:r>
          </w:p>
        </w:tc>
      </w:tr>
      <w:tr w:rsidR="007B6E26" w:rsidRPr="00EE066D" w:rsidTr="00254715">
        <w:tc>
          <w:tcPr>
            <w:tcW w:w="1699" w:type="dxa"/>
            <w:vMerge/>
            <w:vAlign w:val="center"/>
          </w:tcPr>
          <w:p w:rsidR="007B6E26" w:rsidRPr="00EE066D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EE066D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Topic introduction </w:t>
            </w:r>
          </w:p>
          <w:p w:rsidR="007B6E26" w:rsidRPr="00EE066D" w:rsidRDefault="007B6E26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EE066D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To introduce the lesson topic and objectives.</w:t>
            </w:r>
          </w:p>
        </w:tc>
        <w:tc>
          <w:tcPr>
            <w:tcW w:w="2052" w:type="dxa"/>
            <w:vAlign w:val="center"/>
          </w:tcPr>
          <w:p w:rsidR="007B6E26" w:rsidRPr="00EE066D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- Introduce the topic and aims of the lesson.</w:t>
            </w:r>
          </w:p>
        </w:tc>
        <w:tc>
          <w:tcPr>
            <w:tcW w:w="3211" w:type="dxa"/>
            <w:vAlign w:val="center"/>
          </w:tcPr>
          <w:p w:rsidR="005F3D95" w:rsidRPr="00EE066D" w:rsidRDefault="007B6E26" w:rsidP="00732BA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64050D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</w:t>
            </w:r>
            <w:r w:rsidR="00006E66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ere is what </w:t>
            </w:r>
            <w:r w:rsidR="00885028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we will learn today: </w:t>
            </w: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some vocabularies and useful structures</w:t>
            </w:r>
            <w:r w:rsidR="00A330A5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4748E6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BE7023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talk about </w:t>
            </w:r>
            <w:r w:rsidR="00732BAA" w:rsidRPr="00EE066D">
              <w:rPr>
                <w:rFonts w:ascii="Arial" w:eastAsia="Calibri" w:hAnsi="Arial" w:cs="Arial"/>
                <w:i/>
                <w:sz w:val="26"/>
                <w:szCs w:val="26"/>
              </w:rPr>
              <w:t>the topic:</w:t>
            </w:r>
          </w:p>
          <w:p w:rsidR="00732BAA" w:rsidRPr="00EE066D" w:rsidRDefault="001F4354" w:rsidP="004A0126">
            <w:pPr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Prejudice and discrimination</w:t>
            </w:r>
          </w:p>
        </w:tc>
        <w:tc>
          <w:tcPr>
            <w:tcW w:w="1276" w:type="dxa"/>
            <w:vAlign w:val="center"/>
          </w:tcPr>
          <w:p w:rsidR="007B6E26" w:rsidRPr="00EE066D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EE066D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EE066D" w:rsidRDefault="007B6E26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</w:p>
        </w:tc>
      </w:tr>
      <w:tr w:rsidR="00CC6D88" w:rsidRPr="00EE066D" w:rsidTr="00254715">
        <w:trPr>
          <w:trHeight w:val="520"/>
        </w:trPr>
        <w:tc>
          <w:tcPr>
            <w:tcW w:w="1699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Speak up</w:t>
            </w:r>
          </w:p>
          <w:p w:rsidR="00651EB2" w:rsidRPr="00EE066D" w:rsidRDefault="00651EB2" w:rsidP="00C95DD1">
            <w:pPr>
              <w:rPr>
                <w:rFonts w:ascii="Arial" w:eastAsia="Calibri" w:hAnsi="Arial" w:cs="Arial"/>
                <w:b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EE066D" w:rsidRDefault="00966B95" w:rsidP="00712014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  <w:r w:rsidR="000E53AF"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 </w:t>
            </w:r>
            <w:r w:rsidR="00CC550B"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question</w:t>
            </w:r>
            <w:r w:rsidR="00B4543F"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EE066D" w:rsidRDefault="00B23B8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To warm</w:t>
            </w:r>
            <w:r w:rsidR="004A69CE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up the atmosphere and get students ready to learn.</w:t>
            </w:r>
          </w:p>
        </w:tc>
        <w:tc>
          <w:tcPr>
            <w:tcW w:w="2052" w:type="dxa"/>
            <w:vAlign w:val="center"/>
          </w:tcPr>
          <w:p w:rsidR="00651EB2" w:rsidRPr="00EE066D" w:rsidRDefault="00987B0C" w:rsidP="0071201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4E3C6E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Ask students </w:t>
            </w:r>
            <w:r w:rsidR="00966B95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0E53AF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CC550B"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C77342"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3211" w:type="dxa"/>
            <w:vAlign w:val="center"/>
          </w:tcPr>
          <w:p w:rsidR="006753BD" w:rsidRPr="00EE066D" w:rsidRDefault="000D2C4E" w:rsidP="00B4543F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- </w:t>
            </w:r>
            <w:r w:rsidR="00015B40" w:rsidRPr="00EE066D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Now, I would like </w:t>
            </w:r>
            <w:r w:rsidR="004E3C6E" w:rsidRPr="00EE066D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you </w:t>
            </w:r>
            <w:r w:rsidR="00800A7E" w:rsidRPr="00EE066D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to </w:t>
            </w:r>
            <w:r w:rsidR="00CC550B"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watch the video and then </w:t>
            </w:r>
            <w:r w:rsidR="000739A2"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answer the given question</w:t>
            </w:r>
            <w:r w:rsidR="00C77342"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s</w:t>
            </w:r>
            <w:r w:rsidR="00B3056E"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: </w:t>
            </w:r>
          </w:p>
          <w:p w:rsidR="00BF6E7A" w:rsidRPr="00EE066D" w:rsidRDefault="009C02E1" w:rsidP="009C02E1">
            <w:pPr>
              <w:numPr>
                <w:ilvl w:val="0"/>
                <w:numId w:val="4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What types of discrimination are mentioned in the video?</w:t>
            </w:r>
          </w:p>
          <w:p w:rsidR="00B4543F" w:rsidRPr="00EE066D" w:rsidRDefault="009C02E1" w:rsidP="00B66D0E">
            <w:pPr>
              <w:numPr>
                <w:ilvl w:val="0"/>
                <w:numId w:val="4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According to the video, why d</w:t>
            </w:r>
            <w:r w:rsidR="00B66D0E"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id</w:t>
            </w:r>
            <w:r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the man refuse to hire the woman?</w:t>
            </w:r>
            <w:r w:rsidR="00494116"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EE066D" w:rsidRDefault="00651EB2" w:rsidP="000739A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957EEB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739A2"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Watch the video and answer the given question</w:t>
            </w:r>
            <w:r w:rsidR="00C77342" w:rsidRPr="00EE066D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60 seconds/ student</w:t>
            </w:r>
          </w:p>
        </w:tc>
      </w:tr>
    </w:tbl>
    <w:p w:rsidR="00032802" w:rsidRPr="00EE066D" w:rsidRDefault="00032802">
      <w:pPr>
        <w:rPr>
          <w:rFonts w:ascii="Arial" w:hAnsi="Arial" w:cs="Arial"/>
          <w:szCs w:val="26"/>
          <w:lang w:val="en-GB"/>
        </w:rPr>
      </w:pPr>
    </w:p>
    <w:tbl>
      <w:tblPr>
        <w:tblStyle w:val="TableGrid"/>
        <w:tblW w:w="1553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94"/>
        <w:gridCol w:w="3060"/>
        <w:gridCol w:w="1276"/>
        <w:gridCol w:w="2268"/>
        <w:gridCol w:w="1417"/>
      </w:tblGrid>
      <w:tr w:rsidR="00CC6D88" w:rsidRPr="00EE066D" w:rsidTr="00B66D0E">
        <w:tc>
          <w:tcPr>
            <w:tcW w:w="1789" w:type="dxa"/>
            <w:vAlign w:val="center"/>
          </w:tcPr>
          <w:p w:rsidR="00CC6D88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Wear your words </w:t>
            </w:r>
          </w:p>
          <w:p w:rsidR="00651EB2" w:rsidRPr="00EE066D" w:rsidRDefault="00651EB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830675"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</w:t>
            </w: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510CEE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some v</w:t>
            </w:r>
            <w:r w:rsidR="00510CEE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ocabularies </w:t>
            </w: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related to the topic</w:t>
            </w:r>
            <w:r w:rsidR="008E3539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94" w:type="dxa"/>
            <w:vAlign w:val="center"/>
          </w:tcPr>
          <w:p w:rsidR="0044189E" w:rsidRPr="00EE066D" w:rsidRDefault="00987B0C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651EB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Read </w:t>
            </w:r>
            <w:r w:rsidR="008E3B9C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the</w:t>
            </w:r>
            <w:r w:rsidR="00651EB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words, </w:t>
            </w:r>
            <w:r w:rsidR="008340BA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957EEB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ask each student to repeat</w:t>
            </w:r>
            <w:r w:rsidR="00957EEB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3280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all of </w:t>
            </w:r>
            <w:r w:rsidR="0044189E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them</w:t>
            </w:r>
            <w:r w:rsidR="0003280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 his/ her turn</w:t>
            </w:r>
            <w:r w:rsidR="002E00FD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0B08A3" w:rsidRPr="00EE066D" w:rsidRDefault="0044189E" w:rsidP="00581A3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- Then</w:t>
            </w:r>
            <w:r w:rsidR="000B08A3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, </w:t>
            </w:r>
            <w:r w:rsidR="00446CE7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651EB2" w:rsidRPr="00EE066D" w:rsidRDefault="0079306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EE066D" w:rsidRDefault="00850F50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In this part,</w:t>
            </w:r>
            <w:r w:rsidR="00984BB9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E3B9C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you</w:t>
            </w:r>
            <w:r w:rsidR="004E39BC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will learn s</w:t>
            </w: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 related </w:t>
            </w:r>
            <w:r w:rsidR="008D4105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</w:t>
            </w:r>
            <w:r w:rsidR="001F0A4C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topic</w:t>
            </w:r>
            <w:r w:rsidR="001F0A4C" w:rsidRPr="00EE066D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  <w:p w:rsidR="00032802" w:rsidRPr="00EE066D" w:rsidRDefault="00FF3E08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Firstly,</w:t>
            </w:r>
            <w:r w:rsidR="00032802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listen to those words. Then, I will call one</w:t>
            </w:r>
            <w:r w:rsidR="0074118D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by </w:t>
            </w:r>
            <w:r w:rsidR="000B08A3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one to</w:t>
            </w:r>
            <w:r w:rsidR="00957EEB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repeat </w:t>
            </w:r>
            <w:r w:rsidR="00032802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all of them.</w:t>
            </w:r>
          </w:p>
          <w:p w:rsidR="00475372" w:rsidRPr="00EE066D" w:rsidRDefault="00FF3E08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Now,</w:t>
            </w:r>
            <w:r w:rsidR="00AA74E5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0B08A3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define one of the words</w:t>
            </w:r>
            <w:r w:rsidR="00957EEB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</w:t>
            </w:r>
            <w:r w:rsidR="00C30267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and make </w:t>
            </w:r>
            <w:r w:rsidR="0002338E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 </w:t>
            </w:r>
            <w:r w:rsidR="00C30267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sentence using one of </w:t>
            </w:r>
            <w:r w:rsidR="00C30267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the words.</w:t>
            </w:r>
          </w:p>
          <w:p w:rsidR="00BE7023" w:rsidRPr="00EE066D" w:rsidRDefault="00BE7023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E27D01" w:rsidRPr="00EE066D" w:rsidRDefault="00E27D01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Definitions of words:</w:t>
            </w:r>
          </w:p>
          <w:p w:rsidR="00BF6E7A" w:rsidRPr="00EE066D" w:rsidRDefault="009C02E1" w:rsidP="00B66D0E">
            <w:pPr>
              <w:numPr>
                <w:ilvl w:val="0"/>
                <w:numId w:val="1"/>
              </w:numPr>
              <w:ind w:hanging="326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Privilege (n) </w:t>
            </w:r>
            <w:r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/ˈprɪvəlɪdʒ/</w:t>
            </w:r>
            <w:r w:rsidR="001F4354"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 </w:t>
            </w:r>
            <w:r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a special right or advantage that a particular person or group of people has</w:t>
            </w:r>
          </w:p>
          <w:p w:rsidR="00BF6E7A" w:rsidRPr="00EE066D" w:rsidRDefault="009C02E1" w:rsidP="009C02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Underestimate (v) </w:t>
            </w:r>
            <w:r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/ˌʌndərˈestɪmeɪt/ to not realize how good, strong, determined, etc. somebody really is</w:t>
            </w:r>
          </w:p>
          <w:p w:rsidR="00BF6E7A" w:rsidRPr="00EE066D" w:rsidRDefault="009C02E1" w:rsidP="009C02E1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Equality (n) </w:t>
            </w:r>
            <w:r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/iˈkwɑːləti/</w:t>
            </w:r>
            <w:r w:rsidR="001F4354"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 </w:t>
            </w:r>
            <w:r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the fact of being equal in rights, status, advantages, etc.</w:t>
            </w:r>
          </w:p>
          <w:p w:rsidR="00BF6E7A" w:rsidRPr="00EE066D" w:rsidRDefault="001F4354" w:rsidP="00B66D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9C02E1"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Controversial (adj) </w:t>
            </w:r>
            <w:r w:rsidR="009C02E1"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/ˌkɑːntrəˈvɜːrʃl/</w:t>
            </w:r>
            <w:r w:rsidRPr="00EE066D">
              <w:rPr>
                <w:rFonts w:ascii="Arial" w:eastAsiaTheme="minorEastAsia" w:hAnsi="Arial" w:cs="Arial"/>
                <w:color w:val="000000" w:themeColor="text1"/>
                <w:kern w:val="24"/>
                <w:sz w:val="26"/>
                <w:szCs w:val="26"/>
              </w:rPr>
              <w:t xml:space="preserve"> </w:t>
            </w:r>
            <w:r w:rsidR="009C02E1"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causing a lot of angry public discussion and disagreement</w:t>
            </w:r>
          </w:p>
          <w:p w:rsidR="00BF6E7A" w:rsidRPr="00EE066D" w:rsidRDefault="009C02E1" w:rsidP="009C02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Moral (adj) </w:t>
            </w:r>
            <w:r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/ˈmɔːrəl/</w:t>
            </w:r>
            <w:r w:rsidR="001F4354"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 </w:t>
            </w:r>
            <w:r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based on your own sense of what is right and fair, not on legal rights or duties</w:t>
            </w:r>
          </w:p>
          <w:p w:rsidR="00BF6E7A" w:rsidRPr="00EE066D" w:rsidRDefault="009C02E1" w:rsidP="009C02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Isolate (v) </w:t>
            </w:r>
            <w:r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/ˈaɪsəleɪt/ to separate somebody/something </w:t>
            </w:r>
            <w:r w:rsidRPr="00EE066D">
              <w:rPr>
                <w:rFonts w:ascii="Arial" w:eastAsia="Calibri" w:hAnsi="Arial" w:cs="Arial"/>
                <w:bCs/>
                <w:i/>
                <w:sz w:val="26"/>
                <w:szCs w:val="26"/>
              </w:rPr>
              <w:lastRenderedPageBreak/>
              <w:t>physically or socially from other people or things</w:t>
            </w:r>
          </w:p>
          <w:p w:rsidR="009B312E" w:rsidRPr="00EE066D" w:rsidRDefault="00C77342" w:rsidP="00C77342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 xml:space="preserve"> </w:t>
            </w:r>
          </w:p>
          <w:p w:rsidR="00421598" w:rsidRPr="00EE066D" w:rsidRDefault="00E27D01" w:rsidP="009C02E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BA1A9E" w:rsidRPr="00EE066D" w:rsidRDefault="001F4354" w:rsidP="009B312E">
            <w:pPr>
              <w:rPr>
                <w:rFonts w:ascii="Arial" w:eastAsia="Calibri" w:hAnsi="Arial" w:cs="Arial"/>
                <w:i/>
                <w:iCs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>You can enjoy all the benefits and</w:t>
            </w:r>
            <w:r w:rsidRPr="00EE066D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 privileges </w:t>
            </w:r>
            <w:r w:rsidRPr="00EE066D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>of club membership.</w:t>
            </w:r>
          </w:p>
        </w:tc>
        <w:tc>
          <w:tcPr>
            <w:tcW w:w="1276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AC23A9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Repeat the words</w:t>
            </w: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after </w:t>
            </w:r>
            <w:r w:rsidR="00850F50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the </w:t>
            </w:r>
            <w:r w:rsidR="00AC23A9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teacher.</w:t>
            </w:r>
          </w:p>
          <w:p w:rsidR="00475372" w:rsidRPr="00EE066D" w:rsidRDefault="00651EB2" w:rsidP="0047537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F62E7B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Choose one word to define. Then, </w:t>
            </w:r>
            <w:r w:rsidR="00BA1A9E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AC23A9" w:rsidRPr="00EE066D" w:rsidRDefault="00AC23A9" w:rsidP="00F62E7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EE066D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5</w:t>
            </w:r>
            <w:r w:rsidR="00651EB2"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 seconds/ student</w:t>
            </w:r>
          </w:p>
        </w:tc>
      </w:tr>
      <w:tr w:rsidR="009E2162" w:rsidRPr="00EE066D" w:rsidTr="00B66D0E">
        <w:trPr>
          <w:trHeight w:val="1790"/>
        </w:trPr>
        <w:tc>
          <w:tcPr>
            <w:tcW w:w="1789" w:type="dxa"/>
            <w:vAlign w:val="center"/>
          </w:tcPr>
          <w:p w:rsidR="009E2162" w:rsidRPr="00EE066D" w:rsidRDefault="009E216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EE066D" w:rsidRDefault="009E2162" w:rsidP="001F435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to use some </w:t>
            </w:r>
            <w:r w:rsidR="001F4354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</w:p>
        </w:tc>
        <w:tc>
          <w:tcPr>
            <w:tcW w:w="1702" w:type="dxa"/>
            <w:vAlign w:val="center"/>
          </w:tcPr>
          <w:p w:rsidR="009E2162" w:rsidRPr="00EE066D" w:rsidRDefault="009E2162" w:rsidP="001F435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learn some </w:t>
            </w:r>
            <w:r w:rsidR="00C7734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1F4354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 </w:t>
            </w: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and make sentences with them</w:t>
            </w:r>
          </w:p>
        </w:tc>
        <w:tc>
          <w:tcPr>
            <w:tcW w:w="2394" w:type="dxa"/>
            <w:vAlign w:val="center"/>
          </w:tcPr>
          <w:p w:rsidR="009E2162" w:rsidRPr="00EE066D" w:rsidRDefault="009E2162" w:rsidP="001F435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students to look at the definition of the given </w:t>
            </w:r>
            <w:r w:rsidR="00C7734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1F4354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C7734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and make a sentence using one of the given </w:t>
            </w:r>
            <w:r w:rsidR="001F4354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</w:p>
        </w:tc>
        <w:tc>
          <w:tcPr>
            <w:tcW w:w="3060" w:type="dxa"/>
            <w:vAlign w:val="center"/>
          </w:tcPr>
          <w:p w:rsidR="009E2162" w:rsidRPr="00EE066D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1F4354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After learning some vocabularies, we learn some related</w:t>
            </w:r>
            <w:r w:rsidR="00494116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1F4354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</w:p>
          <w:p w:rsidR="009E2162" w:rsidRPr="00EE066D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Firstly, look at the meanings of the </w:t>
            </w:r>
            <w:r w:rsidR="00494116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. Then, make a sentence using one of the given </w:t>
            </w:r>
            <w:r w:rsidR="00C7734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1F4354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</w:p>
          <w:p w:rsidR="00F90AAB" w:rsidRPr="00EE066D" w:rsidRDefault="009E2162" w:rsidP="00F90AAB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+ </w:t>
            </w:r>
            <w:r w:rsidR="001F4354"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Look down on: </w:t>
            </w:r>
            <w:r w:rsidR="001F4354" w:rsidRPr="00EE066D">
              <w:rPr>
                <w:rFonts w:ascii="Arial" w:eastAsia="Calibri" w:hAnsi="Arial" w:cs="Arial"/>
                <w:i/>
                <w:sz w:val="26"/>
                <w:szCs w:val="26"/>
              </w:rPr>
              <w:t>to think that you are better than somebody/something</w:t>
            </w:r>
          </w:p>
          <w:p w:rsidR="009E2162" w:rsidRPr="00EE066D" w:rsidRDefault="009E2162" w:rsidP="001B2FF3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</w:p>
          <w:p w:rsidR="00494116" w:rsidRPr="00EE066D" w:rsidRDefault="009E2162" w:rsidP="00494116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+ </w:t>
            </w:r>
            <w:r w:rsidR="001F4354"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Help (someone) out: </w:t>
            </w:r>
            <w:r w:rsidR="001F4354" w:rsidRPr="00EE066D">
              <w:rPr>
                <w:rFonts w:ascii="Arial" w:eastAsia="Calibri" w:hAnsi="Arial" w:cs="Arial"/>
                <w:i/>
                <w:sz w:val="26"/>
                <w:szCs w:val="26"/>
              </w:rPr>
              <w:t>to help somebody, especially in a difficult situation</w:t>
            </w:r>
          </w:p>
          <w:p w:rsidR="00F90AAB" w:rsidRPr="00EE066D" w:rsidRDefault="00F90AAB" w:rsidP="001B29B8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</w:p>
          <w:p w:rsidR="00494116" w:rsidRPr="00EE066D" w:rsidRDefault="00F90AAB" w:rsidP="00494116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Examples</w:t>
            </w:r>
            <w:r w:rsidRPr="00EE066D">
              <w:rPr>
                <w:rFonts w:ascii="Arial" w:eastAsia="Calibri" w:hAnsi="Arial" w:cs="Arial"/>
                <w:i/>
                <w:sz w:val="26"/>
                <w:szCs w:val="26"/>
              </w:rPr>
              <w:t xml:space="preserve">: </w:t>
            </w:r>
          </w:p>
          <w:p w:rsidR="00BF6E7A" w:rsidRPr="00EE066D" w:rsidRDefault="009C02E1" w:rsidP="009C02E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eastAsia="Calibri" w:hAnsi="Arial" w:cs="Arial"/>
                <w:i/>
                <w:iCs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She </w:t>
            </w:r>
            <w:r w:rsidRPr="00EE066D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looks down on </w:t>
            </w:r>
            <w:r w:rsidRPr="00EE066D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>people who haven't been to college.</w:t>
            </w:r>
          </w:p>
          <w:p w:rsidR="00F90AAB" w:rsidRPr="00EE066D" w:rsidRDefault="009C02E1" w:rsidP="00CB6AB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eastAsia="Calibri" w:hAnsi="Arial" w:cs="Arial"/>
                <w:i/>
                <w:iCs/>
                <w:sz w:val="26"/>
                <w:szCs w:val="26"/>
              </w:rPr>
            </w:pPr>
            <w:r w:rsidRPr="00EE066D">
              <w:rPr>
                <w:rFonts w:ascii="Arial" w:eastAsia="Calibri" w:hAnsi="Arial" w:cs="Arial"/>
                <w:i/>
                <w:iCs/>
                <w:sz w:val="26"/>
                <w:szCs w:val="26"/>
              </w:rPr>
              <w:lastRenderedPageBreak/>
              <w:t xml:space="preserve"> </w:t>
            </w:r>
            <w:r w:rsidR="00CB6AB9" w:rsidRPr="00CB6AB9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When I bought the house, my sister </w:t>
            </w:r>
            <w:r w:rsidR="00CB6AB9" w:rsidRPr="00CB6AB9">
              <w:rPr>
                <w:rFonts w:ascii="Arial" w:eastAsia="Calibri" w:hAnsi="Arial" w:cs="Arial"/>
                <w:b/>
                <w:i/>
                <w:iCs/>
                <w:sz w:val="26"/>
                <w:szCs w:val="26"/>
              </w:rPr>
              <w:t>helped me out</w:t>
            </w:r>
            <w:r w:rsidR="00CB6AB9" w:rsidRPr="00CB6AB9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 with a loan.</w:t>
            </w:r>
          </w:p>
        </w:tc>
        <w:tc>
          <w:tcPr>
            <w:tcW w:w="1276" w:type="dxa"/>
            <w:vAlign w:val="center"/>
          </w:tcPr>
          <w:p w:rsidR="009E2162" w:rsidRPr="00EE066D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EE066D" w:rsidRDefault="009E2162" w:rsidP="001F435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Look at the definition of the </w:t>
            </w:r>
            <w:r w:rsidR="00C7734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1F4354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 </w:t>
            </w: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and make a sentence using one of the given </w:t>
            </w:r>
            <w:r w:rsidR="001F4354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</w:p>
        </w:tc>
        <w:tc>
          <w:tcPr>
            <w:tcW w:w="1417" w:type="dxa"/>
            <w:vAlign w:val="center"/>
          </w:tcPr>
          <w:p w:rsidR="009E2162" w:rsidRPr="00EE066D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40 seconds/student</w:t>
            </w:r>
          </w:p>
        </w:tc>
      </w:tr>
      <w:tr w:rsidR="00CC6D88" w:rsidRPr="00EE066D" w:rsidTr="00B66D0E">
        <w:tc>
          <w:tcPr>
            <w:tcW w:w="1789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Essential structures </w:t>
            </w:r>
          </w:p>
          <w:p w:rsidR="00651EB2" w:rsidRPr="00EE066D" w:rsidRDefault="00651EB2" w:rsidP="00C95DD1">
            <w:pPr>
              <w:rPr>
                <w:rFonts w:ascii="Arial" w:eastAsia="Calibri" w:hAnsi="Arial" w:cs="Arial"/>
                <w:b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Make sentence</w:t>
            </w:r>
            <w:r w:rsidR="005427AD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EE066D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how to use</w:t>
            </w:r>
            <w:r w:rsidR="00383AA5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given structure</w:t>
            </w:r>
          </w:p>
          <w:p w:rsidR="00051AB7" w:rsidRPr="00EE066D" w:rsidRDefault="00051AB7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651EB2" w:rsidRPr="00EE066D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394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- Introduce the</w:t>
            </w:r>
            <w:r w:rsidR="00626586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grammar structures to students.</w:t>
            </w:r>
          </w:p>
          <w:p w:rsidR="00332C46" w:rsidRPr="00EE066D" w:rsidRDefault="008D02F0" w:rsidP="00332C4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CD2040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student</w:t>
            </w: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9D5C71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8870F5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9D5C71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</w:t>
            </w:r>
            <w:r w:rsidR="00767643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he given structure</w:t>
            </w:r>
            <w:r w:rsidR="0061717F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  <w:r w:rsidR="0077298C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 </w:t>
            </w:r>
          </w:p>
          <w:p w:rsidR="00651EB2" w:rsidRPr="00EE066D" w:rsidRDefault="00651EB2" w:rsidP="004023B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EE066D" w:rsidRDefault="00EA3AF6" w:rsidP="00012435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C30D12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Now, you will learn </w:t>
            </w:r>
            <w:r w:rsidR="00D16112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how to use: </w:t>
            </w:r>
          </w:p>
          <w:p w:rsidR="00C85D68" w:rsidRDefault="00C85D68" w:rsidP="00B3056E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Pr="00C85D6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If + S + V2/V-ed, S + would/could/… + Vinf.</w:t>
            </w:r>
          </w:p>
          <w:p w:rsidR="00BE7023" w:rsidRPr="00EE066D" w:rsidRDefault="00B3056E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 </w:t>
            </w:r>
            <w:r w:rsidR="00C83AFF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A97389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6A24E1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Next,</w:t>
            </w:r>
            <w:r w:rsidR="004D44D1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E7023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make a sentence using </w:t>
            </w:r>
            <w:r w:rsidR="0001172E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given structure</w:t>
            </w:r>
            <w:r w:rsidR="00BE7023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. </w:t>
            </w:r>
          </w:p>
          <w:p w:rsidR="004D44D1" w:rsidRPr="00EE066D" w:rsidRDefault="004D44D1" w:rsidP="00525B4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636564" w:rsidRPr="00EE066D" w:rsidRDefault="00525B4E" w:rsidP="00A97389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A97389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C3574D" w:rsidRPr="00C3574D" w:rsidRDefault="00C3574D" w:rsidP="00C3574D">
            <w:pPr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  <w:r w:rsidRPr="00C3574D">
              <w:rPr>
                <w:rFonts w:ascii="Arial" w:eastAsia="Calibri" w:hAnsi="Arial" w:cs="Arial"/>
                <w:b/>
                <w:i/>
                <w:iCs/>
                <w:sz w:val="26"/>
                <w:szCs w:val="26"/>
              </w:rPr>
              <w:t>If I had his number, I would call him.</w:t>
            </w:r>
          </w:p>
          <w:p w:rsidR="00A97389" w:rsidRPr="00C3574D" w:rsidRDefault="00A97389" w:rsidP="00C3574D">
            <w:pPr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EE066D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1 </w:t>
            </w:r>
            <w:r w:rsidR="00651EB2"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EE066D" w:rsidRDefault="006E7816" w:rsidP="009A716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6A334A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</w:t>
            </w:r>
            <w:r w:rsidR="00767643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tence using the given structure</w:t>
            </w:r>
            <w:r w:rsidR="009A716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EE066D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90 </w:t>
            </w:r>
            <w:r w:rsidR="00651EB2"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seconds/ student</w:t>
            </w:r>
          </w:p>
        </w:tc>
      </w:tr>
      <w:tr w:rsidR="00CC6D88" w:rsidRPr="00EE066D" w:rsidTr="00B66D0E">
        <w:tc>
          <w:tcPr>
            <w:tcW w:w="1789" w:type="dxa"/>
            <w:vAlign w:val="center"/>
          </w:tcPr>
          <w:p w:rsidR="00CC6D88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Raise your voice </w:t>
            </w:r>
          </w:p>
          <w:p w:rsidR="00651EB2" w:rsidRPr="00EE066D" w:rsidRDefault="00651EB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EE066D" w:rsidRDefault="00651EB2" w:rsidP="00BB593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Make </w:t>
            </w:r>
            <w:r w:rsidR="00BB5939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conversation</w:t>
            </w:r>
            <w:r w:rsidR="00BB5939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</w:t>
            </w:r>
            <w:r w:rsidR="00EA30C1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EE066D" w:rsidRDefault="00651EB2" w:rsidP="008B49E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let students </w:t>
            </w:r>
            <w:r w:rsidR="00F57FA6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talk about </w:t>
            </w:r>
            <w:r w:rsidR="008B49EA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</w:p>
        </w:tc>
        <w:tc>
          <w:tcPr>
            <w:tcW w:w="2394" w:type="dxa"/>
            <w:vAlign w:val="center"/>
          </w:tcPr>
          <w:p w:rsidR="00651EB2" w:rsidRPr="00EE066D" w:rsidRDefault="00651EB2" w:rsidP="00D6452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887AA1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Discuss the </w:t>
            </w:r>
            <w:r w:rsidR="0060741E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given </w:t>
            </w:r>
            <w:r w:rsidR="00D64520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EE066D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</w:t>
            </w:r>
            <w:r w:rsidR="00B92456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,</w:t>
            </w: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you</w:t>
            </w:r>
            <w:r w:rsidR="00B92456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have</w:t>
            </w:r>
            <w:r w:rsidR="00A21BB4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92456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learnt </w:t>
            </w:r>
            <w:r w:rsidR="009E7D7F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useful </w:t>
            </w: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vocabular</w:t>
            </w:r>
            <w:r w:rsidR="0085141C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</w:t>
            </w: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and </w:t>
            </w:r>
            <w:r w:rsidR="00475081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structures</w:t>
            </w:r>
            <w:r w:rsidR="005465DF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;</w:t>
            </w: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let’s</w:t>
            </w:r>
            <w:r w:rsidR="00AB31BC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use them to have a conversation.</w:t>
            </w:r>
          </w:p>
          <w:p w:rsidR="00E55134" w:rsidRPr="00EE066D" w:rsidRDefault="000F5F01" w:rsidP="00494116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0F5F0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In 180 seconds, discuss the question: “What are the effects of gender discrimination in the workplace?” with your partner.</w:t>
            </w:r>
          </w:p>
        </w:tc>
        <w:tc>
          <w:tcPr>
            <w:tcW w:w="1276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EE066D" w:rsidRDefault="00651EB2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D717FC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Work in pair</w:t>
            </w:r>
            <w:r w:rsidR="0085141C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D717FC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to </w:t>
            </w:r>
            <w:r w:rsidR="00EC7506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discuss with your partner</w:t>
            </w:r>
            <w:r w:rsidR="00655386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45F3A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  <w:r w:rsidR="00012435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651EB2" w:rsidRPr="00EE066D" w:rsidRDefault="0085141C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- Try to use</w:t>
            </w:r>
            <w:r w:rsidR="000F4804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</w:t>
            </w:r>
            <w:r w:rsidR="002842F1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vocabularies</w:t>
            </w:r>
            <w:r w:rsidR="00651EB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</w:t>
            </w:r>
            <w:r w:rsidR="000F4804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nd </w:t>
            </w:r>
            <w:r w:rsidR="002842F1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useful structures</w:t>
            </w:r>
            <w:r w:rsidR="000F4804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learnt in the lesson in their conversation</w:t>
            </w:r>
            <w:r w:rsidR="00A62314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0F4804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180 seconds/ pair</w:t>
            </w:r>
          </w:p>
        </w:tc>
      </w:tr>
      <w:tr w:rsidR="00CC6D88" w:rsidRPr="00EE066D" w:rsidTr="00B66D0E">
        <w:tc>
          <w:tcPr>
            <w:tcW w:w="1789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Assessment </w:t>
            </w:r>
          </w:p>
          <w:p w:rsidR="00651EB2" w:rsidRPr="00EE066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 minutes</w:t>
            </w:r>
          </w:p>
        </w:tc>
        <w:tc>
          <w:tcPr>
            <w:tcW w:w="1628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Assess </w:t>
            </w: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students’ performance</w:t>
            </w:r>
          </w:p>
        </w:tc>
        <w:tc>
          <w:tcPr>
            <w:tcW w:w="1702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Let students </w:t>
            </w: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know their progress after each lesson</w:t>
            </w:r>
          </w:p>
        </w:tc>
        <w:tc>
          <w:tcPr>
            <w:tcW w:w="2394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- Give comments </w:t>
            </w: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on students’ pronunciation, grammar, vocabulary;</w:t>
            </w:r>
          </w:p>
          <w:p w:rsidR="00651EB2" w:rsidRPr="00EE066D" w:rsidRDefault="000A0CC9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EB73F8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EE066D" w:rsidRDefault="00EF212B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-</w:t>
            </w:r>
            <w:r w:rsidR="00651EB2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Write short comments </w:t>
            </w:r>
            <w:r w:rsidR="00651EB2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on the assessment form</w:t>
            </w:r>
          </w:p>
        </w:tc>
        <w:tc>
          <w:tcPr>
            <w:tcW w:w="1276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3 </w:t>
            </w: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minutes</w:t>
            </w:r>
          </w:p>
        </w:tc>
        <w:tc>
          <w:tcPr>
            <w:tcW w:w="2268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- Take note of the </w:t>
            </w: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teacher’s comments;</w:t>
            </w:r>
          </w:p>
          <w:p w:rsidR="00651EB2" w:rsidRPr="00EE066D" w:rsidRDefault="00EB73F8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EE066D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EE066D" w:rsidTr="00B66D0E">
        <w:tc>
          <w:tcPr>
            <w:tcW w:w="1789" w:type="dxa"/>
            <w:vAlign w:val="center"/>
          </w:tcPr>
          <w:p w:rsidR="00DC514A" w:rsidRPr="00EE066D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What we gain</w:t>
            </w:r>
            <w:r w:rsidR="00E113BD">
              <w:rPr>
                <w:rFonts w:ascii="Arial" w:eastAsia="Calibri" w:hAnsi="Arial" w:cs="Arial"/>
                <w:sz w:val="26"/>
                <w:szCs w:val="26"/>
                <w:lang w:val="en-GB"/>
              </w:rPr>
              <w:t>ed</w:t>
            </w:r>
          </w:p>
          <w:p w:rsidR="00DC514A" w:rsidRPr="00EE066D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EE066D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EE066D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what they learnt in the lesson</w:t>
            </w:r>
          </w:p>
        </w:tc>
        <w:tc>
          <w:tcPr>
            <w:tcW w:w="2394" w:type="dxa"/>
            <w:vAlign w:val="center"/>
          </w:tcPr>
          <w:p w:rsidR="0078619C" w:rsidRPr="0078619C" w:rsidRDefault="0078619C" w:rsidP="0078619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78619C">
              <w:rPr>
                <w:rFonts w:ascii="Arial" w:eastAsia="Calibri" w:hAnsi="Arial" w:cs="Arial"/>
                <w:sz w:val="26"/>
                <w:szCs w:val="26"/>
                <w:lang w:val="en-GB"/>
              </w:rPr>
              <w:t>- Summarize the knowledge learnt in the lesson;</w:t>
            </w:r>
          </w:p>
          <w:p w:rsidR="0078619C" w:rsidRPr="0078619C" w:rsidRDefault="0078619C" w:rsidP="0078619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78619C">
              <w:rPr>
                <w:rFonts w:ascii="Arial" w:eastAsia="Calibri" w:hAnsi="Arial" w:cs="Arial"/>
                <w:sz w:val="26"/>
                <w:szCs w:val="26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78619C" w:rsidRPr="0078619C" w:rsidRDefault="0078619C" w:rsidP="0078619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C514A" w:rsidRDefault="0078619C" w:rsidP="0078619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78619C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Link: </w:t>
            </w:r>
          </w:p>
          <w:p w:rsidR="007720FD" w:rsidRDefault="007720FD" w:rsidP="0078619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hyperlink r:id="rId7" w:history="1">
              <w:r w:rsidRPr="001422D3">
                <w:rPr>
                  <w:rStyle w:val="Hyperlink"/>
                  <w:rFonts w:ascii="Arial" w:eastAsia="Calibri" w:hAnsi="Arial" w:cs="Arial"/>
                  <w:szCs w:val="26"/>
                  <w:lang w:val="en-GB"/>
                </w:rPr>
                <w:t>https://lmsvo.topicanative.edu.vn/activities/lesson/by-resource/59a3d8831ce6850eb6b7a663/</w:t>
              </w:r>
            </w:hyperlink>
          </w:p>
          <w:p w:rsidR="007720FD" w:rsidRDefault="007720FD" w:rsidP="0078619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bookmarkStart w:id="0" w:name="_GoBack"/>
            <w:bookmarkEnd w:id="0"/>
          </w:p>
          <w:p w:rsidR="0078619C" w:rsidRPr="00EE066D" w:rsidRDefault="0078619C" w:rsidP="0078619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EE066D" w:rsidRDefault="00DC514A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A96686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So,</w:t>
            </w:r>
            <w:r w:rsidR="00DE3127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441C1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let’s have a look at the boar</w:t>
            </w:r>
            <w:r w:rsidR="00665E58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d </w:t>
            </w:r>
            <w:r w:rsidR="00FD2FA4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for what we learnt today </w:t>
            </w:r>
            <w:r w:rsidR="00665E58" w:rsidRPr="00EE066D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EE066D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DC514A" w:rsidRPr="00EE066D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EE066D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EB73F8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Remember</w:t>
            </w:r>
            <w:r w:rsidR="002D156B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6368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what they lea</w:t>
            </w:r>
            <w:r w:rsidR="004D7FFC">
              <w:rPr>
                <w:rFonts w:ascii="Arial" w:eastAsia="Calibri" w:hAnsi="Arial" w:cs="Arial"/>
                <w:sz w:val="26"/>
                <w:szCs w:val="26"/>
                <w:lang w:val="en-GB"/>
              </w:rPr>
              <w:t>r</w:t>
            </w:r>
            <w:r w:rsidR="00B63682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nt and do homework</w:t>
            </w:r>
            <w:r w:rsidR="00004EB8" w:rsidRPr="00EE066D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EE066D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</w:tbl>
    <w:p w:rsidR="0091056B" w:rsidRPr="00EE066D" w:rsidRDefault="0091056B" w:rsidP="00FD2FA4">
      <w:pPr>
        <w:rPr>
          <w:rFonts w:ascii="Arial" w:hAnsi="Arial" w:cs="Arial"/>
          <w:b/>
          <w:szCs w:val="26"/>
          <w:lang w:val="en-GB"/>
        </w:rPr>
      </w:pPr>
    </w:p>
    <w:sectPr w:rsidR="0091056B" w:rsidRPr="00EE066D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D55" w:rsidRDefault="00594D55" w:rsidP="006916D4">
      <w:pPr>
        <w:spacing w:after="0" w:line="240" w:lineRule="auto"/>
      </w:pPr>
      <w:r>
        <w:separator/>
      </w:r>
    </w:p>
  </w:endnote>
  <w:endnote w:type="continuationSeparator" w:id="0">
    <w:p w:rsidR="00594D55" w:rsidRDefault="00594D55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087F21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7720F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D55" w:rsidRDefault="00594D55" w:rsidP="006916D4">
      <w:pPr>
        <w:spacing w:after="0" w:line="240" w:lineRule="auto"/>
      </w:pPr>
      <w:r>
        <w:separator/>
      </w:r>
    </w:p>
  </w:footnote>
  <w:footnote w:type="continuationSeparator" w:id="0">
    <w:p w:rsidR="00594D55" w:rsidRDefault="00594D55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5367C"/>
    <w:multiLevelType w:val="hybridMultilevel"/>
    <w:tmpl w:val="F7900E6A"/>
    <w:lvl w:ilvl="0" w:tplc="3968A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EEB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363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58F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E8F0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F4EE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56E8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AA7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B4E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6D613E"/>
    <w:multiLevelType w:val="hybridMultilevel"/>
    <w:tmpl w:val="8EF6185E"/>
    <w:lvl w:ilvl="0" w:tplc="4A646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244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2C7F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6C0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3E3B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123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70B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FA3C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9A38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407E71"/>
    <w:multiLevelType w:val="hybridMultilevel"/>
    <w:tmpl w:val="DA66FEC6"/>
    <w:lvl w:ilvl="0" w:tplc="26981CDE">
      <w:start w:val="6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65D84DF6"/>
    <w:multiLevelType w:val="hybridMultilevel"/>
    <w:tmpl w:val="AAECB5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67439"/>
    <w:multiLevelType w:val="hybridMultilevel"/>
    <w:tmpl w:val="F5B6FB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4DA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87F21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0F5F01"/>
    <w:rsid w:val="00101CBB"/>
    <w:rsid w:val="001055C6"/>
    <w:rsid w:val="0011213D"/>
    <w:rsid w:val="001126D9"/>
    <w:rsid w:val="00112F12"/>
    <w:rsid w:val="00114744"/>
    <w:rsid w:val="0011605B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397C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3890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1F4354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54715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0015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6BE0"/>
    <w:rsid w:val="0033797C"/>
    <w:rsid w:val="00340854"/>
    <w:rsid w:val="00340EE5"/>
    <w:rsid w:val="00347EAC"/>
    <w:rsid w:val="00350DF2"/>
    <w:rsid w:val="00351F95"/>
    <w:rsid w:val="0036008C"/>
    <w:rsid w:val="0036278C"/>
    <w:rsid w:val="0036663F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A62E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9ED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4E1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116"/>
    <w:rsid w:val="00494438"/>
    <w:rsid w:val="00495CDD"/>
    <w:rsid w:val="004976AB"/>
    <w:rsid w:val="004A0126"/>
    <w:rsid w:val="004A180B"/>
    <w:rsid w:val="004A2253"/>
    <w:rsid w:val="004A2A67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D7FFC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4D55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7DE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0FD"/>
    <w:rsid w:val="0077298C"/>
    <w:rsid w:val="00773FD0"/>
    <w:rsid w:val="00776B02"/>
    <w:rsid w:val="00780E2B"/>
    <w:rsid w:val="00780EC9"/>
    <w:rsid w:val="007842DE"/>
    <w:rsid w:val="00784C8A"/>
    <w:rsid w:val="00785C9C"/>
    <w:rsid w:val="0078619C"/>
    <w:rsid w:val="00786329"/>
    <w:rsid w:val="00786570"/>
    <w:rsid w:val="0079181F"/>
    <w:rsid w:val="007918BD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0D7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312E"/>
    <w:rsid w:val="009B4F01"/>
    <w:rsid w:val="009B50EA"/>
    <w:rsid w:val="009B63DC"/>
    <w:rsid w:val="009B734F"/>
    <w:rsid w:val="009B7559"/>
    <w:rsid w:val="009B76F6"/>
    <w:rsid w:val="009B7E29"/>
    <w:rsid w:val="009C02E1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543F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6D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279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6E7A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2EA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574D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763"/>
    <w:rsid w:val="00C75C94"/>
    <w:rsid w:val="00C7632D"/>
    <w:rsid w:val="00C766CE"/>
    <w:rsid w:val="00C77342"/>
    <w:rsid w:val="00C774C7"/>
    <w:rsid w:val="00C80F02"/>
    <w:rsid w:val="00C834C9"/>
    <w:rsid w:val="00C83956"/>
    <w:rsid w:val="00C83AFF"/>
    <w:rsid w:val="00C848E5"/>
    <w:rsid w:val="00C85971"/>
    <w:rsid w:val="00C859DC"/>
    <w:rsid w:val="00C85D68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B9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D5EB9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67CAF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DF53CD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13BD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66D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AAB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69D04B-499A-466F-B31F-94741888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0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09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0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9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0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8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2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8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92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3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3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0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22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0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1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8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224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10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activities/lesson/by-resource/59a3d8831ce6850eb6b7a6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9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32</cp:revision>
  <dcterms:created xsi:type="dcterms:W3CDTF">2016-01-05T04:33:00Z</dcterms:created>
  <dcterms:modified xsi:type="dcterms:W3CDTF">2018-10-04T08:41:00Z</dcterms:modified>
</cp:coreProperties>
</file>