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E9D459B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280573">
        <w:rPr>
          <w:rFonts w:ascii="Arial" w:hAnsi="Arial" w:cs="Arial"/>
          <w:b/>
          <w:bCs/>
          <w:color w:val="B78543"/>
          <w:sz w:val="28"/>
          <w:lang w:val="en-US"/>
        </w:rPr>
        <w:t>HAVING A HEALTHY BODY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1759A939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8057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BODY</w:t>
            </w:r>
            <w:r w:rsidR="00F159F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07F5894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8057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BODY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B909B53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80573">
              <w:rPr>
                <w:rFonts w:ascii="Arial" w:hAnsi="Arial" w:cs="Arial"/>
                <w:b/>
                <w:i/>
                <w:sz w:val="18"/>
                <w:szCs w:val="18"/>
              </w:rPr>
              <w:t>HAVING A HEALTHY BODY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E3CF07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80573">
              <w:rPr>
                <w:rFonts w:ascii="Arial" w:hAnsi="Arial" w:cs="Arial"/>
                <w:b/>
                <w:i/>
                <w:sz w:val="18"/>
                <w:szCs w:val="18"/>
              </w:rPr>
              <w:t>HAVING A HEALTHY BODY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561254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8057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HEALTHY BODY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76C79E1" w14:textId="65BDB098" w:rsidR="00280573" w:rsidRDefault="00280573" w:rsidP="0028057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VERBS</w:t>
            </w:r>
          </w:p>
          <w:p w14:paraId="392C9C99" w14:textId="59330691" w:rsidR="00F159FF" w:rsidRPr="00F159FF" w:rsidRDefault="00F159FF" w:rsidP="0028057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F159FF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Liên động từ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078C8502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Adj</w:t>
            </w:r>
          </w:p>
          <w:p w14:paraId="34D75028" w14:textId="77777777" w:rsidR="00280573" w:rsidRPr="005E13FA" w:rsidRDefault="00280573" w:rsidP="00280573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số động từ quen thuộc theo sau bởi Tính từ: look (trông), smell (có mùi), taste (có vị), sound (nghe), seem (có vẻ), keep (giữ), feel (cảm thấy)</w:t>
            </w:r>
          </w:p>
          <w:p w14:paraId="1E42C2C7" w14:textId="4F4DA66F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80573">
              <w:rPr>
                <w:rFonts w:ascii="Arial" w:hAnsi="Arial" w:cs="Arial"/>
                <w:b/>
                <w:i/>
                <w:sz w:val="18"/>
                <w:szCs w:val="18"/>
              </w:rPr>
              <w:t>HAVING A HEALTHY BODY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07F824F6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Do you think you have a healthy body?</w:t>
            </w:r>
          </w:p>
          <w:p w14:paraId="55AEAC7C" w14:textId="1EED18A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What should you do to be healthy? (do exercise, get enough sleep, drink more water,</w:t>
            </w:r>
            <w:r w:rsidR="00631FF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291BF6F3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Do you get enough sleep?</w:t>
            </w:r>
          </w:p>
          <w:p w14:paraId="30DDA351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Do you think you should get enough sleep?</w:t>
            </w:r>
          </w:p>
          <w:p w14:paraId="41CF2880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fruit</w:t>
            </w: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and vegetable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43519AAE" w14:textId="3FF9D042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Why should we eat fruit? (it is good for health, it has many vitamin, it is good for our body,</w:t>
            </w:r>
            <w:r w:rsidR="00631FF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bookmarkStart w:id="0" w:name="_GoBack"/>
            <w:bookmarkEnd w:id="0"/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2CA7D96F" w14:textId="77777777" w:rsidR="00280573" w:rsidRPr="005E13FA" w:rsidRDefault="00280573" w:rsidP="0028057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E13FA">
              <w:rPr>
                <w:rFonts w:ascii="Arial" w:hAnsi="Arial" w:cs="Arial"/>
                <w:b/>
                <w:i/>
                <w:sz w:val="18"/>
                <w:szCs w:val="18"/>
              </w:rPr>
              <w:t>+ Do you want to be healthier?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8123FA5" w:rsidR="008059BF" w:rsidRPr="00581864" w:rsidRDefault="00280573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38059B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https://lmsvo.topicanative.edu.vn/u/login/?next=/activities/lesson/by-resource/5b30edf71ce68534bf0b3b9e/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53E1B" w14:textId="77777777" w:rsidR="00E905BF" w:rsidRDefault="00E905BF" w:rsidP="006916D4">
      <w:r>
        <w:separator/>
      </w:r>
    </w:p>
  </w:endnote>
  <w:endnote w:type="continuationSeparator" w:id="0">
    <w:p w14:paraId="114B02F5" w14:textId="77777777" w:rsidR="00E905BF" w:rsidRDefault="00E905B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EE652" w14:textId="77777777" w:rsidR="00E905BF" w:rsidRDefault="00E905BF" w:rsidP="006916D4">
      <w:r>
        <w:separator/>
      </w:r>
    </w:p>
  </w:footnote>
  <w:footnote w:type="continuationSeparator" w:id="0">
    <w:p w14:paraId="71230F57" w14:textId="77777777" w:rsidR="00E905BF" w:rsidRDefault="00E905B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1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2"/>
  </w:num>
  <w:num w:numId="12">
    <w:abstractNumId w:val="18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1FF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5BF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59FF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FA5D-B00F-450C-8543-D837AEF6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28</cp:revision>
  <dcterms:created xsi:type="dcterms:W3CDTF">2017-04-24T01:44:00Z</dcterms:created>
  <dcterms:modified xsi:type="dcterms:W3CDTF">2018-11-14T11:18:00Z</dcterms:modified>
</cp:coreProperties>
</file>