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1BE" w:rsidRDefault="00B307C7">
      <w:r w:rsidRPr="00B307C7">
        <w:t>Larger our lower disadvantage regarding w</w:t>
      </w:r>
      <w:r>
        <w:t>omen or men.</w:t>
      </w:r>
    </w:p>
    <w:p w:rsidR="00B307C7" w:rsidRDefault="00B307C7">
      <w:pPr>
        <w:rPr>
          <w:lang w:val="pt-BR"/>
        </w:rPr>
      </w:pPr>
      <w:r w:rsidRPr="00B307C7">
        <w:rPr>
          <w:lang w:val="pt-BR"/>
        </w:rPr>
        <w:t>De maior para menor vantage</w:t>
      </w:r>
      <w:r>
        <w:rPr>
          <w:lang w:val="pt-BR"/>
        </w:rPr>
        <w:t>m</w:t>
      </w:r>
      <w:r w:rsidRPr="00B307C7">
        <w:rPr>
          <w:lang w:val="pt-BR"/>
        </w:rPr>
        <w:t xml:space="preserve"> </w:t>
      </w:r>
      <w:proofErr w:type="gramStart"/>
      <w:r>
        <w:rPr>
          <w:lang w:val="pt-BR"/>
        </w:rPr>
        <w:t>feminina ranking</w:t>
      </w:r>
      <w:proofErr w:type="gramEnd"/>
      <w:r>
        <w:rPr>
          <w:lang w:val="pt-BR"/>
        </w:rPr>
        <w:t xml:space="preserve"> em relação aos homens. </w:t>
      </w:r>
    </w:p>
    <w:p w:rsidR="00B307C7" w:rsidRDefault="00B307C7">
      <w:r w:rsidRPr="00B307C7">
        <w:t>Looking into the gap i</w:t>
      </w:r>
      <w:r>
        <w:t>s not enough. We show how decomposition helps us shape it.</w:t>
      </w:r>
    </w:p>
    <w:p w:rsidR="00B307C7" w:rsidRDefault="00B307C7"/>
    <w:p w:rsidR="00B307C7" w:rsidRDefault="00B307C7">
      <w:r>
        <w:t>Add years in the figures and add total gap in the figure.</w:t>
      </w:r>
    </w:p>
    <w:p w:rsidR="00B307C7" w:rsidRPr="00B307C7" w:rsidRDefault="008A6F98">
      <w:r>
        <w:t xml:space="preserve">GAP is not enough </w:t>
      </w:r>
    </w:p>
    <w:p w:rsidR="00B307C7" w:rsidRPr="00B307C7" w:rsidRDefault="00B307C7"/>
    <w:sectPr w:rsidR="00B307C7" w:rsidRPr="00B307C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C7"/>
    <w:rsid w:val="000561BE"/>
    <w:rsid w:val="008955AB"/>
    <w:rsid w:val="008A6F98"/>
    <w:rsid w:val="009D10B7"/>
    <w:rsid w:val="00B3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5867"/>
  <w15:chartTrackingRefBased/>
  <w15:docId w15:val="{23373D04-A8A9-4613-A7AE-C1BD29C6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</cp:revision>
  <dcterms:created xsi:type="dcterms:W3CDTF">2023-06-16T10:53:00Z</dcterms:created>
  <dcterms:modified xsi:type="dcterms:W3CDTF">2023-06-16T11:27:00Z</dcterms:modified>
</cp:coreProperties>
</file>