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76A" w:rsidRDefault="006B276A" w:rsidP="006B276A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  <w:lang w:val="en-US"/>
        </w:rPr>
      </w:pPr>
      <w:bookmarkStart w:id="0" w:name="_GoBack"/>
      <w:r w:rsidRPr="003B353B">
        <w:rPr>
          <w:rFonts w:ascii="Arial" w:hAnsi="Arial" w:cs="Arial"/>
          <w:b/>
          <w:bCs/>
          <w:noProof/>
          <w:sz w:val="24"/>
          <w:szCs w:val="24"/>
          <w:lang w:val="en-US"/>
        </w:rPr>
        <w:t>Table 4.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 xml:space="preserve"> </w:t>
      </w:r>
      <w:bookmarkEnd w:id="0"/>
      <w:r>
        <w:rPr>
          <w:rFonts w:ascii="Arial" w:hAnsi="Arial" w:cs="Arial"/>
          <w:bCs/>
          <w:noProof/>
          <w:sz w:val="24"/>
          <w:szCs w:val="24"/>
          <w:lang w:val="en-US"/>
        </w:rPr>
        <w:t xml:space="preserve">Life years gained by saving a life the </w:t>
      </w:r>
      <w:r w:rsidRPr="00424AD5">
        <w:rPr>
          <w:rFonts w:ascii="Arial" w:hAnsi="Arial" w:cs="Arial"/>
          <w:bCs/>
          <w:i/>
          <w:noProof/>
          <w:sz w:val="24"/>
          <w:szCs w:val="24"/>
          <w:lang w:val="en-US"/>
        </w:rPr>
        <w:t>i-th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 xml:space="preserve"> time and added lifespan benefit to total life expectancy at birth by sex, Sweden, Italy, Czechia and  Japan, periods 1850-2017.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1012"/>
        <w:gridCol w:w="706"/>
        <w:gridCol w:w="974"/>
        <w:gridCol w:w="645"/>
        <w:gridCol w:w="645"/>
        <w:gridCol w:w="645"/>
        <w:gridCol w:w="522"/>
        <w:gridCol w:w="522"/>
        <w:gridCol w:w="522"/>
        <w:gridCol w:w="645"/>
        <w:gridCol w:w="645"/>
        <w:gridCol w:w="767"/>
        <w:gridCol w:w="767"/>
        <w:gridCol w:w="767"/>
      </w:tblGrid>
      <w:tr w:rsidR="006B276A" w:rsidRPr="00646DF0" w:rsidTr="008F12AF">
        <w:trPr>
          <w:trHeight w:val="553"/>
        </w:trPr>
        <w:tc>
          <w:tcPr>
            <w:tcW w:w="96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Country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Year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Sex</w:t>
            </w:r>
          </w:p>
        </w:tc>
        <w:tc>
          <w:tcPr>
            <w:tcW w:w="63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</w:p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</w:p>
        </w:tc>
        <w:tc>
          <w:tcPr>
            <w:tcW w:w="2804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Life years gained by saving a life the</w:t>
            </w:r>
            <w:r w:rsidRPr="00424930">
              <w:rPr>
                <w:rFonts w:ascii="Arial" w:eastAsia="Times New Roman" w:hAnsi="Arial" w:cs="Arial"/>
                <w:i/>
                <w:iCs/>
                <w:color w:val="000000"/>
                <w:lang w:val="en-US" w:eastAsia="en-US"/>
              </w:rPr>
              <w:t xml:space="preserve"> </w:t>
            </w:r>
            <w:proofErr w:type="spellStart"/>
            <w:r w:rsidRPr="00424930">
              <w:rPr>
                <w:rFonts w:ascii="Arial" w:eastAsia="Times New Roman" w:hAnsi="Arial" w:cs="Arial"/>
                <w:i/>
                <w:iCs/>
                <w:color w:val="000000"/>
                <w:lang w:val="en-US" w:eastAsia="en-US"/>
              </w:rPr>
              <w:t>i-th</w:t>
            </w:r>
            <w:proofErr w:type="spellEnd"/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time</w:t>
            </w:r>
          </w:p>
        </w:tc>
        <w:tc>
          <w:tcPr>
            <w:tcW w:w="355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Average lifespans of those revived </w:t>
            </w:r>
            <w:proofErr w:type="spellStart"/>
            <w:r w:rsidRPr="00424930">
              <w:rPr>
                <w:rFonts w:ascii="Arial" w:eastAsia="Times New Roman" w:hAnsi="Arial" w:cs="Arial"/>
                <w:i/>
                <w:iCs/>
                <w:color w:val="000000"/>
                <w:lang w:val="en-US" w:eastAsia="en-US"/>
              </w:rPr>
              <w:t>i</w:t>
            </w:r>
            <w:proofErr w:type="spellEnd"/>
            <w:r w:rsidRPr="00424930">
              <w:rPr>
                <w:rFonts w:ascii="Arial" w:eastAsia="Times New Roman" w:hAnsi="Arial" w:cs="Arial"/>
                <w:i/>
                <w:iCs/>
                <w:color w:val="000000"/>
                <w:lang w:val="en-US" w:eastAsia="en-US"/>
              </w:rPr>
              <w:t xml:space="preserve"> </w:t>
            </w: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times</w:t>
            </w:r>
          </w:p>
        </w:tc>
      </w:tr>
      <w:tr w:rsidR="006B276A" w:rsidRPr="00646DF0" w:rsidTr="008F12AF">
        <w:trPr>
          <w:trHeight w:val="594"/>
        </w:trPr>
        <w:tc>
          <w:tcPr>
            <w:tcW w:w="96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3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</w:p>
        </w:tc>
        <w:tc>
          <w:tcPr>
            <w:tcW w:w="2804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355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6B276A" w:rsidRPr="00646DF0" w:rsidTr="008F12AF">
        <w:trPr>
          <w:trHeight w:val="594"/>
        </w:trPr>
        <w:tc>
          <w:tcPr>
            <w:tcW w:w="96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3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</w:p>
        </w:tc>
        <w:tc>
          <w:tcPr>
            <w:tcW w:w="2804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355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35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n-US" w:eastAsia="en-US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</w:tr>
      <w:tr w:rsidR="006B276A" w:rsidRPr="00424930" w:rsidTr="008F12AF">
        <w:trPr>
          <w:trHeight w:val="454"/>
        </w:trPr>
        <w:tc>
          <w:tcPr>
            <w:tcW w:w="96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Sweden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1850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eastAsia="Times New Roman" w:cs="Calibri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0F77F9" wp14:editId="7C7A669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-582930</wp:posOffset>
                      </wp:positionV>
                      <wp:extent cx="180975" cy="190500"/>
                      <wp:effectExtent l="0" t="0" r="0" b="0"/>
                      <wp:wrapNone/>
                      <wp:docPr id="47" name="Text Box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649154-13A4-452D-B33B-867313B0883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B276A" w:rsidRDefault="003B353B" w:rsidP="006B276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0F77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7" o:spid="_x0000_s1026" type="#_x0000_t202" style="position:absolute;left:0;text-align:left;margin-left:5.15pt;margin-top:-45.9pt;width:14.25pt;height: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" filled="f" stroked="f">
                      <v:textbox style="mso-fit-shape-to-text:t" inset="0,0,0,0">
                        <w:txbxContent>
                          <w:p w:rsidR="006B276A" w:rsidRDefault="006B276A" w:rsidP="006B276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47.3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23.6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2.8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70.9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80.9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86.1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89.4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92.2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42.2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24.0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11.0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3.0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66.2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77.2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83.1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86.9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89.8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53.6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22.0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2.2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75.6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88.5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93.9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50.8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22.9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73.7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82.8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87.4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93.0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1950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72.4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11.6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2.2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89.1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92.7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97.8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69.9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12.6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2.1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82.4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88.0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94.3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96.4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2017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1.7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92.5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96.7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99.3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101.8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103.5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80.7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1.6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94.5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100.1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101.7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Italy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42.0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25.2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11.3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2.9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67.2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78.5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88.2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91.1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41.8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25.1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11.3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3.3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66.8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78.1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83.9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88.1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91.4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1950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67.4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15.5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2.7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82.9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89.0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98.5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63.9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16.6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6.4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2.6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80.6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87.0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95.9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2017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8.5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1.7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100.1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102.7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104.4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80.5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1.6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94.1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99.8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101.4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Czechia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1950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66.8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14.7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6.0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2.7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81.5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87.5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94.2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96.9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62.0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16.1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6.2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78.1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84.3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88.0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93.6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2017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81.9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1.6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99.9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101.5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76.0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5.3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2.3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86.7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92.0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97.3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99.6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Japan</w:t>
            </w: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1950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60.9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18.3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2.4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79.1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86.5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96.2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57.6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17.9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2.3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75.4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82.9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87.5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91.0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93.3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2017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Women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87.3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8.7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1.8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96.0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99.5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102.1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103.9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105.6</w:t>
            </w:r>
          </w:p>
        </w:tc>
      </w:tr>
      <w:tr w:rsidR="006B276A" w:rsidRPr="00424930" w:rsidTr="008F12AF">
        <w:trPr>
          <w:trHeight w:val="332"/>
        </w:trPr>
        <w:tc>
          <w:tcPr>
            <w:tcW w:w="96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67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Men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81.1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4.9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3.2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2.4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1.6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90.8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95.7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98.9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101.3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276A" w:rsidRPr="00424930" w:rsidRDefault="006B276A" w:rsidP="008F12AF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424930">
              <w:rPr>
                <w:rFonts w:ascii="Arial" w:eastAsia="Times New Roman" w:hAnsi="Arial" w:cs="Arial"/>
                <w:color w:val="000000"/>
                <w:lang w:val="en-US" w:eastAsia="en-US"/>
              </w:rPr>
              <w:t>103.0</w:t>
            </w:r>
          </w:p>
        </w:tc>
      </w:tr>
    </w:tbl>
    <w:p w:rsidR="006B276A" w:rsidRPr="006B276A" w:rsidRDefault="006B276A" w:rsidP="006B276A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B276A">
        <w:rPr>
          <w:rFonts w:ascii="Arial" w:hAnsi="Arial" w:cs="Arial"/>
          <w:bCs/>
          <w:noProof/>
          <w:sz w:val="24"/>
          <w:szCs w:val="24"/>
          <w:lang w:val="en-US"/>
        </w:rPr>
        <w:t>Source: Own calculations. Data from the Human Mortality Database. University of California, Berkeley (USA), and Max Planck Institute for Demographic Research (Germany). Available at www.mortality.org or www.humanmortality.de</w:t>
      </w:r>
    </w:p>
    <w:p w:rsidR="00B53B45" w:rsidRPr="00DD17EA" w:rsidRDefault="00B53B45" w:rsidP="00DD17EA">
      <w:pPr>
        <w:rPr>
          <w:lang w:val="en-US"/>
        </w:rPr>
      </w:pPr>
    </w:p>
    <w:sectPr w:rsidR="00B53B45" w:rsidRPr="00DD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5"/>
    <w:rsid w:val="0036010B"/>
    <w:rsid w:val="003B353B"/>
    <w:rsid w:val="00583C10"/>
    <w:rsid w:val="006B1EF4"/>
    <w:rsid w:val="006B276A"/>
    <w:rsid w:val="0072315A"/>
    <w:rsid w:val="007B068D"/>
    <w:rsid w:val="00B53B45"/>
    <w:rsid w:val="00CC301C"/>
    <w:rsid w:val="00DD17EA"/>
    <w:rsid w:val="00E74064"/>
    <w:rsid w:val="00EB383A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83BE7-5790-4D17-8E21-0131912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EF4"/>
    <w:pPr>
      <w:suppressAutoHyphens/>
      <w:spacing w:after="200" w:line="276" w:lineRule="auto"/>
    </w:pPr>
    <w:rPr>
      <w:rFonts w:ascii="Calibri" w:eastAsia="Calibri" w:hAnsi="Calibri" w:cs="Times New Roman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231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4064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3</cp:revision>
  <dcterms:created xsi:type="dcterms:W3CDTF">2023-01-18T13:07:00Z</dcterms:created>
  <dcterms:modified xsi:type="dcterms:W3CDTF">2023-01-18T13:13:00Z</dcterms:modified>
</cp:coreProperties>
</file>