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Horn Riff: </w:t>
      </w:r>
      <w:r>
        <w:rPr>
          <w:rFonts w:cs="Arial Unicode MS" w:eastAsia="Arial Unicode MS"/>
          <w:rtl w:val="0"/>
        </w:rPr>
        <w:t>A  B  C#  E  F#  A  A  F#  A  C# /  A  B  C#  E  F#  A  A  F#  A   x  2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A D A </w:t>
      </w:r>
      <w:r>
        <w:rPr>
          <w:rFonts w:cs="Arial Unicode MS" w:eastAsia="Arial Unicode MS"/>
          <w:rtl w:val="0"/>
          <w:lang w:val="en-US"/>
        </w:rPr>
        <w:t>Bm</w:t>
      </w:r>
      <w:r>
        <w:rPr>
          <w:rFonts w:cs="Arial Unicode MS" w:eastAsia="Arial Unicode MS"/>
          <w:rtl w:val="0"/>
        </w:rPr>
        <w:t xml:space="preserve"> (x4)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A         D               A       D A                 D              A        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Don't want to discuss it  -  I think it's time for a change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You may get disgusted and start thinkin' that I'm actin' strange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In that case I'll go underground - get some heavy rest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Never have to worry about what is worst and what is best (hit it)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Chorus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    A    D              A D  A            D                A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    Oh, oh, Domino    -    roll me over, Romeo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    D                   A D  A                         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There you go    -    Lord have mercy, I said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    Oh, oh, Domino - roll me over, Romeo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There you go, say it again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             Bm  E   A     D   A  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I said oh, oh, Domino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             Bm  E   A     D  A 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I said oh, oh, Domino   -   dig it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                                                        </w:t>
      </w:r>
      <w:r>
        <w:rPr>
          <w:rFonts w:cs="Arial Unicode MS" w:eastAsia="Arial Unicode MS"/>
          <w:b w:val="1"/>
          <w:bCs w:val="1"/>
          <w:rtl w:val="0"/>
          <w:lang w:val="it-IT"/>
        </w:rPr>
        <w:t>A riff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There's no need for argument - there's no argument at all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And if you never hear from him - that just means he didn't call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Or vice-a-versa - that depends on where ever you're at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And if you never hear from me - that just means I would rather not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Oh, oh, Domino - roll me over, Romeo, there you go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Lord have mercy, I said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Oh, oh, Domino - roll me over, Romeo, there you go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Say it again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I said oh, oh, Domino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       I said oh, oh, Domino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Hey, mister DJ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 just wanna hear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Some rhythm and blues music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On the radio, on the radio, on the radio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Alright, alright, alright, uh uh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And the band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One more time"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</w:rPr>
      <w:tab/>
    </w:r>
    <w:r>
      <w:rPr>
        <w:b w:val="1"/>
        <w:bCs w:val="1"/>
        <w:rtl w:val="0"/>
        <w:lang w:val="en-US"/>
      </w:rPr>
      <w:t>Domino Van Morrison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