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CF5F3" w14:textId="77777777" w:rsidR="005C66DF" w:rsidRPr="00525090" w:rsidRDefault="008F3216">
      <w:pPr>
        <w:rPr>
          <w:rFonts w:ascii="Arial" w:hAnsi="Arial" w:cs="Arial"/>
        </w:rPr>
      </w:pPr>
      <w:r w:rsidRPr="00525090">
        <w:rPr>
          <w:rFonts w:ascii="Arial" w:hAnsi="Arial" w:cs="Arial"/>
        </w:rPr>
        <w:t xml:space="preserve">Feature selection and combinatorial optimization on fitness landscapes to constrain anti-SARS-CoV2 antibody design and address viral escape </w:t>
      </w:r>
    </w:p>
    <w:p w14:paraId="35044890" w14:textId="77777777" w:rsidR="005C66DF" w:rsidRPr="00525090" w:rsidRDefault="005C66DF">
      <w:pPr>
        <w:rPr>
          <w:rFonts w:ascii="Arial" w:hAnsi="Arial" w:cs="Arial"/>
          <w:sz w:val="20"/>
          <w:szCs w:val="20"/>
        </w:rPr>
      </w:pPr>
    </w:p>
    <w:p w14:paraId="153EFE67" w14:textId="5134CF94" w:rsidR="005C66DF" w:rsidRPr="00601DCF" w:rsidRDefault="008F3216">
      <w:pPr>
        <w:rPr>
          <w:rFonts w:ascii="Arial" w:hAnsi="Arial" w:cs="Arial"/>
          <w:sz w:val="18"/>
          <w:szCs w:val="18"/>
        </w:rPr>
      </w:pPr>
      <w:r w:rsidRPr="00525090">
        <w:rPr>
          <w:rFonts w:ascii="Arial" w:hAnsi="Arial" w:cs="Arial"/>
          <w:sz w:val="18"/>
          <w:szCs w:val="18"/>
        </w:rPr>
        <w:t>Natalie Dullerud</w:t>
      </w:r>
      <w:r w:rsidRPr="00525090">
        <w:rPr>
          <w:rFonts w:ascii="Arial" w:hAnsi="Arial" w:cs="Arial"/>
          <w:sz w:val="18"/>
          <w:szCs w:val="18"/>
          <w:vertAlign w:val="superscript"/>
        </w:rPr>
        <w:t>1</w:t>
      </w:r>
      <w:r w:rsidRPr="00525090">
        <w:rPr>
          <w:rFonts w:ascii="Arial" w:hAnsi="Arial" w:cs="Arial"/>
          <w:sz w:val="18"/>
          <w:szCs w:val="18"/>
        </w:rPr>
        <w:t>, Tea Freedman-Susskind</w:t>
      </w:r>
      <w:r w:rsidRPr="00525090">
        <w:rPr>
          <w:rFonts w:ascii="Arial" w:hAnsi="Arial" w:cs="Arial"/>
          <w:sz w:val="18"/>
          <w:szCs w:val="18"/>
          <w:vertAlign w:val="superscript"/>
        </w:rPr>
        <w:t>2</w:t>
      </w:r>
      <w:r w:rsidRPr="00525090">
        <w:rPr>
          <w:rFonts w:ascii="Arial" w:hAnsi="Arial" w:cs="Arial"/>
          <w:sz w:val="18"/>
          <w:szCs w:val="18"/>
        </w:rPr>
        <w:t xml:space="preserve">, </w:t>
      </w:r>
      <w:proofErr w:type="spellStart"/>
      <w:r w:rsidRPr="00525090">
        <w:rPr>
          <w:rFonts w:ascii="Arial" w:hAnsi="Arial" w:cs="Arial"/>
          <w:sz w:val="18"/>
          <w:szCs w:val="18"/>
        </w:rPr>
        <w:t>Priyanthi</w:t>
      </w:r>
      <w:proofErr w:type="spellEnd"/>
      <w:r w:rsidRPr="00525090">
        <w:rPr>
          <w:rFonts w:ascii="Arial" w:hAnsi="Arial" w:cs="Arial"/>
          <w:sz w:val="18"/>
          <w:szCs w:val="18"/>
        </w:rPr>
        <w:t xml:space="preserve"> Gnanapragasam</w:t>
      </w:r>
      <w:r w:rsidR="008C03CC" w:rsidRPr="00525090">
        <w:rPr>
          <w:rFonts w:ascii="Arial" w:hAnsi="Arial" w:cs="Arial"/>
          <w:sz w:val="18"/>
          <w:szCs w:val="18"/>
          <w:vertAlign w:val="superscript"/>
        </w:rPr>
        <w:t>3</w:t>
      </w:r>
      <w:r w:rsidRPr="00525090">
        <w:rPr>
          <w:rFonts w:ascii="Arial" w:hAnsi="Arial" w:cs="Arial"/>
          <w:sz w:val="18"/>
          <w:szCs w:val="18"/>
        </w:rPr>
        <w:t>, Christopher Snow</w:t>
      </w:r>
      <w:r w:rsidR="008C03CC" w:rsidRPr="00525090">
        <w:rPr>
          <w:rFonts w:ascii="Arial" w:hAnsi="Arial" w:cs="Arial"/>
          <w:sz w:val="18"/>
          <w:szCs w:val="18"/>
          <w:vertAlign w:val="superscript"/>
        </w:rPr>
        <w:t>4</w:t>
      </w:r>
      <w:r w:rsidRPr="00525090">
        <w:rPr>
          <w:rFonts w:ascii="Arial" w:hAnsi="Arial" w:cs="Arial"/>
          <w:sz w:val="18"/>
          <w:szCs w:val="18"/>
        </w:rPr>
        <w:t>, Anthony P West Jr</w:t>
      </w:r>
      <w:r w:rsidR="008C03CC" w:rsidRPr="00525090">
        <w:rPr>
          <w:rFonts w:ascii="Arial" w:hAnsi="Arial" w:cs="Arial"/>
          <w:sz w:val="18"/>
          <w:szCs w:val="18"/>
          <w:vertAlign w:val="superscript"/>
        </w:rPr>
        <w:t>3</w:t>
      </w:r>
      <w:r w:rsidRPr="00525090">
        <w:rPr>
          <w:rFonts w:ascii="Arial" w:hAnsi="Arial" w:cs="Arial"/>
          <w:sz w:val="18"/>
          <w:szCs w:val="18"/>
        </w:rPr>
        <w:t>, Vanessa D Jonsson</w:t>
      </w:r>
      <w:r w:rsidRPr="00525090">
        <w:rPr>
          <w:rFonts w:ascii="Arial" w:hAnsi="Arial" w:cs="Arial"/>
          <w:sz w:val="18"/>
          <w:szCs w:val="18"/>
          <w:vertAlign w:val="superscript"/>
        </w:rPr>
        <w:t>5,6</w:t>
      </w:r>
    </w:p>
    <w:p w14:paraId="2CB26E84" w14:textId="77777777" w:rsidR="005C66DF" w:rsidRPr="00525090" w:rsidRDefault="005C66DF">
      <w:pPr>
        <w:rPr>
          <w:rFonts w:ascii="Arial" w:hAnsi="Arial" w:cs="Arial"/>
          <w:sz w:val="16"/>
          <w:szCs w:val="16"/>
          <w:vertAlign w:val="superscript"/>
        </w:rPr>
      </w:pPr>
    </w:p>
    <w:p w14:paraId="5E8C096F" w14:textId="77777777" w:rsidR="008C03CC" w:rsidRPr="00525090" w:rsidRDefault="008F3216">
      <w:pPr>
        <w:rPr>
          <w:rFonts w:ascii="Arial" w:hAnsi="Arial" w:cs="Arial"/>
          <w:sz w:val="16"/>
          <w:szCs w:val="16"/>
        </w:rPr>
      </w:pPr>
      <w:r w:rsidRPr="00525090">
        <w:rPr>
          <w:rFonts w:ascii="Arial" w:hAnsi="Arial" w:cs="Arial"/>
          <w:sz w:val="16"/>
          <w:szCs w:val="16"/>
        </w:rPr>
        <w:t>1: Department of Mathematics, University of Southern California, Los Angeles, CA, USA.</w:t>
      </w:r>
    </w:p>
    <w:p w14:paraId="2F02094E" w14:textId="2CEE6594" w:rsidR="008C03CC" w:rsidRPr="00525090" w:rsidRDefault="008F3216">
      <w:pPr>
        <w:rPr>
          <w:rFonts w:ascii="Arial" w:hAnsi="Arial" w:cs="Arial"/>
          <w:sz w:val="16"/>
          <w:szCs w:val="16"/>
        </w:rPr>
      </w:pPr>
      <w:r w:rsidRPr="00525090">
        <w:rPr>
          <w:rFonts w:ascii="Arial" w:hAnsi="Arial" w:cs="Arial"/>
          <w:sz w:val="16"/>
          <w:szCs w:val="16"/>
        </w:rPr>
        <w:t>2: Division of Chemistry and Chemical Engineering, California Institute o</w:t>
      </w:r>
      <w:r w:rsidR="00A92DB7" w:rsidRPr="00525090">
        <w:rPr>
          <w:rFonts w:ascii="Arial" w:hAnsi="Arial" w:cs="Arial"/>
          <w:sz w:val="16"/>
          <w:szCs w:val="16"/>
        </w:rPr>
        <w:t xml:space="preserve">f Technology, Pasadena, </w:t>
      </w:r>
      <w:r w:rsidR="008C03CC" w:rsidRPr="00525090">
        <w:rPr>
          <w:rFonts w:ascii="Arial" w:hAnsi="Arial" w:cs="Arial"/>
          <w:sz w:val="16"/>
          <w:szCs w:val="16"/>
        </w:rPr>
        <w:t>CA,</w:t>
      </w:r>
      <w:r w:rsidR="00A92DB7" w:rsidRPr="00525090">
        <w:rPr>
          <w:rFonts w:ascii="Arial" w:hAnsi="Arial" w:cs="Arial"/>
          <w:sz w:val="16"/>
          <w:szCs w:val="16"/>
        </w:rPr>
        <w:t xml:space="preserve"> </w:t>
      </w:r>
      <w:r w:rsidR="008C03CC" w:rsidRPr="00525090">
        <w:rPr>
          <w:rFonts w:ascii="Arial" w:hAnsi="Arial" w:cs="Arial"/>
          <w:sz w:val="16"/>
          <w:szCs w:val="16"/>
        </w:rPr>
        <w:t xml:space="preserve">USA. </w:t>
      </w:r>
    </w:p>
    <w:p w14:paraId="35679DA9" w14:textId="77777777" w:rsidR="008C03CC" w:rsidRPr="00525090" w:rsidRDefault="008C03CC">
      <w:pPr>
        <w:rPr>
          <w:rFonts w:ascii="Arial" w:hAnsi="Arial" w:cs="Arial"/>
          <w:sz w:val="16"/>
          <w:szCs w:val="16"/>
        </w:rPr>
      </w:pPr>
      <w:r w:rsidRPr="00525090">
        <w:rPr>
          <w:rFonts w:ascii="Arial" w:hAnsi="Arial" w:cs="Arial"/>
          <w:sz w:val="16"/>
          <w:szCs w:val="16"/>
        </w:rPr>
        <w:t xml:space="preserve">3: Division of Biology and Biological Engineering, California Institute of Technology, Pasadena, CA, USA. </w:t>
      </w:r>
    </w:p>
    <w:p w14:paraId="3391E5B6" w14:textId="77777777" w:rsidR="008C03CC" w:rsidRPr="00525090" w:rsidRDefault="008C03CC">
      <w:pPr>
        <w:rPr>
          <w:rFonts w:ascii="Arial" w:hAnsi="Arial" w:cs="Arial"/>
          <w:sz w:val="16"/>
          <w:szCs w:val="16"/>
        </w:rPr>
      </w:pPr>
      <w:r w:rsidRPr="00525090">
        <w:rPr>
          <w:rFonts w:ascii="Arial" w:hAnsi="Arial" w:cs="Arial"/>
          <w:sz w:val="16"/>
          <w:szCs w:val="16"/>
        </w:rPr>
        <w:t>4</w:t>
      </w:r>
      <w:r w:rsidR="008F3216" w:rsidRPr="00525090">
        <w:rPr>
          <w:rFonts w:ascii="Arial" w:hAnsi="Arial" w:cs="Arial"/>
          <w:sz w:val="16"/>
          <w:szCs w:val="16"/>
        </w:rPr>
        <w:t>: Department of Chemical and Biological Engineering, Colorado State Univ</w:t>
      </w:r>
      <w:r w:rsidRPr="00525090">
        <w:rPr>
          <w:rFonts w:ascii="Arial" w:hAnsi="Arial" w:cs="Arial"/>
          <w:sz w:val="16"/>
          <w:szCs w:val="16"/>
        </w:rPr>
        <w:t xml:space="preserve">ersity, Fort Collins, CO, USA. </w:t>
      </w:r>
    </w:p>
    <w:p w14:paraId="54468F88" w14:textId="32693704" w:rsidR="005C66DF" w:rsidRPr="00525090" w:rsidRDefault="00A92DB7">
      <w:pPr>
        <w:rPr>
          <w:rFonts w:ascii="Arial" w:hAnsi="Arial" w:cs="Arial"/>
          <w:sz w:val="16"/>
          <w:szCs w:val="16"/>
        </w:rPr>
      </w:pPr>
      <w:r w:rsidRPr="00525090">
        <w:rPr>
          <w:rFonts w:ascii="Arial" w:hAnsi="Arial" w:cs="Arial"/>
          <w:sz w:val="16"/>
          <w:szCs w:val="16"/>
        </w:rPr>
        <w:t>5</w:t>
      </w:r>
      <w:r w:rsidR="008F3216" w:rsidRPr="00525090">
        <w:rPr>
          <w:rFonts w:ascii="Arial" w:hAnsi="Arial" w:cs="Arial"/>
          <w:sz w:val="16"/>
          <w:szCs w:val="16"/>
        </w:rPr>
        <w:t>: Department of Hematology, City of Hope, Duarte, CA, USA</w:t>
      </w:r>
      <w:r w:rsidRPr="00525090">
        <w:rPr>
          <w:rFonts w:ascii="Arial" w:hAnsi="Arial" w:cs="Arial"/>
          <w:sz w:val="16"/>
          <w:szCs w:val="16"/>
        </w:rPr>
        <w:t>.</w:t>
      </w:r>
    </w:p>
    <w:p w14:paraId="1DB7D981" w14:textId="35C32D45" w:rsidR="00A92DB7" w:rsidRPr="00525090" w:rsidRDefault="00A92DB7" w:rsidP="00A92DB7">
      <w:pPr>
        <w:rPr>
          <w:rFonts w:ascii="Arial" w:hAnsi="Arial" w:cs="Arial"/>
          <w:sz w:val="16"/>
          <w:szCs w:val="16"/>
        </w:rPr>
      </w:pPr>
      <w:r w:rsidRPr="00525090">
        <w:rPr>
          <w:rFonts w:ascii="Arial" w:hAnsi="Arial" w:cs="Arial"/>
          <w:sz w:val="16"/>
          <w:szCs w:val="16"/>
        </w:rPr>
        <w:t xml:space="preserve">6: Department of Computational and Quantitative Medicine, City of Hope, Duarte, CA, USA. </w:t>
      </w:r>
    </w:p>
    <w:p w14:paraId="31FD2EB2" w14:textId="77777777" w:rsidR="005C66DF" w:rsidRDefault="005C66DF">
      <w:pPr>
        <w:rPr>
          <w:rFonts w:ascii="Arial" w:hAnsi="Arial" w:cs="Arial"/>
          <w:sz w:val="20"/>
          <w:szCs w:val="20"/>
        </w:rPr>
      </w:pPr>
    </w:p>
    <w:p w14:paraId="58934C3C" w14:textId="77777777" w:rsidR="006F76CF" w:rsidRDefault="006F76CF">
      <w:pPr>
        <w:rPr>
          <w:rFonts w:ascii="Arial" w:hAnsi="Arial" w:cs="Arial"/>
          <w:sz w:val="20"/>
          <w:szCs w:val="20"/>
        </w:rPr>
      </w:pPr>
    </w:p>
    <w:p w14:paraId="58A186F0" w14:textId="3C02F58F" w:rsidR="006F76CF" w:rsidRPr="00525090" w:rsidRDefault="006F76CF" w:rsidP="006F76CF">
      <w:pPr>
        <w:jc w:val="both"/>
        <w:rPr>
          <w:rFonts w:ascii="Arial" w:hAnsi="Arial" w:cs="Arial"/>
          <w:b/>
          <w:sz w:val="20"/>
          <w:szCs w:val="20"/>
        </w:rPr>
      </w:pPr>
      <w:r>
        <w:rPr>
          <w:rFonts w:ascii="Arial" w:hAnsi="Arial" w:cs="Arial"/>
          <w:b/>
          <w:sz w:val="20"/>
          <w:szCs w:val="20"/>
        </w:rPr>
        <w:t>Extended Abstract</w:t>
      </w:r>
    </w:p>
    <w:p w14:paraId="58F537C8" w14:textId="77777777" w:rsidR="005C66DF" w:rsidRPr="00525090" w:rsidRDefault="005C66DF">
      <w:pPr>
        <w:rPr>
          <w:rFonts w:ascii="Arial" w:hAnsi="Arial" w:cs="Arial"/>
          <w:sz w:val="20"/>
          <w:szCs w:val="20"/>
          <w:vertAlign w:val="superscript"/>
        </w:rPr>
      </w:pPr>
    </w:p>
    <w:p w14:paraId="0285557D" w14:textId="03BC2E2E" w:rsidR="006A446F" w:rsidRPr="00525090" w:rsidRDefault="008F3216" w:rsidP="006A446F">
      <w:pPr>
        <w:jc w:val="both"/>
        <w:rPr>
          <w:rFonts w:ascii="Arial" w:hAnsi="Arial" w:cs="Arial"/>
          <w:sz w:val="20"/>
          <w:szCs w:val="20"/>
        </w:rPr>
      </w:pPr>
      <w:r w:rsidRPr="00525090">
        <w:rPr>
          <w:rFonts w:ascii="Arial" w:hAnsi="Arial" w:cs="Arial"/>
          <w:sz w:val="20"/>
          <w:szCs w:val="20"/>
        </w:rPr>
        <w:t>Effective therapeutic strategies to mitigate the extent of the COVID-19 pandemic</w:t>
      </w:r>
      <w:r w:rsidR="00A92DB7" w:rsidRPr="00525090">
        <w:rPr>
          <w:rFonts w:ascii="Arial" w:hAnsi="Arial" w:cs="Arial"/>
          <w:sz w:val="20"/>
          <w:szCs w:val="20"/>
        </w:rPr>
        <w:t xml:space="preserve"> </w:t>
      </w:r>
      <w:r w:rsidR="006A446F" w:rsidRPr="00525090">
        <w:rPr>
          <w:rFonts w:ascii="Arial" w:hAnsi="Arial" w:cs="Arial"/>
          <w:sz w:val="20"/>
          <w:szCs w:val="20"/>
        </w:rPr>
        <w:t xml:space="preserve">— </w:t>
      </w:r>
      <w:r w:rsidRPr="00525090">
        <w:rPr>
          <w:rFonts w:ascii="Arial" w:hAnsi="Arial" w:cs="Arial"/>
          <w:sz w:val="20"/>
          <w:szCs w:val="20"/>
        </w:rPr>
        <w:t xml:space="preserve">with more than 1 million fatalities as of October 23, 2020 — are crucial prior to the implementation of </w:t>
      </w:r>
      <w:r w:rsidR="006A446F" w:rsidRPr="00525090">
        <w:rPr>
          <w:rFonts w:ascii="Arial" w:hAnsi="Arial" w:cs="Arial"/>
          <w:sz w:val="20"/>
          <w:szCs w:val="20"/>
        </w:rPr>
        <w:t xml:space="preserve">a readily available vaccine. </w:t>
      </w:r>
      <w:r w:rsidRPr="00525090">
        <w:rPr>
          <w:rFonts w:ascii="Arial" w:hAnsi="Arial" w:cs="Arial"/>
          <w:sz w:val="20"/>
          <w:szCs w:val="20"/>
        </w:rPr>
        <w:t>Passive transfer of anti-SARS-CoV-2 antibodies for prophylaxis or therapy has been proposed as an interim solution: the isolation, design and prototyping of antibodies with enhanced neutralization against a broad range of viral mutations is of critical importance as is the rational design of antibody cock</w:t>
      </w:r>
      <w:r w:rsidR="006A446F" w:rsidRPr="00525090">
        <w:rPr>
          <w:rFonts w:ascii="Arial" w:hAnsi="Arial" w:cs="Arial"/>
          <w:sz w:val="20"/>
          <w:szCs w:val="20"/>
        </w:rPr>
        <w:t>tails to target viral escape</w:t>
      </w:r>
      <w:r w:rsidR="006A446F" w:rsidRPr="00525090">
        <w:rPr>
          <w:rFonts w:ascii="Arial" w:hAnsi="Arial" w:cs="Arial"/>
          <w:sz w:val="20"/>
          <w:szCs w:val="20"/>
          <w:vertAlign w:val="superscript"/>
        </w:rPr>
        <w:fldChar w:fldCharType="begin"/>
      </w:r>
      <w:r w:rsidR="006A446F" w:rsidRPr="00525090">
        <w:rPr>
          <w:rFonts w:ascii="Arial" w:hAnsi="Arial" w:cs="Arial"/>
          <w:sz w:val="20"/>
          <w:szCs w:val="20"/>
          <w:vertAlign w:val="superscript"/>
        </w:rPr>
        <w:instrText xml:space="preserve"> ADDIN ZOTERO_ITEM CSL_CITATION {"citationID":"W76UaJPu","properties":{"formattedCitation":"\\super 1\\uc0\\u8211{}5\\nosupersub{}","plainCitation":"1–5","noteIndex":0},"citationItems":[{"id":289,"uris":["http://zotero.org/groups/2499019/items/QKKWYKN4"],"uri":["http://zotero.org/groups/2499019/items/QKKWYKN4"],"itemData":{"id":289,"type":"article-journal","abstract":"Neutralizing antibody responses to coronaviruses mainly target the receptor-binding domain (RBD) of the trimeric spike. Here, we characterized polyclonal immunoglobulin Gs (IgGs) and Fabs from COVID-19 convalescent individuals for recognition of coronavirus spikes. Plasma IgGs differed in their focus on RBD epitopes, recognition of alpha- and beta-coronaviruses, and contributions of avidity to increased binding/ neutralization of IgGs over Fabs. Using electron microscopy, we examined speciﬁcities of polyclonal plasma Fabs, revealing recognition of both S1A and RBD epitopes on SARS-CoV-2 spike. Moreover, a 3.4 A˚ cryoelectron microscopy (cryo-EM) structure of a neutralizing monoclonal Fab-spike complex revealed an epitope that blocks ACE2 receptor binding. Modeling based on these structures suggested different potentials for inter-spike crosslinking by IgGs on viruses, and characterized IgGs would not be affected by identiﬁed SARS-CoV-2 spike mutations. Overall, our studies structurally deﬁne a recurrent anti-SARS-CoV-2 antibody class derived from VH3-53/VH3-66 and similarity to a SARS-CoV VH3-30 antibody, providing criteria for evaluating vaccine-elicited antibodies.","container-title":"Cell","DOI":"10.1016/j.cell.2020.06.025","ISSN":"00928674","issue":"4","journalAbbreviation":"Cell","language":"en","page":"828-842.e16","source":"DOI.org (Crossref)","title":"Structures of Human Antibodies Bound to SARS-CoV-2 Spike Reveal Common Epitopes and Recurrent Features of Antibodies","volume":"182","author":[{"family":"Barnes","given":"Christopher O."},{"family":"West","given":"Anthony P."},{"family":"Huey-Tubman","given":"Kathryn E."},{"family":"Hoffmann","given":"Magnus A.G."},{"family":"Sharaf","given":"Naima G."},{"family":"Hoffman","given":"Pauline R."},{"family":"Koranda","given":"Nicholas"},{"family":"Gristick","given":"Harry B."},{"family":"Gaebler","given":"Christian"},{"family":"Muecksch","given":"Frauke"},{"family":"Lorenzi","given":"Julio C. Cetrulo"},{"family":"Finkin","given":"Shlomo"},{"family":"Hägglöf","given":"Thomas"},{"family":"Hurley","given":"Arlene"},{"family":"Millard","given":"Katrina G."},{"family":"Weisblum","given":"Yiska"},{"family":"Schmidt","given":"Fabian"},{"family":"Hatziioannou","given":"Theodora"},{"family":"Bieniasz","given":"Paul D."},{"family":"Caskey","given":"Marina"},{"family":"Robbiani","given":"Davide F."},{"family":"Nussenzweig","given":"Michel C."},{"family":"Bjorkman","given":"Pamela J."}],"issued":{"date-parts":[["2020",8]]}}},{"id":319,"uris":["http://zotero.org/groups/2499019/items/AG78T37G"],"uri":["http://zotero.org/groups/2499019/items/AG78T37G"],"itemData":{"id":319,"type":"report","abstract":"Abstract\n          An urgent global quest for effective therapies to prevent and treat COVID-19 disease is ongoing. We previously described REGN-COV2, a cocktail of two potent neutralizing antibodies (REGN10987+REGN10933) targeting non-overlapping epitopes on the SARS-CoV-2 spike protein. In this report, we evaluate the in vivo efficacy of this antibody cocktail in both rhesus macaques and golden hamsters and demonstrate that REGN-COV-2 can greatly reduce virus load in lower and upper airway and decrease virus induced pathological sequalae when administered prophylactically or therapeutically. Our results provide evidence of the therapeutic potential of this antibody cocktail.","genre":"preprint","language":"en","note":"DOI: 10.1101/2020.08.02.233320","publisher":"Microbiology","source":"DOI.org (Crossref)","title":"REGN-COV2 antibody cocktail prevents and treats SARS-CoV-2 infection in rhesus macaques and hamsters","URL":"http://biorxiv.org/lookup/doi/10.1101/2020.08.02.233320","author":[{"family":"Baum","given":"Alina"},{"family":"Copin","given":"Richard"},{"family":"Ajithdoss","given":"Dharani"},{"family":"Zhou","given":"Anbo"},{"family":"Lanza","given":"Kathryn"},{"family":"Negron","given":"Nicole"},{"family":"Ni","given":"Min"},{"family":"Wei","given":"Yi"},{"family":"Atwal","given":"Gurinder S."},{"family":"Oyejide","given":"Adelekan"},{"family":"Goez-Gazi","given":"Yenny"},{"family":"Dutton","given":"John"},{"family":"Clemmons","given":"Elizabeth"},{"family":"Staples","given":"Hilary M."},{"family":"Bartley","given":"Carmen"},{"family":"Klaffke","given":"Benjamin"},{"family":"Alfson","given":"Kendra"},{"family":"Gazi","given":"Michal"},{"family":"Gonzales","given":"Olga"},{"family":"Dick","given":"Edward"},{"family":"Carrion","given":"Ricardo"},{"family":"Pessaint","given":"Laurent"},{"family":"Porto","given":"Maciel"},{"family":"Cook","given":"Anthony"},{"family":"Brown","given":"Renita"},{"family":"Ali","given":"Vaneesha"},{"family":"Greenhouse","given":"Jack"},{"family":"Taylor","given":"Tammy"},{"family":"Andersen","given":"Hanne"},{"family":"Lewis","given":"Mark G."},{"family":"Stahl","given":"Neil"},{"family":"Murphy","given":"Andrew J."},{"family":"Yancopoulos","given":"George D."},{"family":"Kyratsous","given":"Christos A."}],"accessed":{"date-parts":[["2020",8,28]]},"issued":{"date-parts":[["2020",8,3]]}}},{"id":323,"uris":["http://zotero.org/groups/2499019/items/Z4T2ELUH"],"uri":["http://zotero.org/groups/2499019/items/Z4T2ELUH"],"itemData":{"id":323,"type":"article-journal","abstract":"The receptor binding domain (RBD) of the SARS-CoV-2 spike glycoprotein mediates viral attachment to ACE2 receptor, and is a major determinant of host range and a dominant target of neutralizing antibodies. Here we experimentally measure how all amino-acid mutations to the RBD affect expression of folded protein and its affinity for ACE2. Most mutations are deleterious for RBD expression and ACE2 binding, and we identify constrained regions on the RBD’s surface that may be desirable targets for vaccines and antibody-based therapeutics. But a substantial number of mutations are well tolerated or even enhance ACE2 binding, including at ACE2 interface residues that vary across SARS-related coronaviruses. However, we find no evidence that these ACE2-affinity enhancing mutations have been selected in current SARS-CoV-2 pandemic isolates. We present an interactive visualization and open analysis pipeline to facilitate use of our dataset for vaccine design and functional annotation of mutations observed during viral surveillance.","container-title":"bioRxiv","DOI":"10.1101/2020.06.17.157982","journalAbbreviation":"bioRxiv","note":"PMID: 32587970\nPMCID: PMC7310626","source":"PubMed Central","title":"Deep mutational scanning of SARS-CoV-2 receptor binding domain reveals constraints on folding and ACE2 binding","URL":"https://www.ncbi.nlm.nih.gov/pmc/articles/PMC7310626/","author":[{"family":"Starr","given":"Tyler N."},{"family":"Greaney","given":"Allison J."},{"family":"Hilton","given":"Sarah K."},{"family":"Crawford","given":"Katharine H.D."},{"family":"Navarro","given":"Mary Jane"},{"family":"Bowen","given":"John E."},{"family":"Tortorici","given":"M. Alejandra"},{"family":"Walls","given":"Alexandra C."},{"family":"Veesler","given":"David"},{"family":"Bloom","given":"Jesse D."}],"accessed":{"date-parts":[["2020",8,28]]},"issued":{"date-parts":[["2020",6,17]]}}},{"id":347,"uris":["http://zotero.org/groups/2499019/items/MERWPUDV"],"uri":["http://zotero.org/groups/2499019/items/MERWPUDV"],"itemData":{"id":347,"type":"report","abstract":"The COVID-19 pandemic presents an urgent health crisis. Human neutralizing antibodies (hNAbs) that target the host ACE2 receptor-binding domain (RBD) of the SARS-CoV-2 spike\n            1-5\n            show therapeutic promise and are being evaluated clincally\n            6-8\n            . To determine structural correlates of SARS-CoV-2 neutralization, we solved 8 new structures of distinct COVID-19 hNAbs\n            5\n            in complex with SARS-CoV-2 spike trimer or RBD. Structural comparisons allowed classification into categories: (1) VH3-53 hNAbs with short CDRH3s that block ACE2 and bind only to up RBDs, (2) ACE2-blocking hNAbs that bind both up and down RBDs and can contact adjacent RBDs, (3) hNAbs that bind outside the ACE2 site and recognize up and down RBDs, and (4) Previously-described antibodies that do not block ACE2 and bind only up RBDs\n            9\n            . Class 2 comprised four hNAbs whose epitopes bridged RBDs, including a VH3-53 hNAb that used a long CDRH3 with a hydrophobic tip to bridge between adjacent down RBDs, thereby locking spike into a closed conformation. Epitope/paratope mapping revealed few interactions with host-derived N-glycans and minor contributions of antibody somatic hypermutations to epitope contacts. Affinity measurements and mapping of naturally-occurring and in vitro-selected spike mutants in 3D provided insight into the potential for SARS-CoV-2 escape from antibodies elicited during infection or delivered therapeutically. These classifications and structural analyses provide rules for assigning current and future human RBD-targeting antibodies into classes, evaluating avidity effects, suggesting combinations for clinical use, and providing insight into immune responses against SARS-CoV-2.","genre":"preprint","language":"en","note":"DOI: 10.1101/2020.08.30.273920","publisher":"Molecular Biology","source":"DOI.org (Crossref)","title":"Structural classification of neutralizing antibodies against the SARS-CoV-2 spike receptor-binding domain suggests vaccine and therapeutic strategies","URL":"http://biorxiv.org/lookup/doi/10.1101/2020.08.30.273920","author":[{"family":"Barnes","given":"Christopher O"},{"family":"Jette","given":"Claudia A"},{"family":"Abernathy","given":"Morgan E"},{"family":"Dam","given":"Kim-Marie A"},{"family":"Esswein","given":"Shannon R"},{"family":"Gristick","given":"Harry B"},{"family":"Malyutin","given":"Andrey G"},{"family":"Sharaf","given":"Naima G"},{"family":"Huey-Tubman","given":"Kathryn E"},{"family":"Lee","given":"Yu E"},{"family":"Robbiani","given":"Davide F"},{"family":"Nussenzweig","given":"Michel C"},{"family":"West","given":"Anthony P"},{"family":"Bjorkman","given":"Pamela J"}],"accessed":{"date-parts":[["2020",9,1]]},"issued":{"date-parts":[["2020",8,30]]}}},{"id":324,"uris":["http://zotero.org/groups/2499019/items/SUI9T3MK"],"uri":["http://zotero.org/groups/2499019/items/SUI9T3MK"],"itemData":{"id":324,"type":"report","abstract":"Neutralizing antibodies elicited by prior infection or vaccination are likely to be key for future protection of individuals and populations against SARS-CoV-2. Moreover, passively administered antibodies are among the most promising therapeutic and prophylactic anti-SARSCoV-2 agents. However, the degree to which SARS-CoV-2 will adapt to evade neutralizing antibodies is unclear. Using a recombinant chimeric VSV/SARS-CoV-2 reporter virus, we show that functional SARS-CoV-2 S protein variants with mutations in the receptor binding domain (RBD) and N-terminal domain that confer resistance to monoclonal antibodies or convalescent plasma can be readily selected. Notably, SARS-CoV-2 S variants that resist commonly elicited neutralizing antibodies are now present at low frequencies in circulating SARS-CoV-2 populations. Finally, the emergence of antibody-resistant SARS-CoV-2 variants that might limit the therapeutic usefulness of monoclonal antibodies can be mitigated by the use of antibody combinations that target distinct neutralizing epitopes.","genre":"preprint","language":"en","note":"DOI: 10.1101/2020.07.21.214759","publisher":"Microbiology","source":"DOI.org (Crossref)","title":"Escape from neutralizing antibodies by SARS-CoV-2 spike protein variants","URL":"http://biorxiv.org/lookup/doi/10.1101/2020.07.21.214759","author":[{"family":"Weisblum","given":"Yiska"},{"family":"Schmidt","given":"Fabian"},{"family":"Zhang","given":"Fengwen"},{"family":"DaSilva","given":"Justin"},{"family":"Poston","given":"Daniel"},{"family":"Lorenzi","given":"Julio C. C."},{"family":"Muecksch","given":"Frauke"},{"family":"Rutkowska","given":"Magdalena"},{"family":"Hoffmann","given":"Hans-Heinrich"},{"family":"Michailidis","given":"Eleftherios"},{"family":"Gaebler","given":"Christian"},{"family":"Agudelo","given":"Marianna"},{"family":"Cho","given":"Alice"},{"family":"Wang","given":"Zijun"},{"family":"Gazumyan","given":"Anna"},{"family":"Cipolla","given":"Melissa"},{"family":"Luchsinger","given":"Larry"},{"family":"Hillyer","given":"Christopher D."},{"family":"Caskey","given":"Marina"},{"family":"Robbiani","given":"Davide F."},{"family":"Rice","given":"Charles M."},{"family":"Nussenzweig","given":"Michel C."},{"family":"Hatziioannou","given":"Theodora"},{"family":"Bieniasz","given":"Paul D."}],"accessed":{"date-parts":[["2020",8,28]]},"issued":{"date-parts":[["2020",7,22]]}}}],"schema":"https://github.com/citation-style-language/schema/raw/master/csl-citation.json"} </w:instrText>
      </w:r>
      <w:r w:rsidR="006A446F" w:rsidRPr="00525090">
        <w:rPr>
          <w:rFonts w:ascii="Arial" w:hAnsi="Arial" w:cs="Arial"/>
          <w:sz w:val="20"/>
          <w:szCs w:val="20"/>
          <w:vertAlign w:val="superscript"/>
        </w:rPr>
        <w:fldChar w:fldCharType="separate"/>
      </w:r>
      <w:r w:rsidR="006A446F" w:rsidRPr="00525090">
        <w:rPr>
          <w:rFonts w:ascii="Arial" w:hAnsi="Arial" w:cs="Arial"/>
          <w:sz w:val="20"/>
          <w:szCs w:val="20"/>
          <w:vertAlign w:val="superscript"/>
        </w:rPr>
        <w:t>1–5</w:t>
      </w:r>
      <w:r w:rsidR="006A446F" w:rsidRPr="00525090">
        <w:rPr>
          <w:rFonts w:ascii="Arial" w:hAnsi="Arial" w:cs="Arial"/>
          <w:sz w:val="20"/>
          <w:szCs w:val="20"/>
          <w:vertAlign w:val="superscript"/>
        </w:rPr>
        <w:fldChar w:fldCharType="end"/>
      </w:r>
      <w:r w:rsidR="006A446F" w:rsidRPr="00525090">
        <w:rPr>
          <w:rFonts w:ascii="Arial" w:hAnsi="Arial" w:cs="Arial"/>
          <w:sz w:val="20"/>
          <w:szCs w:val="20"/>
        </w:rPr>
        <w:t xml:space="preserve">. </w:t>
      </w:r>
      <w:r w:rsidRPr="00525090">
        <w:rPr>
          <w:rFonts w:ascii="Arial" w:hAnsi="Arial" w:cs="Arial"/>
          <w:sz w:val="20"/>
          <w:szCs w:val="20"/>
        </w:rPr>
        <w:t>To this end, several studies have structurally class</w:t>
      </w:r>
      <w:r w:rsidR="00D42F6F" w:rsidRPr="00525090">
        <w:rPr>
          <w:rFonts w:ascii="Arial" w:hAnsi="Arial" w:cs="Arial"/>
          <w:sz w:val="20"/>
          <w:szCs w:val="20"/>
        </w:rPr>
        <w:t>ified anti-SARS-CoV2 antibody binding to</w:t>
      </w:r>
      <w:r w:rsidRPr="00525090">
        <w:rPr>
          <w:rFonts w:ascii="Arial" w:hAnsi="Arial" w:cs="Arial"/>
          <w:sz w:val="20"/>
          <w:szCs w:val="20"/>
        </w:rPr>
        <w:t xml:space="preserve"> t</w:t>
      </w:r>
      <w:r w:rsidR="00D42F6F" w:rsidRPr="00525090">
        <w:rPr>
          <w:rFonts w:ascii="Arial" w:hAnsi="Arial" w:cs="Arial"/>
          <w:sz w:val="20"/>
          <w:szCs w:val="20"/>
        </w:rPr>
        <w:t>he receptor-</w:t>
      </w:r>
      <w:r w:rsidRPr="00525090">
        <w:rPr>
          <w:rFonts w:ascii="Arial" w:hAnsi="Arial" w:cs="Arial"/>
          <w:sz w:val="20"/>
          <w:szCs w:val="20"/>
        </w:rPr>
        <w:t>b</w:t>
      </w:r>
      <w:r w:rsidR="00D42F6F" w:rsidRPr="00525090">
        <w:rPr>
          <w:rFonts w:ascii="Arial" w:hAnsi="Arial" w:cs="Arial"/>
          <w:sz w:val="20"/>
          <w:szCs w:val="20"/>
        </w:rPr>
        <w:t>inding-</w:t>
      </w:r>
      <w:r w:rsidRPr="00525090">
        <w:rPr>
          <w:rFonts w:ascii="Arial" w:hAnsi="Arial" w:cs="Arial"/>
          <w:sz w:val="20"/>
          <w:szCs w:val="20"/>
        </w:rPr>
        <w:t>domain (RBD)</w:t>
      </w:r>
      <w:r w:rsidR="00D42F6F" w:rsidRPr="00525090">
        <w:rPr>
          <w:rFonts w:ascii="Arial" w:hAnsi="Arial" w:cs="Arial"/>
          <w:sz w:val="20"/>
          <w:szCs w:val="20"/>
        </w:rPr>
        <w:t xml:space="preserve"> of the virus spike protein</w:t>
      </w:r>
      <w:r w:rsidR="00D42F6F" w:rsidRPr="00525090">
        <w:rPr>
          <w:rFonts w:ascii="Arial" w:hAnsi="Arial" w:cs="Arial"/>
          <w:sz w:val="20"/>
          <w:szCs w:val="20"/>
        </w:rPr>
        <w:fldChar w:fldCharType="begin"/>
      </w:r>
      <w:r w:rsidR="00D42F6F" w:rsidRPr="00525090">
        <w:rPr>
          <w:rFonts w:ascii="Arial" w:hAnsi="Arial" w:cs="Arial"/>
          <w:sz w:val="20"/>
          <w:szCs w:val="20"/>
        </w:rPr>
        <w:instrText xml:space="preserve"> ADDIN ZOTERO_TEMP </w:instrText>
      </w:r>
      <w:r w:rsidR="00D42F6F" w:rsidRPr="00525090">
        <w:rPr>
          <w:rFonts w:ascii="Arial" w:hAnsi="Arial" w:cs="Arial"/>
          <w:sz w:val="20"/>
          <w:szCs w:val="20"/>
        </w:rPr>
        <w:fldChar w:fldCharType="separate"/>
      </w:r>
      <w:r w:rsidR="00D42F6F" w:rsidRPr="00525090">
        <w:rPr>
          <w:rFonts w:ascii="Arial" w:hAnsi="Arial" w:cs="Arial"/>
          <w:sz w:val="20"/>
          <w:szCs w:val="20"/>
          <w:vertAlign w:val="superscript"/>
        </w:rPr>
        <w:t>4</w:t>
      </w:r>
      <w:r w:rsidR="00D42F6F" w:rsidRPr="00525090">
        <w:rPr>
          <w:rFonts w:ascii="Arial" w:hAnsi="Arial" w:cs="Arial"/>
          <w:sz w:val="20"/>
          <w:szCs w:val="20"/>
        </w:rPr>
        <w:fldChar w:fldCharType="end"/>
      </w:r>
      <w:r w:rsidRPr="00525090">
        <w:rPr>
          <w:rFonts w:ascii="Arial" w:hAnsi="Arial" w:cs="Arial"/>
          <w:sz w:val="20"/>
          <w:szCs w:val="20"/>
        </w:rPr>
        <w:t>, and used directed evolution to quantify antibody and virus fitness an</w:t>
      </w:r>
      <w:r w:rsidR="006A446F" w:rsidRPr="00525090">
        <w:rPr>
          <w:rFonts w:ascii="Arial" w:hAnsi="Arial" w:cs="Arial"/>
          <w:sz w:val="20"/>
          <w:szCs w:val="20"/>
        </w:rPr>
        <w:t>d inform antibody combinations</w:t>
      </w:r>
      <w:r w:rsidR="006A446F" w:rsidRPr="00525090">
        <w:rPr>
          <w:rFonts w:ascii="Arial" w:hAnsi="Arial" w:cs="Arial"/>
          <w:sz w:val="20"/>
          <w:szCs w:val="20"/>
          <w:vertAlign w:val="superscript"/>
        </w:rPr>
        <w:fldChar w:fldCharType="begin"/>
      </w:r>
      <w:r w:rsidR="006A446F" w:rsidRPr="00525090">
        <w:rPr>
          <w:rFonts w:ascii="Arial" w:hAnsi="Arial" w:cs="Arial"/>
          <w:sz w:val="20"/>
          <w:szCs w:val="20"/>
          <w:vertAlign w:val="superscript"/>
        </w:rPr>
        <w:instrText xml:space="preserve"> ADDIN ZOTERO_ITEM CSL_CITATION {"citationID":"KA2c8HrK","properties":{"formattedCitation":"\\super 6\\nosupersub{}","plainCitation":"6","noteIndex":0},"citationItems":[{"id":320,"uris":["http://zotero.org/groups/2499019/items/8RYETQ62"],"uri":["http://zotero.org/groups/2499019/items/8RYETQ62"],"itemData":{"id":320,"type":"article-journal","abstract":"An antibody cocktail against SARS-CoV-2\nThere is an urgent focus on antibodies that target the severe acute respiratory syndrome coronavirus 2 (SARS-CoV-2) viral spike and prevent the virus from entering host cells. Hansen et al. generated a large panel of antibodies against the spike protein from humanized mice and recovered patients. From this panel, they identified several neutralizing antibodies, including pairs that do not compete for binding to the receptor binding domain. Baum et al. focused in on four of these antibodies. All four are effective against known spike variants. However, by growing a pseudovirus that expresses the spike in the presence of individual antibodies, the authors were able to select for spike mutants resistant to that antibody. In contrast, escape mutants are not selected when pseudovirus is grown in the presence of pairs of antibodies that either do not compete or only partially compete for binding to the RBD. Such a pair might be used in a therapeutic antibody cocktail.\nScience, this issue p. 1010, p. 1014\nAntibodies targeting the spike protein of severe acute respiratory syndrome coronavirus 2 (SARS-CoV-2) present a promising approach to combat the coronavirus disease 2019 (COVID-19) pandemic; however, concerns remain that mutations can yield antibody resistance. We investigated the development of resistance against four antibodies to the spike protein that potently neutralize SARS-CoV-2, individually as well as when combined into cocktails. These antibodies remain effective against spike variants that have arisen in the human population. However, novel spike mutants rapidly appeared after in vitro passaging in the presence of individual antibodies, resulting in loss of neutralization; such escape also occurred with combinations of antibodies binding diverse but overlapping regions of the spike protein. Escape mutants were not generated after treatment with a noncompeting antibody cocktail.\nA noncompeting antibody cocktail to SARS-CoV-2 spike protein safeguards against the ability of virus mutations to lead to antibody resistance.\nA noncompeting antibody cocktail to SARS-CoV-2 spike protein safeguards against the ability of virus mutations to lead to antibody resistance.","container-title":"Science","DOI":"10.1126/science.abd0831","ISSN":"0036-8075, 1095-9203","issue":"6506","language":"en","note":"publisher: American Association for the Advancement of Science\nsection: Report\nPMID: 32540904","page":"1014-1018","source":"science.sciencemag.org","title":"Antibody cocktail to SARS-CoV-2 spike protein prevents rapid mutational escape seen with individual antibodies","volume":"369","author":[{"family":"Baum","given":"Alina"},{"family":"Fulton","given":"Benjamin O."},{"family":"Wloga","given":"Elzbieta"},{"family":"Copin","given":"Richard"},{"family":"Pascal","given":"Kristen E."},{"family":"Russo","given":"Vincenzo"},{"family":"Giordano","given":"Stephanie"},{"family":"Lanza","given":"Kathryn"},{"family":"Negron","given":"Nicole"},{"family":"Ni","given":"Min"},{"family":"Wei","given":"Yi"},{"family":"Atwal","given":"Gurinder S."},{"family":"Murphy","given":"Andrew J."},{"family":"Stahl","given":"Neil"},{"family":"Yancopoulos","given":"George D."},{"family":"Kyratsous","given":"Christos A."}],"issued":{"date-parts":[["2020",8,21]]}}}],"schema":"https://github.com/citation-style-language/schema/raw/master/csl-citation.json"} </w:instrText>
      </w:r>
      <w:r w:rsidR="006A446F" w:rsidRPr="00525090">
        <w:rPr>
          <w:rFonts w:ascii="Arial" w:hAnsi="Arial" w:cs="Arial"/>
          <w:sz w:val="20"/>
          <w:szCs w:val="20"/>
          <w:vertAlign w:val="superscript"/>
        </w:rPr>
        <w:fldChar w:fldCharType="separate"/>
      </w:r>
      <w:r w:rsidR="006A446F" w:rsidRPr="00525090">
        <w:rPr>
          <w:rFonts w:ascii="Arial" w:hAnsi="Arial" w:cs="Arial"/>
          <w:sz w:val="20"/>
          <w:szCs w:val="20"/>
          <w:vertAlign w:val="superscript"/>
        </w:rPr>
        <w:t>6</w:t>
      </w:r>
      <w:r w:rsidR="006A446F" w:rsidRPr="00525090">
        <w:rPr>
          <w:rFonts w:ascii="Arial" w:hAnsi="Arial" w:cs="Arial"/>
          <w:sz w:val="20"/>
          <w:szCs w:val="20"/>
          <w:vertAlign w:val="superscript"/>
        </w:rPr>
        <w:fldChar w:fldCharType="end"/>
      </w:r>
      <w:r w:rsidR="006A446F" w:rsidRPr="00525090">
        <w:rPr>
          <w:rFonts w:ascii="Arial" w:hAnsi="Arial" w:cs="Arial"/>
          <w:sz w:val="20"/>
          <w:szCs w:val="20"/>
        </w:rPr>
        <w:t>.</w:t>
      </w:r>
    </w:p>
    <w:p w14:paraId="2E8434AB" w14:textId="77777777" w:rsidR="006A446F" w:rsidRPr="00525090" w:rsidRDefault="006A446F">
      <w:pPr>
        <w:jc w:val="both"/>
        <w:rPr>
          <w:rFonts w:ascii="Arial" w:hAnsi="Arial" w:cs="Arial"/>
          <w:sz w:val="20"/>
          <w:szCs w:val="20"/>
        </w:rPr>
      </w:pPr>
    </w:p>
    <w:p w14:paraId="60573D53" w14:textId="61A0841D" w:rsidR="005C66DF" w:rsidRPr="00525090" w:rsidRDefault="008F3216">
      <w:pPr>
        <w:jc w:val="both"/>
        <w:rPr>
          <w:rFonts w:ascii="Arial" w:hAnsi="Arial" w:cs="Arial"/>
          <w:sz w:val="20"/>
          <w:szCs w:val="20"/>
        </w:rPr>
      </w:pPr>
      <w:r w:rsidRPr="00525090">
        <w:rPr>
          <w:rFonts w:ascii="Arial" w:hAnsi="Arial" w:cs="Arial"/>
          <w:sz w:val="20"/>
          <w:szCs w:val="20"/>
        </w:rPr>
        <w:t>Antibodies that most effectively neutralize viruses are developed by searching for antibody mutations that can simultaneously maximize binding while being robust to viral escape. This amounts to jointly optimizing virus and antibody fitness landscapes, and link the concept of antibody amino acid sequence to antibody fitness subject t</w:t>
      </w:r>
      <w:r w:rsidR="002A6367">
        <w:rPr>
          <w:rFonts w:ascii="Arial" w:hAnsi="Arial" w:cs="Arial"/>
          <w:sz w:val="20"/>
          <w:szCs w:val="20"/>
        </w:rPr>
        <w:t xml:space="preserve">o mutations in virus sequence. </w:t>
      </w:r>
      <w:r w:rsidRPr="00525090">
        <w:rPr>
          <w:rFonts w:ascii="Arial" w:hAnsi="Arial" w:cs="Arial"/>
          <w:sz w:val="20"/>
          <w:szCs w:val="20"/>
        </w:rPr>
        <w:t xml:space="preserve">We propose a combined machine learning and combinatorial optimization method to jointly constrain antibody design space and predict antibody cocktails to address viral escape. </w:t>
      </w:r>
    </w:p>
    <w:p w14:paraId="3635E121" w14:textId="77777777" w:rsidR="006A446F" w:rsidRPr="00525090" w:rsidRDefault="006A446F">
      <w:pPr>
        <w:jc w:val="both"/>
        <w:rPr>
          <w:rFonts w:ascii="Arial" w:hAnsi="Arial" w:cs="Arial"/>
          <w:sz w:val="20"/>
          <w:szCs w:val="20"/>
        </w:rPr>
      </w:pPr>
    </w:p>
    <w:p w14:paraId="0DD8771E" w14:textId="49AFB023" w:rsidR="005C66DF" w:rsidRPr="00525090" w:rsidRDefault="008F3216">
      <w:pPr>
        <w:jc w:val="both"/>
        <w:rPr>
          <w:rFonts w:ascii="Arial" w:hAnsi="Arial" w:cs="Arial"/>
          <w:sz w:val="20"/>
          <w:szCs w:val="20"/>
        </w:rPr>
      </w:pPr>
      <w:r w:rsidRPr="00525090">
        <w:rPr>
          <w:rFonts w:ascii="Arial" w:hAnsi="Arial" w:cs="Arial"/>
          <w:sz w:val="20"/>
          <w:szCs w:val="20"/>
        </w:rPr>
        <w:t>We describe a new statistical model based on the least absolute shrinkage and selection operato</w:t>
      </w:r>
      <w:r w:rsidR="0068000F" w:rsidRPr="00525090">
        <w:rPr>
          <w:rFonts w:ascii="Arial" w:hAnsi="Arial" w:cs="Arial"/>
          <w:sz w:val="20"/>
          <w:szCs w:val="20"/>
        </w:rPr>
        <w:t>r</w:t>
      </w:r>
      <w:r w:rsidR="0068000F" w:rsidRPr="00525090">
        <w:rPr>
          <w:rFonts w:ascii="Arial" w:hAnsi="Arial" w:cs="Arial"/>
          <w:sz w:val="20"/>
          <w:szCs w:val="20"/>
        </w:rPr>
        <w:fldChar w:fldCharType="begin"/>
      </w:r>
      <w:r w:rsidR="0068000F" w:rsidRPr="00525090">
        <w:rPr>
          <w:rFonts w:ascii="Arial" w:hAnsi="Arial" w:cs="Arial"/>
          <w:sz w:val="20"/>
          <w:szCs w:val="20"/>
        </w:rPr>
        <w:instrText xml:space="preserve"> ADDIN ZOTERO_ITEM CSL_CITATION {"citationID":"zIvrxOAx","properties":{"formattedCitation":"\\super 7\\nosupersub{}","plainCitation":"7","noteIndex":0},"citationItems":[{"id":440,"uris":["http://zotero.org/groups/2499019/items/YMHUUSKW"],"uri":["http://zotero.org/groups/2499019/items/YMHUUSKW"],"itemData":{"id":440,"type":"webpage","title":"Regression shrinkage and selection via the lasso: a retrospective - Tibshirani - 2017 - Journal of the Royal Statistical Society: Series B (Statistical Methodology) - Wiley Online Library","URL":"https://rss.onlinelibrary.wiley.com/doi/full/10.1111/j.1467-9868.2011.00771.x%4010.1111/%28ISSN%291467-9868.TOP_SERIES_B_RESEARCH?casa_token=tm8UadS4OZ8AAAAA%3AzOqx14a2pY3kt2pEnRaAy-E42LgCdnf4dw29OFnBrO6PT2ko8_S9Syihgn1DcN5V_VbaO3yr55I6T64","accessed":{"date-parts":[["2020",10,23]]}}}],"schema":"https://github.com/citation-style-language/schema/raw/master/csl-citation.json"} </w:instrText>
      </w:r>
      <w:r w:rsidR="0068000F" w:rsidRPr="00525090">
        <w:rPr>
          <w:rFonts w:ascii="Arial" w:hAnsi="Arial" w:cs="Arial"/>
          <w:sz w:val="20"/>
          <w:szCs w:val="20"/>
        </w:rPr>
        <w:fldChar w:fldCharType="separate"/>
      </w:r>
      <w:r w:rsidR="0068000F" w:rsidRPr="00525090">
        <w:rPr>
          <w:rFonts w:ascii="Arial" w:hAnsi="Arial" w:cs="Arial"/>
          <w:sz w:val="20"/>
          <w:szCs w:val="20"/>
          <w:vertAlign w:val="superscript"/>
        </w:rPr>
        <w:t>7</w:t>
      </w:r>
      <w:r w:rsidR="0068000F" w:rsidRPr="00525090">
        <w:rPr>
          <w:rFonts w:ascii="Arial" w:hAnsi="Arial" w:cs="Arial"/>
          <w:sz w:val="20"/>
          <w:szCs w:val="20"/>
        </w:rPr>
        <w:fldChar w:fldCharType="end"/>
      </w:r>
      <w:r w:rsidR="0068000F" w:rsidRPr="00525090">
        <w:rPr>
          <w:rFonts w:ascii="Arial" w:hAnsi="Arial" w:cs="Arial"/>
          <w:sz w:val="20"/>
          <w:szCs w:val="20"/>
        </w:rPr>
        <w:t xml:space="preserve"> (LASSO)</w:t>
      </w:r>
      <w:r w:rsidRPr="00525090">
        <w:rPr>
          <w:rFonts w:ascii="Arial" w:hAnsi="Arial" w:cs="Arial"/>
          <w:sz w:val="20"/>
          <w:szCs w:val="20"/>
        </w:rPr>
        <w:t xml:space="preserve"> to extract features of antibody sequences that contribute or detract from neutralization while accounting for saturated data characteristic of antibody neutralization assays. Given neutralization information partitioned into </w:t>
      </w:r>
      <w:r w:rsidR="009547F7" w:rsidRPr="00525090">
        <w:rPr>
          <w:rFonts w:ascii="Arial" w:hAnsi="Arial" w:cs="Arial"/>
          <w:sz w:val="20"/>
          <w:szCs w:val="20"/>
        </w:rPr>
        <w:t xml:space="preserve">two </w:t>
      </w:r>
      <w:r w:rsidRPr="00525090">
        <w:rPr>
          <w:rFonts w:ascii="Arial" w:hAnsi="Arial" w:cs="Arial"/>
          <w:sz w:val="20"/>
          <w:szCs w:val="20"/>
        </w:rPr>
        <w:t xml:space="preserve">data </w:t>
      </w:r>
      <w:r w:rsidR="009547F7" w:rsidRPr="00525090">
        <w:rPr>
          <w:rFonts w:ascii="Arial" w:hAnsi="Arial" w:cs="Arial"/>
          <w:sz w:val="20"/>
          <w:szCs w:val="20"/>
        </w:rPr>
        <w:t xml:space="preserve">sets — measurements within the </w:t>
      </w:r>
      <w:r w:rsidRPr="00525090">
        <w:rPr>
          <w:rFonts w:ascii="Arial" w:hAnsi="Arial" w:cs="Arial"/>
          <w:sz w:val="20"/>
          <w:szCs w:val="20"/>
        </w:rPr>
        <w:t>limits of the assay (unsaturated</w:t>
      </w:r>
      <w:r w:rsidR="009547F7" w:rsidRPr="00525090">
        <w:rPr>
          <w:rFonts w:ascii="Arial" w:hAnsi="Arial" w:cs="Arial"/>
          <w:sz w:val="20"/>
          <w:szCs w:val="20"/>
        </w:rPr>
        <w:t xml:space="preserve">) and </w:t>
      </w:r>
      <w:r w:rsidRPr="00525090">
        <w:rPr>
          <w:rFonts w:ascii="Arial" w:hAnsi="Arial" w:cs="Arial"/>
          <w:sz w:val="20"/>
          <w:szCs w:val="20"/>
        </w:rPr>
        <w:t xml:space="preserve">at the </w:t>
      </w:r>
      <w:r w:rsidR="009547F7" w:rsidRPr="00525090">
        <w:rPr>
          <w:rFonts w:ascii="Arial" w:hAnsi="Arial" w:cs="Arial"/>
          <w:sz w:val="20"/>
          <w:szCs w:val="20"/>
        </w:rPr>
        <w:t xml:space="preserve">limit of the assay (saturated) — </w:t>
      </w:r>
      <w:r w:rsidRPr="00525090">
        <w:rPr>
          <w:rFonts w:ascii="Arial" w:hAnsi="Arial" w:cs="Arial"/>
          <w:sz w:val="20"/>
          <w:szCs w:val="20"/>
        </w:rPr>
        <w:t>the saturated LASSO</w:t>
      </w:r>
      <w:r w:rsidR="009547F7" w:rsidRPr="00525090">
        <w:rPr>
          <w:rFonts w:ascii="Arial" w:hAnsi="Arial" w:cs="Arial"/>
          <w:sz w:val="20"/>
          <w:szCs w:val="20"/>
        </w:rPr>
        <w:t xml:space="preserve"> (</w:t>
      </w:r>
      <w:proofErr w:type="spellStart"/>
      <w:r w:rsidR="009547F7" w:rsidRPr="00525090">
        <w:rPr>
          <w:rFonts w:ascii="Arial" w:hAnsi="Arial" w:cs="Arial"/>
          <w:sz w:val="20"/>
          <w:szCs w:val="20"/>
        </w:rPr>
        <w:t>satlasso</w:t>
      </w:r>
      <w:proofErr w:type="spellEnd"/>
      <w:r w:rsidR="009547F7" w:rsidRPr="00525090">
        <w:rPr>
          <w:rFonts w:ascii="Arial" w:hAnsi="Arial" w:cs="Arial"/>
          <w:sz w:val="20"/>
          <w:szCs w:val="20"/>
        </w:rPr>
        <w:t>) extends the LASSO objective function by penalizing</w:t>
      </w:r>
      <w:r w:rsidRPr="00525090">
        <w:rPr>
          <w:rFonts w:ascii="Arial" w:hAnsi="Arial" w:cs="Arial"/>
          <w:sz w:val="20"/>
          <w:szCs w:val="20"/>
        </w:rPr>
        <w:t xml:space="preserve"> predictions for unsaturated data using squared error and L</w:t>
      </w:r>
      <w:r w:rsidRPr="00525090">
        <w:rPr>
          <w:rFonts w:ascii="Arial" w:hAnsi="Arial" w:cs="Arial"/>
          <w:sz w:val="20"/>
          <w:szCs w:val="20"/>
          <w:vertAlign w:val="subscript"/>
        </w:rPr>
        <w:t>1</w:t>
      </w:r>
      <w:r w:rsidR="009547F7" w:rsidRPr="00525090">
        <w:rPr>
          <w:rFonts w:ascii="Arial" w:hAnsi="Arial" w:cs="Arial"/>
          <w:sz w:val="20"/>
          <w:szCs w:val="20"/>
        </w:rPr>
        <w:t xml:space="preserve">-regularization and, for saturated data, </w:t>
      </w:r>
      <w:r w:rsidRPr="00525090">
        <w:rPr>
          <w:rFonts w:ascii="Arial" w:hAnsi="Arial" w:cs="Arial"/>
          <w:sz w:val="20"/>
          <w:szCs w:val="20"/>
        </w:rPr>
        <w:t>if the prediction underestimates the true value. The appl</w:t>
      </w:r>
      <w:r w:rsidR="0068000F" w:rsidRPr="00525090">
        <w:rPr>
          <w:rFonts w:ascii="Arial" w:hAnsi="Arial" w:cs="Arial"/>
          <w:sz w:val="20"/>
          <w:szCs w:val="20"/>
        </w:rPr>
        <w:t xml:space="preserve">ication of </w:t>
      </w:r>
      <w:proofErr w:type="spellStart"/>
      <w:r w:rsidR="0068000F" w:rsidRPr="00525090">
        <w:rPr>
          <w:rFonts w:ascii="Arial" w:hAnsi="Arial" w:cs="Arial"/>
          <w:sz w:val="20"/>
          <w:szCs w:val="20"/>
        </w:rPr>
        <w:t>satlasso</w:t>
      </w:r>
      <w:proofErr w:type="spellEnd"/>
      <w:r w:rsidRPr="00525090">
        <w:rPr>
          <w:rFonts w:ascii="Arial" w:hAnsi="Arial" w:cs="Arial"/>
          <w:sz w:val="20"/>
          <w:szCs w:val="20"/>
        </w:rPr>
        <w:t xml:space="preserve"> to antibody sequence and neutralization data combined with mutational scanning on antibody structures identifies sequence positions and mutations that have the potential to enhance antibody neutralization. Saturated LASSO significantly outperforms standard regression algorithms used for feature selection, such as least-angles regression, LASSO, a</w:t>
      </w:r>
      <w:r w:rsidR="009547F7" w:rsidRPr="00525090">
        <w:rPr>
          <w:rFonts w:ascii="Arial" w:hAnsi="Arial" w:cs="Arial"/>
          <w:sz w:val="20"/>
          <w:szCs w:val="20"/>
        </w:rPr>
        <w:t>nd random forest regression, when applied to several neutralization data sets</w:t>
      </w:r>
      <w:r w:rsidRPr="00525090">
        <w:rPr>
          <w:rFonts w:ascii="Arial" w:hAnsi="Arial" w:cs="Arial"/>
          <w:sz w:val="20"/>
          <w:szCs w:val="20"/>
        </w:rPr>
        <w:t xml:space="preserve"> (Table 1).</w:t>
      </w:r>
    </w:p>
    <w:p w14:paraId="105F9BF1" w14:textId="77777777" w:rsidR="007A7ACE" w:rsidRPr="00525090" w:rsidRDefault="007A7ACE">
      <w:pPr>
        <w:jc w:val="both"/>
        <w:rPr>
          <w:rFonts w:ascii="Arial" w:hAnsi="Arial" w:cs="Arial"/>
          <w:i/>
          <w:sz w:val="20"/>
          <w:szCs w:val="20"/>
        </w:rPr>
      </w:pPr>
    </w:p>
    <w:p w14:paraId="744F1C4A" w14:textId="38BEE428" w:rsidR="005C66DF" w:rsidRPr="00525090" w:rsidRDefault="008F3216">
      <w:pPr>
        <w:jc w:val="both"/>
        <w:rPr>
          <w:rFonts w:ascii="Arial" w:hAnsi="Arial" w:cs="Arial"/>
          <w:i/>
          <w:sz w:val="20"/>
          <w:szCs w:val="20"/>
        </w:rPr>
      </w:pPr>
      <w:r w:rsidRPr="00525090">
        <w:rPr>
          <w:rFonts w:ascii="Arial" w:hAnsi="Arial" w:cs="Arial"/>
          <w:i/>
          <w:sz w:val="20"/>
          <w:szCs w:val="20"/>
        </w:rPr>
        <w:t>Constrain</w:t>
      </w:r>
      <w:r w:rsidR="007A7ACE" w:rsidRPr="00525090">
        <w:rPr>
          <w:rFonts w:ascii="Arial" w:hAnsi="Arial" w:cs="Arial"/>
          <w:i/>
          <w:sz w:val="20"/>
          <w:szCs w:val="20"/>
        </w:rPr>
        <w:t>ing antibody design space</w:t>
      </w:r>
      <w:r w:rsidR="00364681" w:rsidRPr="00525090">
        <w:rPr>
          <w:rFonts w:ascii="Arial" w:hAnsi="Arial" w:cs="Arial"/>
          <w:i/>
          <w:sz w:val="20"/>
          <w:szCs w:val="20"/>
        </w:rPr>
        <w:t xml:space="preserve"> with feature selection and mutational scanning</w:t>
      </w:r>
    </w:p>
    <w:p w14:paraId="19FD25B7" w14:textId="77777777" w:rsidR="005C66DF" w:rsidRPr="00525090" w:rsidRDefault="005C66DF">
      <w:pPr>
        <w:jc w:val="both"/>
        <w:rPr>
          <w:rFonts w:ascii="Arial" w:hAnsi="Arial" w:cs="Arial"/>
          <w:i/>
          <w:sz w:val="20"/>
          <w:szCs w:val="20"/>
        </w:rPr>
      </w:pPr>
    </w:p>
    <w:p w14:paraId="1F9CA770" w14:textId="7BF72030" w:rsidR="005C66DF" w:rsidRPr="00525090" w:rsidRDefault="008F3216">
      <w:pPr>
        <w:jc w:val="both"/>
        <w:rPr>
          <w:rFonts w:ascii="Arial" w:hAnsi="Arial" w:cs="Arial"/>
          <w:sz w:val="20"/>
          <w:szCs w:val="20"/>
        </w:rPr>
      </w:pPr>
      <w:r w:rsidRPr="00525090">
        <w:rPr>
          <w:rFonts w:ascii="Arial" w:hAnsi="Arial" w:cs="Arial"/>
          <w:sz w:val="20"/>
          <w:szCs w:val="20"/>
        </w:rPr>
        <w:t>We used publicly available sequence and neutralization data from 93 antibodies that were recovered from convalescent COVID-19 patients</w:t>
      </w:r>
      <w:r w:rsidR="00364681" w:rsidRPr="00525090">
        <w:rPr>
          <w:rFonts w:ascii="Arial" w:hAnsi="Arial" w:cs="Arial"/>
          <w:sz w:val="20"/>
          <w:szCs w:val="20"/>
        </w:rPr>
        <w:fldChar w:fldCharType="begin"/>
      </w:r>
      <w:r w:rsidR="00364681" w:rsidRPr="00525090">
        <w:rPr>
          <w:rFonts w:ascii="Arial" w:hAnsi="Arial" w:cs="Arial"/>
          <w:sz w:val="20"/>
          <w:szCs w:val="20"/>
        </w:rPr>
        <w:instrText xml:space="preserve"> ADDIN ZOTERO_ITEM CSL_CITATION {"citationID":"TkPVkxLQ","properties":{"formattedCitation":"\\super 8\\nosupersub{}","plainCitation":"8","noteIndex":0},"citationItems":[{"id":321,"uris":["http://zotero.org/groups/2499019/items/F242NM82"],"uri":["http://zotero.org/groups/2499019/items/F242NM82"],"itemData":{"id":321,"type":"article-journal","abstract":"AbstractMotivation.  The emergence of a novel strain of betacoronavirus, SARS-CoV-2, has led to a pandemic that has been associated with over 700,000 deaths as","container-title":"Bioinformatics","DOI":"10.1093/bioinformatics/btaa739","journalAbbreviation":"Bioinformatics","language":"en","source":"academic.oup.com","title":"CoV-AbDab: the Coronavirus Antibody Database","title-short":"CoV-AbDab","URL":"https://academic.oup.com/bioinformatics/advance-article/doi/10.1093/bioinformatics/btaa739/5893556","author":[{"family":"Raybould","given":"Matthew I. J."},{"family":"Kovaltsuk","given":"Aleksandr"},{"family":"Marks","given":"Claire"},{"family":"Deane","given":"Charlotte M."}],"accessed":{"date-parts":[["2020",8,28]]}}}],"schema":"https://github.com/citation-style-language/schema/raw/master/csl-citation.json"} </w:instrText>
      </w:r>
      <w:r w:rsidR="00364681" w:rsidRPr="00525090">
        <w:rPr>
          <w:rFonts w:ascii="Arial" w:hAnsi="Arial" w:cs="Arial"/>
          <w:sz w:val="20"/>
          <w:szCs w:val="20"/>
        </w:rPr>
        <w:fldChar w:fldCharType="separate"/>
      </w:r>
      <w:r w:rsidR="00364681" w:rsidRPr="00525090">
        <w:rPr>
          <w:rFonts w:ascii="Arial" w:hAnsi="Arial" w:cs="Arial"/>
          <w:sz w:val="20"/>
          <w:szCs w:val="20"/>
          <w:vertAlign w:val="superscript"/>
        </w:rPr>
        <w:t>8</w:t>
      </w:r>
      <w:r w:rsidR="00364681" w:rsidRPr="00525090">
        <w:rPr>
          <w:rFonts w:ascii="Arial" w:hAnsi="Arial" w:cs="Arial"/>
          <w:sz w:val="20"/>
          <w:szCs w:val="20"/>
        </w:rPr>
        <w:fldChar w:fldCharType="end"/>
      </w:r>
      <w:r w:rsidR="00364681" w:rsidRPr="00525090">
        <w:rPr>
          <w:rFonts w:ascii="Arial" w:hAnsi="Arial" w:cs="Arial"/>
          <w:sz w:val="20"/>
          <w:szCs w:val="20"/>
        </w:rPr>
        <w:t xml:space="preserve"> </w:t>
      </w:r>
      <w:r w:rsidRPr="00525090">
        <w:rPr>
          <w:rFonts w:ascii="Arial" w:hAnsi="Arial" w:cs="Arial"/>
          <w:sz w:val="20"/>
          <w:szCs w:val="20"/>
        </w:rPr>
        <w:t xml:space="preserve">and performed </w:t>
      </w:r>
      <w:proofErr w:type="spellStart"/>
      <w:r w:rsidRPr="00525090">
        <w:rPr>
          <w:rFonts w:ascii="Arial" w:hAnsi="Arial" w:cs="Arial"/>
          <w:sz w:val="20"/>
          <w:szCs w:val="20"/>
        </w:rPr>
        <w:t>satlasso</w:t>
      </w:r>
      <w:proofErr w:type="spellEnd"/>
      <w:r w:rsidRPr="00525090">
        <w:rPr>
          <w:rFonts w:ascii="Arial" w:hAnsi="Arial" w:cs="Arial"/>
          <w:sz w:val="20"/>
          <w:szCs w:val="20"/>
        </w:rPr>
        <w:t xml:space="preserve"> selection to uncover antibody sequence features amenable to optimization (Fig 1e).  We focused on the C105 antibody, whose antigen-complex structure has been solved</w:t>
      </w:r>
      <w:hyperlink r:id="rId6">
        <w:r w:rsidRPr="00525090">
          <w:rPr>
            <w:rFonts w:ascii="Arial" w:hAnsi="Arial" w:cs="Arial"/>
            <w:sz w:val="20"/>
            <w:szCs w:val="20"/>
            <w:vertAlign w:val="superscript"/>
          </w:rPr>
          <w:t>1</w:t>
        </w:r>
      </w:hyperlink>
      <w:r w:rsidRPr="00525090">
        <w:rPr>
          <w:rFonts w:ascii="Arial" w:hAnsi="Arial" w:cs="Arial"/>
          <w:sz w:val="20"/>
          <w:szCs w:val="20"/>
        </w:rPr>
        <w:t>. C105 can bind to the S trimer in two states: with all three RBDs in the “up” state or with two RBDs “up” and one “down” by resting its three heavy chain regions and two of its light chain regions against the receptor-binding ridge of the RBD. It shares binding characteristics with other investigated antibodies, most notably sharing binding mode with B38, CB6, CC12.1, and CV30</w:t>
      </w:r>
      <w:hyperlink r:id="rId7">
        <w:r w:rsidRPr="00525090">
          <w:rPr>
            <w:rFonts w:ascii="Arial" w:hAnsi="Arial" w:cs="Arial"/>
            <w:sz w:val="20"/>
            <w:szCs w:val="20"/>
            <w:vertAlign w:val="superscript"/>
          </w:rPr>
          <w:t>1</w:t>
        </w:r>
      </w:hyperlink>
      <w:r w:rsidR="002A6367">
        <w:rPr>
          <w:rFonts w:ascii="Arial" w:hAnsi="Arial" w:cs="Arial"/>
          <w:sz w:val="20"/>
          <w:szCs w:val="20"/>
        </w:rPr>
        <w:t xml:space="preserve">. </w:t>
      </w:r>
      <w:r w:rsidRPr="00525090">
        <w:rPr>
          <w:rFonts w:ascii="Arial" w:hAnsi="Arial" w:cs="Arial"/>
          <w:sz w:val="20"/>
          <w:szCs w:val="20"/>
        </w:rPr>
        <w:t>The relatively wide range of binding as well as shared characteristics makes C105 a good antibody for case study.  Predictions for the C105 antibody yielded five dominant sequence locations, two of which were found to be common in other VH3-53 anti-SARS-CoV2 antibodies (Fig</w:t>
      </w:r>
      <w:r w:rsidR="00364681" w:rsidRPr="00525090">
        <w:rPr>
          <w:rFonts w:ascii="Arial" w:hAnsi="Arial" w:cs="Arial"/>
          <w:sz w:val="20"/>
          <w:szCs w:val="20"/>
        </w:rPr>
        <w:t>.</w:t>
      </w:r>
      <w:r w:rsidRPr="00525090">
        <w:rPr>
          <w:rFonts w:ascii="Arial" w:hAnsi="Arial" w:cs="Arial"/>
          <w:sz w:val="20"/>
          <w:szCs w:val="20"/>
        </w:rPr>
        <w:t xml:space="preserve"> 1c). In particular, heavy chain mutations TH28I and YH58F were predicted to significantly contribute to SARS-CoV2 neutralization; this optimized antibody C105</w:t>
      </w:r>
      <w:r w:rsidRPr="00525090">
        <w:rPr>
          <w:rFonts w:ascii="Arial" w:hAnsi="Arial" w:cs="Arial"/>
          <w:sz w:val="20"/>
          <w:szCs w:val="20"/>
          <w:vertAlign w:val="superscript"/>
        </w:rPr>
        <w:t>TH28I-</w:t>
      </w:r>
      <w:r w:rsidRPr="00525090">
        <w:rPr>
          <w:rFonts w:ascii="Arial" w:hAnsi="Arial" w:cs="Arial"/>
          <w:sz w:val="20"/>
          <w:szCs w:val="20"/>
          <w:vertAlign w:val="superscript"/>
        </w:rPr>
        <w:lastRenderedPageBreak/>
        <w:t xml:space="preserve">YH58F </w:t>
      </w:r>
      <w:r w:rsidRPr="00525090">
        <w:rPr>
          <w:rFonts w:ascii="Arial" w:hAnsi="Arial" w:cs="Arial"/>
          <w:sz w:val="20"/>
          <w:szCs w:val="20"/>
        </w:rPr>
        <w:t>was validated e</w:t>
      </w:r>
      <w:r w:rsidR="00364681" w:rsidRPr="00525090">
        <w:rPr>
          <w:rFonts w:ascii="Arial" w:hAnsi="Arial" w:cs="Arial"/>
          <w:sz w:val="20"/>
          <w:szCs w:val="20"/>
        </w:rPr>
        <w:t xml:space="preserve">xperimentally and found to have </w:t>
      </w:r>
      <w:r w:rsidR="00812BD9" w:rsidRPr="00525090">
        <w:rPr>
          <w:rFonts w:ascii="Arial" w:hAnsi="Arial" w:cs="Arial"/>
          <w:sz w:val="20"/>
          <w:szCs w:val="20"/>
        </w:rPr>
        <w:t xml:space="preserve">a 15-fold increase in neutralization potential </w:t>
      </w:r>
      <w:r w:rsidRPr="00525090">
        <w:rPr>
          <w:rFonts w:ascii="Arial" w:hAnsi="Arial" w:cs="Arial"/>
          <w:sz w:val="20"/>
          <w:szCs w:val="20"/>
        </w:rPr>
        <w:t xml:space="preserve">compared to non-optimized C105 </w:t>
      </w:r>
      <w:r w:rsidR="00A8137E" w:rsidRPr="00525090">
        <w:rPr>
          <w:rFonts w:ascii="Arial" w:hAnsi="Arial" w:cs="Arial"/>
          <w:sz w:val="20"/>
          <w:szCs w:val="20"/>
        </w:rPr>
        <w:t xml:space="preserve">(0.0055 </w:t>
      </w:r>
      <w:proofErr w:type="spellStart"/>
      <w:r w:rsidR="00A8137E" w:rsidRPr="00525090">
        <w:rPr>
          <w:rFonts w:ascii="Arial" w:hAnsi="Arial" w:cs="Arial"/>
          <w:sz w:val="20"/>
          <w:szCs w:val="20"/>
        </w:rPr>
        <w:t>ug</w:t>
      </w:r>
      <w:proofErr w:type="spellEnd"/>
      <w:r w:rsidR="00A8137E" w:rsidRPr="00525090">
        <w:rPr>
          <w:rFonts w:ascii="Arial" w:hAnsi="Arial" w:cs="Arial"/>
          <w:sz w:val="20"/>
          <w:szCs w:val="20"/>
        </w:rPr>
        <w:t xml:space="preserve">/mL vs 0.0354 </w:t>
      </w:r>
      <w:proofErr w:type="spellStart"/>
      <w:r w:rsidR="00A8137E" w:rsidRPr="00525090">
        <w:rPr>
          <w:rFonts w:ascii="Arial" w:hAnsi="Arial" w:cs="Arial"/>
          <w:sz w:val="20"/>
          <w:szCs w:val="20"/>
        </w:rPr>
        <w:t>ug</w:t>
      </w:r>
      <w:proofErr w:type="spellEnd"/>
      <w:r w:rsidR="00A8137E" w:rsidRPr="00525090">
        <w:rPr>
          <w:rFonts w:ascii="Arial" w:hAnsi="Arial" w:cs="Arial"/>
          <w:sz w:val="20"/>
          <w:szCs w:val="20"/>
        </w:rPr>
        <w:t>/mL</w:t>
      </w:r>
      <w:r w:rsidR="00812BD9" w:rsidRPr="00525090">
        <w:rPr>
          <w:rFonts w:ascii="Arial" w:hAnsi="Arial" w:cs="Arial"/>
          <w:sz w:val="20"/>
          <w:szCs w:val="20"/>
        </w:rPr>
        <w:t xml:space="preserve"> IC</w:t>
      </w:r>
      <w:r w:rsidR="00812BD9" w:rsidRPr="00525090">
        <w:rPr>
          <w:rFonts w:ascii="Arial" w:hAnsi="Arial" w:cs="Arial"/>
          <w:sz w:val="20"/>
          <w:szCs w:val="20"/>
          <w:vertAlign w:val="subscript"/>
        </w:rPr>
        <w:t>50</w:t>
      </w:r>
      <w:r w:rsidR="00812BD9" w:rsidRPr="00525090">
        <w:rPr>
          <w:rFonts w:ascii="Arial" w:hAnsi="Arial" w:cs="Arial"/>
          <w:sz w:val="20"/>
          <w:szCs w:val="20"/>
        </w:rPr>
        <w:t xml:space="preserve">) </w:t>
      </w:r>
      <w:r w:rsidRPr="00525090">
        <w:rPr>
          <w:rFonts w:ascii="Arial" w:hAnsi="Arial" w:cs="Arial"/>
          <w:sz w:val="20"/>
          <w:szCs w:val="20"/>
        </w:rPr>
        <w:t>(Fig</w:t>
      </w:r>
      <w:r w:rsidR="00364681" w:rsidRPr="00525090">
        <w:rPr>
          <w:rFonts w:ascii="Arial" w:hAnsi="Arial" w:cs="Arial"/>
          <w:sz w:val="20"/>
          <w:szCs w:val="20"/>
        </w:rPr>
        <w:t>.</w:t>
      </w:r>
      <w:r w:rsidR="00A70033">
        <w:rPr>
          <w:rFonts w:ascii="Arial" w:hAnsi="Arial" w:cs="Arial"/>
          <w:sz w:val="20"/>
          <w:szCs w:val="20"/>
        </w:rPr>
        <w:t xml:space="preserve"> </w:t>
      </w:r>
      <w:r w:rsidRPr="00525090">
        <w:rPr>
          <w:rFonts w:ascii="Arial" w:hAnsi="Arial" w:cs="Arial"/>
          <w:sz w:val="20"/>
          <w:szCs w:val="20"/>
        </w:rPr>
        <w:t xml:space="preserve">1e). </w:t>
      </w:r>
    </w:p>
    <w:p w14:paraId="57D031E0" w14:textId="77777777" w:rsidR="005C66DF" w:rsidRPr="00525090" w:rsidRDefault="005C66DF">
      <w:pPr>
        <w:jc w:val="both"/>
        <w:rPr>
          <w:rFonts w:ascii="Arial" w:hAnsi="Arial" w:cs="Arial"/>
          <w:sz w:val="20"/>
          <w:szCs w:val="20"/>
        </w:rPr>
      </w:pPr>
    </w:p>
    <w:p w14:paraId="6916556F" w14:textId="77777777" w:rsidR="005C66DF" w:rsidRPr="00525090" w:rsidRDefault="008F3216">
      <w:pPr>
        <w:jc w:val="both"/>
        <w:rPr>
          <w:rFonts w:ascii="Arial" w:hAnsi="Arial" w:cs="Arial"/>
          <w:sz w:val="20"/>
          <w:szCs w:val="20"/>
        </w:rPr>
      </w:pPr>
      <w:r w:rsidRPr="00525090">
        <w:rPr>
          <w:rFonts w:ascii="Arial" w:hAnsi="Arial" w:cs="Arial"/>
          <w:i/>
          <w:sz w:val="20"/>
          <w:szCs w:val="20"/>
        </w:rPr>
        <w:t>Combinatorial optimization on fitness landscapes to design antibody cocktails</w:t>
      </w:r>
    </w:p>
    <w:p w14:paraId="18D87538" w14:textId="77777777" w:rsidR="005C66DF" w:rsidRPr="00525090" w:rsidRDefault="005C66DF">
      <w:pPr>
        <w:jc w:val="both"/>
        <w:rPr>
          <w:rFonts w:ascii="Arial" w:hAnsi="Arial" w:cs="Arial"/>
          <w:sz w:val="20"/>
          <w:szCs w:val="20"/>
        </w:rPr>
      </w:pPr>
    </w:p>
    <w:p w14:paraId="43159C6B" w14:textId="415D1226" w:rsidR="005C66DF" w:rsidRPr="00525090" w:rsidRDefault="008F3216">
      <w:pPr>
        <w:jc w:val="both"/>
        <w:rPr>
          <w:rFonts w:ascii="Arial" w:hAnsi="Arial" w:cs="Arial"/>
          <w:sz w:val="20"/>
          <w:szCs w:val="20"/>
        </w:rPr>
      </w:pPr>
      <w:r w:rsidRPr="00525090">
        <w:rPr>
          <w:rFonts w:ascii="Arial" w:hAnsi="Arial" w:cs="Arial"/>
          <w:sz w:val="20"/>
          <w:szCs w:val="20"/>
        </w:rPr>
        <w:t>To explore antibody sensitivity in the context of viral escape, we developed a biophysical antibody/RBD binding model that utilizes data derived from energy minimization calculations on structural information – and assessed binding energy differences due to mutations on RBD. Clustering and dimensionality reduction on resulting fitness landscapes clustered antibodies with similar viral sensitivities and highlighted viral sensitivities unique to certain antibodies (Fig</w:t>
      </w:r>
      <w:r w:rsidR="00364681" w:rsidRPr="00525090">
        <w:rPr>
          <w:rFonts w:ascii="Arial" w:hAnsi="Arial" w:cs="Arial"/>
          <w:sz w:val="20"/>
          <w:szCs w:val="20"/>
        </w:rPr>
        <w:t>.</w:t>
      </w:r>
      <w:r w:rsidR="008375D9">
        <w:rPr>
          <w:rFonts w:ascii="Arial" w:hAnsi="Arial" w:cs="Arial"/>
          <w:sz w:val="20"/>
          <w:szCs w:val="20"/>
        </w:rPr>
        <w:t xml:space="preserve"> 2ab</w:t>
      </w:r>
      <w:r w:rsidRPr="00525090">
        <w:rPr>
          <w:rFonts w:ascii="Arial" w:hAnsi="Arial" w:cs="Arial"/>
          <w:sz w:val="20"/>
          <w:szCs w:val="20"/>
        </w:rPr>
        <w:t>).</w:t>
      </w:r>
    </w:p>
    <w:p w14:paraId="2F1E7BC1" w14:textId="77777777" w:rsidR="005C66DF" w:rsidRPr="00525090" w:rsidRDefault="005C66DF">
      <w:pPr>
        <w:jc w:val="both"/>
        <w:rPr>
          <w:rFonts w:ascii="Arial" w:hAnsi="Arial" w:cs="Arial"/>
          <w:sz w:val="20"/>
          <w:szCs w:val="20"/>
        </w:rPr>
      </w:pPr>
    </w:p>
    <w:p w14:paraId="3F7E6E82" w14:textId="2048F586" w:rsidR="005C66DF" w:rsidRPr="00525090" w:rsidRDefault="008F3216">
      <w:pPr>
        <w:jc w:val="both"/>
        <w:rPr>
          <w:rFonts w:ascii="Arial" w:hAnsi="Arial" w:cs="Arial"/>
          <w:sz w:val="20"/>
          <w:szCs w:val="20"/>
        </w:rPr>
      </w:pPr>
      <w:r w:rsidRPr="00525090">
        <w:rPr>
          <w:rFonts w:ascii="Arial" w:hAnsi="Arial" w:cs="Arial"/>
          <w:sz w:val="20"/>
          <w:szCs w:val="20"/>
        </w:rPr>
        <w:t>Several studies have shown escape from antibody selective pressure</w:t>
      </w:r>
      <w:hyperlink r:id="rId8">
        <w:r w:rsidRPr="00525090">
          <w:rPr>
            <w:rFonts w:ascii="Arial" w:hAnsi="Arial" w:cs="Arial"/>
            <w:sz w:val="20"/>
            <w:szCs w:val="20"/>
            <w:vertAlign w:val="superscript"/>
          </w:rPr>
          <w:t>2,</w:t>
        </w:r>
        <w:r w:rsidRPr="00525090">
          <w:rPr>
            <w:rFonts w:ascii="Arial" w:hAnsi="Arial" w:cs="Arial"/>
            <w:sz w:val="20"/>
            <w:szCs w:val="20"/>
            <w:vertAlign w:val="superscript"/>
          </w:rPr>
          <w:t>3</w:t>
        </w:r>
      </w:hyperlink>
      <w:r w:rsidR="00D6070D">
        <w:rPr>
          <w:rFonts w:ascii="Arial" w:hAnsi="Arial" w:cs="Arial"/>
          <w:sz w:val="20"/>
          <w:szCs w:val="20"/>
          <w:vertAlign w:val="superscript"/>
        </w:rPr>
        <w:t xml:space="preserve"> </w:t>
      </w:r>
      <w:r w:rsidR="00D6070D">
        <w:rPr>
          <w:rFonts w:ascii="Arial" w:hAnsi="Arial" w:cs="Arial"/>
          <w:sz w:val="20"/>
          <w:szCs w:val="20"/>
        </w:rPr>
        <w:t>: s</w:t>
      </w:r>
      <w:r w:rsidRPr="00525090">
        <w:rPr>
          <w:rFonts w:ascii="Arial" w:hAnsi="Arial" w:cs="Arial"/>
          <w:sz w:val="20"/>
          <w:szCs w:val="20"/>
        </w:rPr>
        <w:t>tructural studies have recently classified anti SARS-COV-2 antibodies into four classes</w:t>
      </w:r>
      <w:hyperlink r:id="rId9">
        <w:r w:rsidRPr="00525090">
          <w:rPr>
            <w:rFonts w:ascii="Arial" w:hAnsi="Arial" w:cs="Arial"/>
            <w:sz w:val="20"/>
            <w:szCs w:val="20"/>
            <w:vertAlign w:val="superscript"/>
          </w:rPr>
          <w:t>4</w:t>
        </w:r>
      </w:hyperlink>
      <w:r w:rsidRPr="00525090">
        <w:rPr>
          <w:rFonts w:ascii="Arial" w:hAnsi="Arial" w:cs="Arial"/>
          <w:sz w:val="20"/>
          <w:szCs w:val="20"/>
        </w:rPr>
        <w:t>, shown that escape is orthogonal in these classes, and have proposed a strategy for combinatorial antibody design</w:t>
      </w:r>
      <w:hyperlink r:id="rId10">
        <w:r w:rsidRPr="00525090">
          <w:rPr>
            <w:rFonts w:ascii="Arial" w:hAnsi="Arial" w:cs="Arial"/>
            <w:sz w:val="20"/>
            <w:szCs w:val="20"/>
            <w:vertAlign w:val="superscript"/>
          </w:rPr>
          <w:t>4,5</w:t>
        </w:r>
      </w:hyperlink>
      <w:r w:rsidRPr="00525090">
        <w:rPr>
          <w:rFonts w:ascii="Arial" w:hAnsi="Arial" w:cs="Arial"/>
          <w:sz w:val="20"/>
          <w:szCs w:val="20"/>
        </w:rPr>
        <w:t xml:space="preserve">. In efforts to optimize treatment options for patients with COVID-19, antibody polytherapy has been examined as a potential avenue </w:t>
      </w:r>
      <w:r w:rsidR="00364681" w:rsidRPr="00525090">
        <w:rPr>
          <w:rFonts w:ascii="Arial" w:hAnsi="Arial" w:cs="Arial"/>
          <w:sz w:val="20"/>
          <w:szCs w:val="20"/>
        </w:rPr>
        <w:t>—</w:t>
      </w:r>
      <w:r w:rsidR="00D6070D">
        <w:rPr>
          <w:rFonts w:ascii="Arial" w:hAnsi="Arial" w:cs="Arial"/>
          <w:sz w:val="20"/>
          <w:szCs w:val="20"/>
        </w:rPr>
        <w:t xml:space="preserve"> </w:t>
      </w:r>
      <w:r w:rsidRPr="00525090">
        <w:rPr>
          <w:rFonts w:ascii="Arial" w:hAnsi="Arial" w:cs="Arial"/>
          <w:sz w:val="20"/>
          <w:szCs w:val="20"/>
        </w:rPr>
        <w:t xml:space="preserve">notably, antibody cocktails exceed single antibody treatments in efficacy for neutralizing SARS-CoV-2 and targeting RBD mutations both </w:t>
      </w:r>
      <w:r w:rsidRPr="00525090">
        <w:rPr>
          <w:rFonts w:ascii="Arial" w:hAnsi="Arial" w:cs="Arial"/>
          <w:i/>
          <w:sz w:val="20"/>
          <w:szCs w:val="20"/>
        </w:rPr>
        <w:t xml:space="preserve">in vitro </w:t>
      </w:r>
      <w:r w:rsidRPr="00525090">
        <w:rPr>
          <w:rFonts w:ascii="Arial" w:hAnsi="Arial" w:cs="Arial"/>
          <w:sz w:val="20"/>
          <w:szCs w:val="20"/>
        </w:rPr>
        <w:t xml:space="preserve">and in a rhesus macaque model </w:t>
      </w:r>
      <w:r w:rsidR="00364681" w:rsidRPr="00525090">
        <w:rPr>
          <w:rFonts w:ascii="Arial" w:hAnsi="Arial" w:cs="Arial"/>
          <w:sz w:val="20"/>
          <w:szCs w:val="20"/>
        </w:rPr>
        <w:fldChar w:fldCharType="begin"/>
      </w:r>
      <w:r w:rsidR="00364681" w:rsidRPr="00525090">
        <w:rPr>
          <w:rFonts w:ascii="Arial" w:hAnsi="Arial" w:cs="Arial"/>
          <w:sz w:val="20"/>
          <w:szCs w:val="20"/>
        </w:rPr>
        <w:instrText xml:space="preserve"> ADDIN ZOTERO_ITEM CSL_CITATION {"citationID":"T906e5Jz","properties":{"formattedCitation":"\\super 2,6\\nosupersub{}","plainCitation":"2,6","noteIndex":0},"citationItems":[{"id":319,"uris":["http://zotero.org/groups/2499019/items/AG78T37G"],"uri":["http://zotero.org/groups/2499019/items/AG78T37G"],"itemData":{"id":319,"type":"report","abstract":"Abstract\n          An urgent global quest for effective therapies to prevent and treat COVID-19 disease is ongoing. We previously described REGN-COV2, a cocktail of two potent neutralizing antibodies (REGN10987+REGN10933) targeting non-overlapping epitopes on the SARS-CoV-2 spike protein. In this report, we evaluate the in vivo efficacy of this antibody cocktail in both rhesus macaques and golden hamsters and demonstrate that REGN-COV-2 can greatly reduce virus load in lower and upper airway and decrease virus induced pathological sequalae when administered prophylactically or therapeutically. Our results provide evidence of the therapeutic potential of this antibody cocktail.","genre":"preprint","language":"en","note":"DOI: 10.1101/2020.08.02.233320","publisher":"Microbiology","source":"DOI.org (Crossref)","title":"REGN-COV2 antibody cocktail prevents and treats SARS-CoV-2 infection in rhesus macaques and hamsters","URL":"http://biorxiv.org/lookup/doi/10.1101/2020.08.02.233320","author":[{"family":"Baum","given":"Alina"},{"family":"Copin","given":"Richard"},{"family":"Ajithdoss","given":"Dharani"},{"family":"Zhou","given":"Anbo"},{"family":"Lanza","given":"Kathryn"},{"family":"Negron","given":"Nicole"},{"family":"Ni","given":"Min"},{"family":"Wei","given":"Yi"},{"family":"Atwal","given":"Gurinder S."},{"family":"Oyejide","given":"Adelekan"},{"family":"Goez-Gazi","given":"Yenny"},{"family":"Dutton","given":"John"},{"family":"Clemmons","given":"Elizabeth"},{"family":"Staples","given":"Hilary M."},{"family":"Bartley","given":"Carmen"},{"family":"Klaffke","given":"Benjamin"},{"family":"Alfson","given":"Kendra"},{"family":"Gazi","given":"Michal"},{"family":"Gonzales","given":"Olga"},{"family":"Dick","given":"Edward"},{"family":"Carrion","given":"Ricardo"},{"family":"Pessaint","given":"Laurent"},{"family":"Porto","given":"Maciel"},{"family":"Cook","given":"Anthony"},{"family":"Brown","given":"Renita"},{"family":"Ali","given":"Vaneesha"},{"family":"Greenhouse","given":"Jack"},{"family":"Taylor","given":"Tammy"},{"family":"Andersen","given":"Hanne"},{"family":"Lewis","given":"Mark G."},{"family":"Stahl","given":"Neil"},{"family":"Murphy","given":"Andrew J."},{"family":"Yancopoulos","given":"George D."},{"family":"Kyratsous","given":"Christos A."}],"accessed":{"date-parts":[["2020",8,28]]},"issued":{"date-parts":[["2020",8,3]]}}},{"id":320,"uris":["http://zotero.org/groups/2499019/items/8RYETQ62"],"uri":["http://zotero.org/groups/2499019/items/8RYETQ62"],"itemData":{"id":320,"type":"article-journal","abstract":"An antibody cocktail against SARS-CoV-2\nThere is an urgent focus on antibodies that target the severe acute respiratory syndrome coronavirus 2 (SARS-CoV-2) viral spike and prevent the virus from entering host cells. Hansen et al. generated a large panel of antibodies against the spike protein from humanized mice and recovered patients. From this panel, they identified several neutralizing antibodies, including pairs that do not compete for binding to the receptor binding domain. Baum et al. focused in on four of these antibodies. All four are effective against known spike variants. However, by growing a pseudovirus that expresses the spike in the presence of individual antibodies, the authors were able to select for spike mutants resistant to that antibody. In contrast, escape mutants are not selected when pseudovirus is grown in the presence of pairs of antibodies that either do not compete or only partially compete for binding to the RBD. Such a pair might be used in a therapeutic antibody cocktail.\nScience, this issue p. 1010, p. 1014\nAntibodies targeting the spike protein of severe acute respiratory syndrome coronavirus 2 (SARS-CoV-2) present a promising approach to combat the coronavirus disease 2019 (COVID-19) pandemic; however, concerns remain that mutations can yield antibody resistance. We investigated the development of resistance against four antibodies to the spike protein that potently neutralize SARS-CoV-2, individually as well as when combined into cocktails. These antibodies remain effective against spike variants that have arisen in the human population. However, novel spike mutants rapidly appeared after in vitro passaging in the presence of individual antibodies, resulting in loss of neutralization; such escape also occurred with combinations of antibodies binding diverse but overlapping regions of the spike protein. Escape mutants were not generated after treatment with a noncompeting antibody cocktail.\nA noncompeting antibody cocktail to SARS-CoV-2 spike protein safeguards against the ability of virus mutations to lead to antibody resistance.\nA noncompeting antibody cocktail to SARS-CoV-2 spike protein safeguards against the ability of virus mutations to lead to antibody resistance.","container-title":"Science","DOI":"10.1126/science.abd0831","ISSN":"0036-8075, 1095-9203","issue":"6506","language":"en","note":"publisher: American Association for the Advancement of Science\nsection: Report\nPMID: 32540904","page":"1014-1018","source":"science.sciencemag.org","title":"Antibody cocktail to SARS-CoV-2 spike protein prevents rapid mutational escape seen with individual antibodies","volume":"369","author":[{"family":"Baum","given":"Alina"},{"family":"Fulton","given":"Benjamin O."},{"family":"Wloga","given":"Elzbieta"},{"family":"Copin","given":"Richard"},{"family":"Pascal","given":"Kristen E."},{"family":"Russo","given":"Vincenzo"},{"family":"Giordano","given":"Stephanie"},{"family":"Lanza","given":"Kathryn"},{"family":"Negron","given":"Nicole"},{"family":"Ni","given":"Min"},{"family":"Wei","given":"Yi"},{"family":"Atwal","given":"Gurinder S."},{"family":"Murphy","given":"Andrew J."},{"family":"Stahl","given":"Neil"},{"family":"Yancopoulos","given":"George D."},{"family":"Kyratsous","given":"Christos A."}],"issued":{"date-parts":[["2020",8,21]]}}}],"schema":"https://github.com/citation-style-language/schema/raw/master/csl-citation.json"} </w:instrText>
      </w:r>
      <w:r w:rsidR="00364681" w:rsidRPr="00525090">
        <w:rPr>
          <w:rFonts w:ascii="Arial" w:hAnsi="Arial" w:cs="Arial"/>
          <w:sz w:val="20"/>
          <w:szCs w:val="20"/>
        </w:rPr>
        <w:fldChar w:fldCharType="separate"/>
      </w:r>
      <w:r w:rsidR="00364681" w:rsidRPr="00525090">
        <w:rPr>
          <w:rFonts w:ascii="Arial" w:hAnsi="Arial" w:cs="Arial"/>
          <w:sz w:val="20"/>
          <w:szCs w:val="20"/>
          <w:vertAlign w:val="superscript"/>
        </w:rPr>
        <w:t>2,6</w:t>
      </w:r>
      <w:r w:rsidR="00364681" w:rsidRPr="00525090">
        <w:rPr>
          <w:rFonts w:ascii="Arial" w:hAnsi="Arial" w:cs="Arial"/>
          <w:sz w:val="20"/>
          <w:szCs w:val="20"/>
        </w:rPr>
        <w:fldChar w:fldCharType="end"/>
      </w:r>
      <w:r w:rsidR="00364681" w:rsidRPr="00525090">
        <w:rPr>
          <w:rFonts w:ascii="Arial" w:hAnsi="Arial" w:cs="Arial"/>
          <w:sz w:val="20"/>
          <w:szCs w:val="20"/>
        </w:rPr>
        <w:t>.</w:t>
      </w:r>
    </w:p>
    <w:p w14:paraId="7062516F" w14:textId="77777777" w:rsidR="005C66DF" w:rsidRPr="00525090" w:rsidRDefault="005C66DF">
      <w:pPr>
        <w:jc w:val="both"/>
        <w:rPr>
          <w:rFonts w:ascii="Arial" w:hAnsi="Arial" w:cs="Arial"/>
          <w:sz w:val="20"/>
          <w:szCs w:val="20"/>
        </w:rPr>
      </w:pPr>
    </w:p>
    <w:p w14:paraId="443B0229" w14:textId="15FC8BB8" w:rsidR="008375D9" w:rsidRDefault="008F3216" w:rsidP="008375D9">
      <w:pPr>
        <w:jc w:val="both"/>
        <w:rPr>
          <w:rFonts w:ascii="Arial" w:hAnsi="Arial" w:cs="Arial"/>
          <w:sz w:val="20"/>
          <w:szCs w:val="20"/>
        </w:rPr>
      </w:pPr>
      <w:r w:rsidRPr="00525090">
        <w:rPr>
          <w:rFonts w:ascii="Arial" w:hAnsi="Arial" w:cs="Arial"/>
          <w:sz w:val="20"/>
          <w:szCs w:val="20"/>
        </w:rPr>
        <w:t xml:space="preserve">We developed a combinatorial optimization algorithm that utilizes binding energy landscapes generated for mutations of RBD </w:t>
      </w:r>
      <w:r w:rsidR="00D6070D">
        <w:rPr>
          <w:rFonts w:ascii="Arial" w:hAnsi="Arial" w:cs="Arial"/>
          <w:sz w:val="20"/>
          <w:szCs w:val="20"/>
        </w:rPr>
        <w:t>with respect to infection (</w:t>
      </w:r>
      <w:r w:rsidR="00D6070D">
        <w:rPr>
          <w:rFonts w:ascii="Arial" w:hAnsi="Arial" w:cs="Arial"/>
          <w:color w:val="000000"/>
          <w:sz w:val="20"/>
          <w:szCs w:val="20"/>
          <w:shd w:val="clear" w:color="auto" w:fill="FFFFFF"/>
        </w:rPr>
        <w:t>a</w:t>
      </w:r>
      <w:r w:rsidR="00D6070D" w:rsidRPr="00525090">
        <w:rPr>
          <w:rFonts w:ascii="Arial" w:hAnsi="Arial" w:cs="Arial"/>
          <w:color w:val="000000"/>
          <w:sz w:val="20"/>
          <w:szCs w:val="20"/>
          <w:shd w:val="clear" w:color="auto" w:fill="FFFFFF"/>
        </w:rPr>
        <w:t>ngiotensin converting enzyme 2 (ACE2)</w:t>
      </w:r>
      <w:r w:rsidR="00D6070D">
        <w:rPr>
          <w:rFonts w:ascii="Arial" w:hAnsi="Arial" w:cs="Arial"/>
          <w:sz w:val="20"/>
          <w:szCs w:val="20"/>
        </w:rPr>
        <w:t xml:space="preserve"> and </w:t>
      </w:r>
      <w:r w:rsidR="00D6070D" w:rsidRPr="00525090">
        <w:rPr>
          <w:rFonts w:ascii="Arial" w:hAnsi="Arial" w:cs="Arial"/>
          <w:sz w:val="20"/>
          <w:szCs w:val="20"/>
        </w:rPr>
        <w:t>RBD</w:t>
      </w:r>
      <w:r w:rsidR="00D6070D">
        <w:rPr>
          <w:rFonts w:ascii="Arial" w:hAnsi="Arial" w:cs="Arial"/>
          <w:sz w:val="20"/>
          <w:szCs w:val="20"/>
        </w:rPr>
        <w:t xml:space="preserve">) and neutralization (RBD and antibody) </w:t>
      </w:r>
      <w:r w:rsidRPr="00525090">
        <w:rPr>
          <w:rFonts w:ascii="Arial" w:hAnsi="Arial" w:cs="Arial"/>
          <w:sz w:val="20"/>
          <w:szCs w:val="20"/>
        </w:rPr>
        <w:t>to determine antibody combinations that most effect</w:t>
      </w:r>
      <w:r w:rsidR="005162E6">
        <w:rPr>
          <w:rFonts w:ascii="Arial" w:hAnsi="Arial" w:cs="Arial"/>
          <w:sz w:val="20"/>
          <w:szCs w:val="20"/>
        </w:rPr>
        <w:t xml:space="preserve">ively target mutations on RBD. </w:t>
      </w:r>
      <w:r w:rsidRPr="00525090">
        <w:rPr>
          <w:rFonts w:ascii="Arial" w:hAnsi="Arial" w:cs="Arial"/>
          <w:sz w:val="20"/>
          <w:szCs w:val="20"/>
        </w:rPr>
        <w:t>This algorithm inputs a desired virus mutation coverage and outputs an antibody cocktail that jointly maximizes combined antibody neutralization and virus mutation coverage (Fig</w:t>
      </w:r>
      <w:r w:rsidR="00364681" w:rsidRPr="00525090">
        <w:rPr>
          <w:rFonts w:ascii="Arial" w:hAnsi="Arial" w:cs="Arial"/>
          <w:sz w:val="20"/>
          <w:szCs w:val="20"/>
        </w:rPr>
        <w:t>.</w:t>
      </w:r>
      <w:r w:rsidRPr="00525090">
        <w:rPr>
          <w:rFonts w:ascii="Arial" w:hAnsi="Arial" w:cs="Arial"/>
          <w:sz w:val="20"/>
          <w:szCs w:val="20"/>
        </w:rPr>
        <w:t xml:space="preserve"> h). The algorithm takes as parameters a fitness matrix </w:t>
      </w:r>
      <w:r w:rsidR="008375D9">
        <w:rPr>
          <w:rFonts w:ascii="Arial" w:hAnsi="Arial" w:cs="Arial"/>
          <w:sz w:val="20"/>
          <w:szCs w:val="20"/>
        </w:rPr>
        <w:t>that represents</w:t>
      </w:r>
      <w:r w:rsidRPr="00525090">
        <w:rPr>
          <w:rFonts w:ascii="Arial" w:hAnsi="Arial" w:cs="Arial"/>
          <w:sz w:val="20"/>
          <w:szCs w:val="20"/>
        </w:rPr>
        <w:t xml:space="preserve"> antibodies against virus mutations, and a maximum bound on the proportion of viruses allowed to be unmanaged by the chosen combination of antibodies. The algorithm then jointly maximizes the virus mutations covered and minimizes the number of antibodies in the cocktail, such that the proportion of unmanaged virus mutations is below the given bound.  This combinatorial optimization algorithm yields combinations of antibodies to simultaneously constrain the antibody design space and address viral escape mutations. Our method can be used in combination with high throughput experimental platforms like directed evolution or yeast display, and provide</w:t>
      </w:r>
      <w:r w:rsidR="005162E6">
        <w:rPr>
          <w:rFonts w:ascii="Arial" w:hAnsi="Arial" w:cs="Arial"/>
          <w:sz w:val="20"/>
          <w:szCs w:val="20"/>
        </w:rPr>
        <w:t>s</w:t>
      </w:r>
      <w:r w:rsidRPr="00525090">
        <w:rPr>
          <w:rFonts w:ascii="Arial" w:hAnsi="Arial" w:cs="Arial"/>
          <w:sz w:val="20"/>
          <w:szCs w:val="20"/>
        </w:rPr>
        <w:t xml:space="preserve"> a</w:t>
      </w:r>
      <w:r w:rsidR="005162E6">
        <w:rPr>
          <w:rFonts w:ascii="Arial" w:hAnsi="Arial" w:cs="Arial"/>
          <w:sz w:val="20"/>
          <w:szCs w:val="20"/>
        </w:rPr>
        <w:t xml:space="preserve"> method to jointly constrain antibody design using available neutralization and sequence data, and propose antibody combinations to address virus escape. </w:t>
      </w:r>
      <w:r w:rsidR="008375D9">
        <w:rPr>
          <w:rFonts w:ascii="Arial" w:hAnsi="Arial" w:cs="Arial"/>
          <w:sz w:val="20"/>
          <w:szCs w:val="20"/>
        </w:rPr>
        <w:t xml:space="preserve"> </w:t>
      </w:r>
    </w:p>
    <w:p w14:paraId="620527D0" w14:textId="77777777" w:rsidR="008375D9" w:rsidRDefault="008375D9" w:rsidP="008375D9">
      <w:pPr>
        <w:jc w:val="both"/>
        <w:rPr>
          <w:rFonts w:ascii="Arial" w:hAnsi="Arial" w:cs="Arial"/>
          <w:sz w:val="20"/>
          <w:szCs w:val="20"/>
        </w:rPr>
      </w:pPr>
    </w:p>
    <w:p w14:paraId="187D3301" w14:textId="77777777" w:rsidR="005C66DF" w:rsidRPr="00525090" w:rsidRDefault="005C66DF">
      <w:pPr>
        <w:jc w:val="both"/>
        <w:rPr>
          <w:rFonts w:ascii="Arial" w:hAnsi="Arial" w:cs="Arial"/>
          <w:sz w:val="20"/>
          <w:szCs w:val="20"/>
        </w:rPr>
      </w:pPr>
    </w:p>
    <w:p w14:paraId="161A7C0A" w14:textId="77777777" w:rsidR="005C66DF" w:rsidRPr="00525090" w:rsidRDefault="008F3216">
      <w:pPr>
        <w:jc w:val="both"/>
        <w:rPr>
          <w:rFonts w:ascii="Arial" w:hAnsi="Arial" w:cs="Arial"/>
          <w:b/>
          <w:sz w:val="20"/>
          <w:szCs w:val="20"/>
        </w:rPr>
      </w:pPr>
      <w:r w:rsidRPr="00525090">
        <w:rPr>
          <w:rFonts w:ascii="Arial" w:hAnsi="Arial" w:cs="Arial"/>
          <w:b/>
          <w:sz w:val="20"/>
          <w:szCs w:val="20"/>
        </w:rPr>
        <w:t xml:space="preserve">Data availability </w:t>
      </w:r>
    </w:p>
    <w:p w14:paraId="11155AD6" w14:textId="77777777" w:rsidR="005C66DF" w:rsidRPr="00525090" w:rsidRDefault="005C66DF">
      <w:pPr>
        <w:jc w:val="both"/>
        <w:rPr>
          <w:rFonts w:ascii="Arial" w:hAnsi="Arial" w:cs="Arial"/>
          <w:sz w:val="20"/>
          <w:szCs w:val="20"/>
        </w:rPr>
      </w:pPr>
    </w:p>
    <w:p w14:paraId="7B4A76FD" w14:textId="54F714FE" w:rsidR="005C66DF" w:rsidRPr="00525090" w:rsidRDefault="008F3216">
      <w:pPr>
        <w:jc w:val="both"/>
        <w:rPr>
          <w:rFonts w:ascii="Arial" w:hAnsi="Arial" w:cs="Arial"/>
          <w:sz w:val="20"/>
          <w:szCs w:val="20"/>
        </w:rPr>
      </w:pPr>
      <w:r w:rsidRPr="00525090">
        <w:rPr>
          <w:rFonts w:ascii="Arial" w:hAnsi="Arial" w:cs="Arial"/>
          <w:sz w:val="20"/>
          <w:szCs w:val="20"/>
        </w:rPr>
        <w:t>Molecular structures 6xcm (C105), 7bz5 (B38), 7c01 (CB6), 6xc3 (CC12.1), 6xe1 (CV30) and 6m0j (RBD) were downloaded from the PDB</w:t>
      </w:r>
      <w:r w:rsidR="00364681" w:rsidRPr="00525090">
        <w:rPr>
          <w:rFonts w:ascii="Arial" w:hAnsi="Arial" w:cs="Arial"/>
          <w:sz w:val="20"/>
          <w:szCs w:val="20"/>
        </w:rPr>
        <w:t xml:space="preserve"> (</w:t>
      </w:r>
      <w:hyperlink r:id="rId11" w:history="1">
        <w:r w:rsidR="008375D9" w:rsidRPr="00FD4918">
          <w:rPr>
            <w:rStyle w:val="Hyperlink"/>
            <w:rFonts w:ascii="Arial" w:hAnsi="Arial" w:cs="Arial"/>
            <w:sz w:val="20"/>
            <w:szCs w:val="20"/>
          </w:rPr>
          <w:t>https://www.rcsb.org</w:t>
        </w:r>
      </w:hyperlink>
      <w:r w:rsidR="00364681" w:rsidRPr="00525090">
        <w:rPr>
          <w:rFonts w:ascii="Arial" w:hAnsi="Arial" w:cs="Arial"/>
          <w:sz w:val="20"/>
          <w:szCs w:val="20"/>
        </w:rPr>
        <w:t>)</w:t>
      </w:r>
      <w:r w:rsidR="008375D9">
        <w:rPr>
          <w:rFonts w:ascii="Arial" w:hAnsi="Arial" w:cs="Arial"/>
          <w:sz w:val="20"/>
          <w:szCs w:val="20"/>
        </w:rPr>
        <w:t xml:space="preserve">. </w:t>
      </w:r>
      <w:r w:rsidR="00364681" w:rsidRPr="00525090">
        <w:rPr>
          <w:rFonts w:ascii="Arial" w:hAnsi="Arial" w:cs="Arial"/>
          <w:sz w:val="20"/>
          <w:szCs w:val="20"/>
        </w:rPr>
        <w:t xml:space="preserve">The following data was publicly </w:t>
      </w:r>
      <w:proofErr w:type="spellStart"/>
      <w:r w:rsidR="00364681" w:rsidRPr="00525090">
        <w:rPr>
          <w:rFonts w:ascii="Arial" w:hAnsi="Arial" w:cs="Arial"/>
          <w:sz w:val="20"/>
          <w:szCs w:val="20"/>
        </w:rPr>
        <w:t>availble</w:t>
      </w:r>
      <w:proofErr w:type="spellEnd"/>
      <w:r w:rsidR="00364681" w:rsidRPr="00525090">
        <w:rPr>
          <w:rFonts w:ascii="Arial" w:hAnsi="Arial" w:cs="Arial"/>
          <w:sz w:val="20"/>
          <w:szCs w:val="20"/>
        </w:rPr>
        <w:t xml:space="preserve"> an obtained from referenced studies; a</w:t>
      </w:r>
      <w:r w:rsidRPr="00525090">
        <w:rPr>
          <w:rFonts w:ascii="Arial" w:hAnsi="Arial" w:cs="Arial"/>
          <w:sz w:val="20"/>
          <w:szCs w:val="20"/>
        </w:rPr>
        <w:t>ntibody neutralization and sequence data including C105</w:t>
      </w:r>
      <w:r w:rsidR="00364681" w:rsidRPr="00525090">
        <w:rPr>
          <w:rFonts w:ascii="Arial" w:hAnsi="Arial" w:cs="Arial"/>
          <w:sz w:val="20"/>
          <w:szCs w:val="20"/>
        </w:rPr>
        <w:fldChar w:fldCharType="begin"/>
      </w:r>
      <w:r w:rsidR="00364681" w:rsidRPr="00525090">
        <w:rPr>
          <w:rFonts w:ascii="Arial" w:hAnsi="Arial" w:cs="Arial"/>
          <w:sz w:val="20"/>
          <w:szCs w:val="20"/>
        </w:rPr>
        <w:instrText xml:space="preserve"> ADDIN ZOTERO_ITEM CSL_CITATION {"citationID":"pgauhNws","properties":{"formattedCitation":"\\super 9\\nosupersub{}","plainCitation":"9","noteIndex":0},"citationItems":[{"id":297,"uris":["http://zotero.org/groups/2499019/items/YLVLFJII"],"uri":["http://zotero.org/groups/2499019/items/YLVLFJII"],"itemData":{"id":297,"type":"article-journal","abstract":"During the coronavirus disease-2019 (COVID-19) pandemic, severe acute respiratory syndrome-related coronavirus-2 (SARS-CoV-2) has led to the infection of millions of people and has claimed hundreds of thousands of lives. The entry of the virus into cells depends on the receptor-binding domain (RBD) of the spike (S) protein of SARS-CoV-2. Although there is currently no vaccine, it is likely that antibodies will be essential for protection. However, little is known about the human antibody response to SARS-CoV-21–5. Here we report on 149 COVID-19-convalescent individuals. Plasma samples collected an average of 39 days after the onset of symptoms had variable half-maximal pseudovirus neutralizing titres; titres were less than 50 in 33% of samples, below 1,000 in 79% of samples and only 1% of samples had titres above 5,000. Antibody sequencing revealed the expansion of clones of RBD-specific memory B cells that expressed closely related antibodies in different individuals. Despite low plasma titres, antibodies to three distinct epitopes on the RBD neutralized the virus with half-maximal inhibitory concentrations (IC50 values) as low as 2 ng ml−1. In conclusion, most convalescent plasma samples obtained from individuals who recover from COVID-19 do not contain high levels of neutralizing activity. Nevertheless, rare but recurring RBD-specific antibodies with potent antiviral activity were found in all individuals tested, suggesting that a vaccine designed to elicit such antibodies could be broadly effective.","container-title":"Nature","DOI":"10.1038/s41586-020-2456-9","ISSN":"1476-4687","issue":"7821","language":"en","note":"number: 7821\npublisher: Nature Publishing Group","page":"437-442","source":"www.nature.com","title":"Convergent antibody responses to SARS-CoV-2 in convalescent individuals","volume":"584","author":[{"family":"Robbiani","given":"Davide F."},{"family":"Gaebler","given":"Christian"},{"family":"Muecksch","given":"Frauke"},{"family":"Lorenzi","given":"Julio C. C."},{"family":"Wang","given":"Zijun"},{"family":"Cho","given":"Alice"},{"family":"Agudelo","given":"Marianna"},{"family":"Barnes","given":"Christopher O."},{"family":"Gazumyan","given":"Anna"},{"family":"Finkin","given":"Shlomo"},{"family":"Hägglöf","given":"Thomas"},{"family":"Oliveira","given":"Thiago Y."},{"family":"Viant","given":"Charlotte"},{"family":"Hurley","given":"Arlene"},{"family":"Hoffmann","given":"Hans-Heinrich"},{"family":"Millard","given":"Katrina G."},{"family":"Kost","given":"Rhonda G."},{"family":"Cipolla","given":"Melissa"},{"family":"Gordon","given":"Kristie"},{"family":"Bianchini","given":"Filippo"},{"family":"Chen","given":"Spencer T."},{"family":"Ramos","given":"Victor"},{"family":"Patel","given":"Roshni"},{"family":"Dizon","given":"Juan"},{"family":"Shimeliovich","given":"Irina"},{"family":"Mendoza","given":"Pilar"},{"family":"Hartweger","given":"Harald"},{"family":"Nogueira","given":"Lilian"},{"family":"Pack","given":"Maggi"},{"family":"Horowitz","given":"Jill"},{"family":"Schmidt","given":"Fabian"},{"family":"Weisblum","given":"Yiska"},{"family":"Michailidis","given":"Eleftherios"},{"family":"Ashbrook","given":"Alison W."},{"family":"Waltari","given":"Eric"},{"family":"Pak","given":"John E."},{"family":"Huey-Tubman","given":"Kathryn E."},{"family":"Koranda","given":"Nicholas"},{"family":"Hoffman","given":"Pauline R."},{"family":"West","given":"Anthony P."},{"family":"Rice","given":"Charles M."},{"family":"Hatziioannou","given":"Theodora"},{"family":"Bjorkman","given":"Pamela J."},{"family":"Bieniasz","given":"Paul D."},{"family":"Caskey","given":"Marina"},{"family":"Nussenzweig","given":"Michel C."}],"issued":{"date-parts":[["2020",8]]}}}],"schema":"https://github.com/citation-style-language/schema/raw/master/csl-citation.json"} </w:instrText>
      </w:r>
      <w:r w:rsidR="00364681" w:rsidRPr="00525090">
        <w:rPr>
          <w:rFonts w:ascii="Arial" w:hAnsi="Arial" w:cs="Arial"/>
          <w:sz w:val="20"/>
          <w:szCs w:val="20"/>
        </w:rPr>
        <w:fldChar w:fldCharType="separate"/>
      </w:r>
      <w:r w:rsidR="00364681" w:rsidRPr="00525090">
        <w:rPr>
          <w:rFonts w:ascii="Arial" w:hAnsi="Arial" w:cs="Arial"/>
          <w:sz w:val="20"/>
          <w:szCs w:val="20"/>
          <w:vertAlign w:val="superscript"/>
        </w:rPr>
        <w:t>9</w:t>
      </w:r>
      <w:r w:rsidR="00364681" w:rsidRPr="00525090">
        <w:rPr>
          <w:rFonts w:ascii="Arial" w:hAnsi="Arial" w:cs="Arial"/>
          <w:sz w:val="20"/>
          <w:szCs w:val="20"/>
        </w:rPr>
        <w:fldChar w:fldCharType="end"/>
      </w:r>
      <w:r w:rsidR="00364681" w:rsidRPr="00525090">
        <w:rPr>
          <w:rFonts w:ascii="Arial" w:hAnsi="Arial" w:cs="Arial"/>
          <w:sz w:val="20"/>
          <w:szCs w:val="20"/>
        </w:rPr>
        <w:t xml:space="preserve">; </w:t>
      </w:r>
      <w:r w:rsidRPr="00525090">
        <w:rPr>
          <w:rFonts w:ascii="Arial" w:hAnsi="Arial" w:cs="Arial"/>
          <w:sz w:val="20"/>
          <w:szCs w:val="20"/>
        </w:rPr>
        <w:t>VH3-53/66 antibody neutralization and seq</w:t>
      </w:r>
      <w:r w:rsidR="00A92DB7" w:rsidRPr="00525090">
        <w:rPr>
          <w:rFonts w:ascii="Arial" w:hAnsi="Arial" w:cs="Arial"/>
          <w:sz w:val="20"/>
          <w:szCs w:val="20"/>
        </w:rPr>
        <w:t>uence data</w:t>
      </w:r>
      <w:r w:rsidR="00364681" w:rsidRPr="00525090">
        <w:rPr>
          <w:rFonts w:ascii="Arial" w:hAnsi="Arial" w:cs="Arial"/>
          <w:sz w:val="20"/>
          <w:szCs w:val="20"/>
        </w:rPr>
        <w:fldChar w:fldCharType="begin"/>
      </w:r>
      <w:r w:rsidR="00364681" w:rsidRPr="00525090">
        <w:rPr>
          <w:rFonts w:ascii="Arial" w:hAnsi="Arial" w:cs="Arial"/>
          <w:sz w:val="20"/>
          <w:szCs w:val="20"/>
        </w:rPr>
        <w:instrText xml:space="preserve"> ADDIN ZOTERO_ITEM CSL_CITATION {"citationID":"tYVv448V","properties":{"formattedCitation":"\\super 9\\uc0\\u8211{}16\\nosupersub{}","plainCitation":"9–16","noteIndex":0},"citationItems":[{"id":297,"uris":["http://zotero.org/groups/2499019/items/YLVLFJII"],"uri":["http://zotero.org/groups/2499019/items/YLVLFJII"],"itemData":{"id":297,"type":"article-journal","abstract":"During the coronavirus disease-2019 (COVID-19) pandemic, severe acute respiratory syndrome-related coronavirus-2 (SARS-CoV-2) has led to the infection of millions of people and has claimed hundreds of thousands of lives. The entry of the virus into cells depends on the receptor-binding domain (RBD) of the spike (S) protein of SARS-CoV-2. Although there is currently no vaccine, it is likely that antibodies will be essential for protection. However, little is known about the human antibody response to SARS-CoV-21–5. Here we report on 149 COVID-19-convalescent individuals. Plasma samples collected an average of 39 days after the onset of symptoms had variable half-maximal pseudovirus neutralizing titres; titres were less than 50 in 33% of samples, below 1,000 in 79% of samples and only 1% of samples had titres above 5,000. Antibody sequencing revealed the expansion of clones of RBD-specific memory B cells that expressed closely related antibodies in different individuals. Despite low plasma titres, antibodies to three distinct epitopes on the RBD neutralized the virus with half-maximal inhibitory concentrations (IC50 values) as low as 2 ng ml−1. In conclusion, most convalescent plasma samples obtained from individuals who recover from COVID-19 do not contain high levels of neutralizing activity. Nevertheless, rare but recurring RBD-specific antibodies with potent antiviral activity were found in all individuals tested, suggesting that a vaccine designed to elicit such antibodies could be broadly effective.","container-title":"Nature","DOI":"10.1038/s41586-020-2456-9","ISSN":"1476-4687","issue":"7821","language":"en","note":"number: 7821\npublisher: Nature Publishing Group","page":"437-442","source":"www.nature.com","title":"Convergent antibody responses to SARS-CoV-2 in convalescent individuals","volume":"584","author":[{"family":"Robbiani","given":"Davide F."},{"family":"Gaebler","given":"Christian"},{"family":"Muecksch","given":"Frauke"},{"family":"Lorenzi","given":"Julio C. C."},{"family":"Wang","given":"Zijun"},{"family":"Cho","given":"Alice"},{"family":"Agudelo","given":"Marianna"},{"family":"Barnes","given":"Christopher O."},{"family":"Gazumyan","given":"Anna"},{"family":"Finkin","given":"Shlomo"},{"family":"Hägglöf","given":"Thomas"},{"family":"Oliveira","given":"Thiago Y."},{"family":"Viant","given":"Charlotte"},{"family":"Hurley","given":"Arlene"},{"family":"Hoffmann","given":"Hans-Heinrich"},{"family":"Millard","given":"Katrina G."},{"family":"Kost","given":"Rhonda G."},{"family":"Cipolla","given":"Melissa"},{"family":"Gordon","given":"Kristie"},{"family":"Bianchini","given":"Filippo"},{"family":"Chen","given":"Spencer T."},{"family":"Ramos","given":"Victor"},{"family":"Patel","given":"Roshni"},{"family":"Dizon","given":"Juan"},{"family":"Shimeliovich","given":"Irina"},{"family":"Mendoza","given":"Pilar"},{"family":"Hartweger","given":"Harald"},{"family":"Nogueira","given":"Lilian"},{"family":"Pack","given":"Maggi"},{"family":"Horowitz","given":"Jill"},{"family":"Schmidt","given":"Fabian"},{"family":"Weisblum","given":"Yiska"},{"family":"Michailidis","given":"Eleftherios"},{"family":"Ashbrook","given":"Alison W."},{"family":"Waltari","given":"Eric"},{"family":"Pak","given":"John E."},{"family":"Huey-Tubman","given":"Kathryn E."},{"family":"Koranda","given":"Nicholas"},{"family":"Hoffman","given":"Pauline R."},{"family":"West","given":"Anthony P."},{"family":"Rice","given":"Charles M."},{"family":"Hatziioannou","given":"Theodora"},{"family":"Bjorkman","given":"Pamela J."},{"family":"Bieniasz","given":"Paul D."},{"family":"Caskey","given":"Marina"},{"family":"Nussenzweig","given":"Michel C."}],"issued":{"date-parts":[["2020",8]]}}},{"id":318,"uris":["http://zotero.org/groups/2499019/items/MRALJ4ZP"],"uri":["http://zotero.org/groups/2499019/items/MRALJ4ZP"],"itemData":{"id":318,"type":"report","abstract":"ABSTRACT\n          B cells specific for the SARS-CoV-2 S envelope glycoprotein spike were isolated from a COVID-19-infected subject using a stabilized spike-derived ectodomain (S2P) twenty-one days post-infection. Forty-four S2P-specific monoclonal antibodies were generated, three of which bound to the receptor binding domain (RBD). The antibodies were minimally mutated from germline and were derived from different B cell lineages. Only two antibodies displayed neutralizing activity against SARS-CoV-2 pseudo-virus. The most potent antibody bound the RBD in a manner that prevented binding to the ACE2 receptor, while the other bound outside the RBD. Our study indicates that the majority of antibodies against the viral envelope spike that were generated during the first weeks of COVID-19 infection are non-neutralizing and target epitopes outside the RBD. Antibodies that disrupt the SARS-CoV-2 spike-ACE2 interaction can potently neutralize the virus without undergoing extensive maturation. Such antibodies have potential preventive/therapeutic potential and can serve as templates for vaccine-design.\n          \n            IN BRIEF\n            SARS-CoV-2 infection leads to expansion of diverse B cells clones against the viral spike glycoprotein (S). The antibodies bind S with high affinity despite being minimally mutated. Thus, the development of neutralizing antibody responses by vaccination will require the activation of certain naïve B cells without requiring extensive somatic mutation.\n          \n          \n            Highlights\n            \n              \n                Analysis of early B cell response to SARS-CoV-2 spike protein\n              \n              \n                Most antibodies target non-neutralizing epitopes\n              \n              \n                Potent neutralizing mAb blocks the interaction of the S protein with ACE2\n              \n              \n                Neutralizing antibodies are minimally mutated","genre":"preprint","language":"en","note":"DOI: 10.1101/2020.05.12.091298","publisher":"Immunology","source":"DOI.org (Crossref)","title":"Characterization of neutralizing antibodies from a SARS-CoV-2 infected individual","URL":"http://biorxiv.org/lookup/doi/10.1101/2020.05.12.091298","author":[{"family":"Seydoux","given":"Emilie"},{"family":"Homad","given":"Leah J."},{"family":"MacCamy","given":"Anna J."},{"family":"Parks","given":"K. Rachael"},{"family":"Hurlburt","given":"Nicholas K."},{"family":"Jennewein","given":"Madeleine F."},{"family":"Akins","given":"Nicholas R."},{"family":"Stuart","given":"Andrew B."},{"family":"Wan","given":"Yu-Hsin"},{"family":"Feng","given":"Junli"},{"family":"Nelson","given":"Rachael E."},{"family":"Singh","given":"Suruchi"},{"family":"Cohen","given":"Kristen W."},{"family":"McElrath","given":"M. Juliana"},{"family":"Englund","given":"Janet A."},{"family":"Chu","given":"Helen Y."},{"family":"Pancera","given":"Marie"},{"family":"McGuire","given":"Andrew T."},{"family":"Stamatatos","given":"Leonidas"}],"accessed":{"date-parts":[["2020",8,28]]},"issued":{"date-parts":[["2020",5,12]]}}},{"id":315,"uris":["http://zotero.org/groups/2499019/items/UK3WRZ5H"],"uri":["http://zotero.org/groups/2499019/items/UK3WRZ5H"],"itemData":{"id":315,"type":"article-journal","abstract":"An antibody cocktail against SARS-CoV-2\nThere is an urgent focus on antibodies that target the severe acute respiratory syndrome coronavirus 2 (SARS-CoV-2) viral spike and prevent the virus from entering host cells. Hansen et al. generated a large panel of antibodies against the spike protein from humanized mice and recovered patients. From this panel, they identified several neutralizing antibodies, including pairs that do not compete for binding to the receptor binding domain. Baum et al. focused in on four of these antibodies. All four are effective against known spike variants. However, by growing a pseudovirus that expresses the spike in the presence of individual antibodies, the authors were able to select for spike mutants resistant to that antibody. In contrast, escape mutants are not selected when pseudovirus is grown in the presence of pairs of antibodies that either do not compete or only partially compete for binding to the RBD. Such a pair might be used in a therapeutic antibody cocktail.\nScience, this issue p. 1010, p. 1014\nNeutralizing antibodies have become an important tool in treating infectious diseases. Recently, two separate approaches yielded successful antibody treatments for Ebola—one from genetically humanized mice and the other from a human survivor. Here, we describe parallel efforts using both humanized mice and convalescent patients to generate antibodies against the severe acute respiratory syndrome coronavirus 2 (SARS-CoV-2) spike protein, which yielded a large collection of fully human antibodies that were characterized for binding, neutralization, and three-dimensional structure. On the basis of these criteria, we selected pairs of highly potent individual antibodies that simultaneously bind the receptor binding domain of the spike protein, thereby providing ideal partners for a therapeutic antibody cocktail that aims to decrease the potential for virus escape mutants that might arise in response to selective pressure from a single-antibody treatment.\nA noncompeting antibody cocktail to SARS-CoV-2 spike protein safeguards against the ability of virus mutations to lead to antibody resistance.\nA noncompeting antibody cocktail to SARS-CoV-2 spike protein safeguards against the ability of virus mutations to lead to antibody resistance.","container-title":"Science","DOI":"10.1126/science.abd0827","ISSN":"0036-8075, 1095-9203","issue":"6506","language":"en","note":"publisher: American Association for the Advancement of Science\nsection: Report\nPMID: 32540901","page":"1010-1014","source":"science.sciencemag.org","title":"Studies in humanized mice and convalescent humans yield a SARS-CoV-2 antibody cocktail","volume":"369","author":[{"family":"Hansen","given":"Johanna"},{"family":"Baum","given":"Alina"},{"family":"Pascal","given":"Kristen E."},{"family":"Russo","given":"Vincenzo"},{"family":"Giordano","given":"Stephanie"},{"family":"Wloga","given":"Elzbieta"},{"family":"Fulton","given":"Benjamin O."},{"family":"Yan","given":"Ying"},{"family":"Koon","given":"Katrina"},{"family":"Patel","given":"Krunal"},{"family":"Chung","given":"Kyung Min"},{"family":"Hermann","given":"Aynur"},{"family":"Ullman","given":"Erica"},{"family":"Cruz","given":"Jonathan"},{"family":"Rafique","given":"Ashique"},{"family":"Huang","given":"Tammy"},{"family":"Fairhurst","given":"Jeanette"},{"family":"Libertiny","given":"Christen"},{"family":"Malbec","given":"Marine"},{"family":"Lee","given":"Wen-yi"},{"family":"Welsh","given":"Richard"},{"family":"Farr","given":"Glen"},{"family":"Pennington","given":"Seth"},{"family":"Deshpande","given":"Dipali"},{"family":"Cheng","given":"Jemmie"},{"family":"Watty","given":"Anke"},{"family":"Bouffard","given":"Pascal"},{"family":"Babb","given":"Robert"},{"family":"Levenkova","given":"Natasha"},{"family":"Chen","given":"Calvin"},{"family":"Zhang","given":"Bojie"},{"family":"Hernandez","given":"Annabel Romero"},{"family":"Saotome","given":"Kei"},{"family":"Zhou","given":"Yi"},{"family":"Franklin","given":"Matthew"},{"family":"Sivapalasingam","given":"Sumathi"},{"family":"Lye","given":"David Chien"},{"family":"Weston","given":"Stuart"},{"family":"Logue","given":"James"},{"family":"Haupt","given":"Robert"},{"family":"Frieman","given":"Matthew"},{"family":"Chen","given":"Gang"},{"family":"Olson","given":"William"},{"family":"Murphy","given":"Andrew J."},{"family":"Stahl","given":"Neil"},{"family":"Yancopoulos","given":"George D."},{"family":"Kyratsous","given":"Christos A."}],"issued":{"date-parts":[["2020",8,21]]}}},{"id":314,"uris":["http://zotero.org/groups/2499019/items/W5QX2LBC"],"uri":["http://zotero.org/groups/2499019/items/W5QX2LBC"],"itemData":{"id":314,"type":"article-journal","abstract":"Sites of vulnerability in SARS-CoV-2\nAntibodies that neutralize severe acute respiratory syndrome coronavirus 2 (SARS-CoV-2) could be an important tool in treating coronavirus disease 2019 (COVID-19). Brouwer et al. isolated 403 monoclonal antibodies from three convalescent COVID-19 patients. They show that the patients had strong immune responses against the viral spike protein, a complex that binds to receptors on the host cell. A subset of antibodies was able to neutralize the virus. Competition and electron microscopy studies showed that these antibodies target diverse epitopes on the spike, with the two most potent targeting the domain that binds the host receptor.\nScience, this issue p. 643\nThe rapid spread of severe acute respiratory syndrome coronavirus 2 (SARS-CoV-2) has had a large impact on global health, travel, and economy. Therefore, preventative and therapeutic measures are urgently needed. Here, we isolated monoclonal antibodies from three convalescent coronavirus disease 2019 (COVID-19) patients using a SARS-CoV-2 stabilized prefusion spike protein. These antibodies had low levels of somatic hypermutation and showed a strong enrichment in VH1-69, VH3-30-3, and VH1-24 gene usage. A subset of the antibodies was able to potently inhibit authentic SARS-CoV-2 infection at a concentration as low as 0.007 micrograms per milliliter. Competition and electron microscopy studies illustrate that the SARS-CoV-2 spike protein contains multiple distinct antigenic sites, including several receptor-binding domain (RBD) epitopes as well as non-RBD epitopes. In addition to providing guidance for vaccine design, the antibodies described here are promising candidates for COVID-19 treatment and prevention.\nIsolation of 403 monoclonal antibodies from COVID-19 patients revealed convergent gene usage and multiple target epitopes.\nIsolation of 403 monoclonal antibodies from COVID-19 patients revealed convergent gene usage and multiple target epitopes.","container-title":"Science","DOI":"10.1126/science.abc5902","ISSN":"0036-8075, 1095-9203","issue":"6504","language":"en","note":"publisher: American Association for the Advancement of Science\nsection: Research Article\nPMID: 32540902","page":"643-650","source":"science.sciencemag.org","title":"Potent neutralizing antibodies from COVID-19 patients define multiple targets of vulnerability","volume":"369","author":[{"family":"Brouwer","given":"Philip J. M."},{"family":"Caniels","given":"Tom G."},{"family":"Straten","given":"Karlijn","dropping-particle":"van der"},{"family":"Snitselaar","given":"Jonne L."},{"family":"Aldon","given":"Yoann"},{"family":"Bangaru","given":"Sandhya"},{"family":"Torres","given":"Jonathan L."},{"family":"Okba","given":"Nisreen M. A."},{"family":"Claireaux","given":"Mathieu"},{"family":"Kerster","given":"Gius"},{"family":"Bentlage","given":"Arthur E. H."},{"family":"Haaren","given":"Marlies M.","dropping-particle":"van"},{"family":"Guerra","given":"Denise"},{"family":"Burger","given":"Judith A."},{"family":"Schermer","given":"Edith E."},{"family":"Verheul","given":"Kirsten D."},{"family":"Velde","given":"Niels","dropping-particle":"van der"},{"family":"Kooi","given":"Alex","dropping-particle":"van der"},{"family":"Schooten","given":"Jelle","dropping-particle":"van"},{"family":"Breemen","given":"Mariëlle J.","dropping-particle":"van"},{"family":"Bijl","given":"Tom P. L."},{"family":"Sliepen","given":"Kwinten"},{"family":"Aartse","given":"Aafke"},{"family":"Derking","given":"Ronald"},{"family":"Bontjer","given":"Ilja"},{"family":"Kootstra","given":"Neeltje A."},{"family":"Wiersinga","given":"W. Joost"},{"family":"Vidarsson","given":"Gestur"},{"family":"Haagmans","given":"Bart L."},{"family":"Ward","given":"Andrew B."},{"family":"Bree","given":"Godelieve J.","dropping-particle":"de"},{"family":"Sanders","given":"Rogier W."},{"family":"Gils","given":"Marit J.","dropping-particle":"van"}],"issued":{"date-parts":[["2020",8,7]]}}},{"id":313,"uris":["http://zotero.org/groups/2499019/items/MXAB6JHS"],"uri":["http://zotero.org/groups/2499019/items/MXAB6JHS"],"itemData":{"id":313,"type":"article-journal","container-title":"Nature","DOI":"10.1038/s41586-020-2381-y","ISSN":"0028-0836, 1476-4687","issue":"7819","journalAbbreviation":"Nature","language":"en","page":"120-124","source":"DOI.org (Crossref)","title":"A human neutralizing antibody targets the receptor-binding site of SARS-CoV-2","volume":"584","author":[{"family":"Shi","given":"Rui"},{"family":"Shan","given":"Chao"},{"family":"Duan","given":"Xiaomin"},{"family":"Chen","given":"Zhihai"},{"family":"Liu","given":"Peipei"},{"family":"Song","given":"Jinwen"},{"family":"Song","given":"Tao"},{"family":"Bi","given":"Xiaoshan"},{"family":"Han","given":"Chao"},{"family":"Wu","given":"Lianao"},{"family":"Gao","given":"Ge"},{"family":"Hu","given":"Xue"},{"family":"Zhang","given":"Yanan"},{"family":"Tong","given":"Zhou"},{"family":"Huang","given":"Weijin"},{"family":"Liu","given":"William Jun"},{"family":"Wu","given":"Guizhen"},{"family":"Zhang","given":"Bo"},{"family":"Wang","given":"Lan"},{"family":"Qi","given":"Jianxun"},{"family":"Feng","given":"Hui"},{"family":"Wang","given":"Fu-Sheng"},{"family":"Wang","given":"Qihui"},{"family":"Gao","given":"George Fu"},{"family":"Yuan","given":"Zhiming"},{"family":"Yan","given":"Jinghua"}],"issued":{"date-parts":[["2020",8]]}}},{"id":312,"uris":["http://zotero.org/groups/2499019/items/A6GTCQ5W"],"uri":["http://zotero.org/groups/2499019/items/A6GTCQ5W"],"itemData":{"id":312,"type":"article-journal","abstract":"Antibodies are a principal determinant of immunity for most RNA viruses and have promise to reduce infection or disease during major epidemics. The novel coronavirus SARS-CoV-2 has caused a global pandemic with millions of infections and hundreds of thousands of deaths to date1,2. In response, we used a rapid antibody discovery platform to isolate hundreds of human monoclonal antibodies (mAbs) against the SARS-CoV-2 spike (S) protein. We stratify these mAbs into five major classes on the basis of their reactivity to subdomains of S protein as well as their cross-reactivity to SARS-CoV. Many of these mAbs inhibit infection of authentic SARS-CoV-2 virus, with most neutralizing mAbs recognizing the receptor-binding domain (RBD) of S. This work defines sites of vulnerability on SARS-CoV-2 S and demonstrates the speed and robustness of advanced antibody discovery platforms.","container-title":"Nature Medicine","DOI":"10.1038/s41591-020-0998-x","ISSN":"1546-170X","language":"en","note":"publisher: Nature Publishing Group","page":"1-6","source":"www.nature.com","title":"Rapid isolation and profiling of a diverse panel of human monoclonal antibodies targeting the SARS-CoV-2 spike protein","author":[{"family":"Zost","given":"Seth J."},{"family":"Gilchuk","given":"Pavlo"},{"family":"Chen","given":"Rita E."},{"family":"Case","given":"James Brett"},{"family":"Reidy","given":"Joseph X."},{"family":"Trivette","given":"Andrew"},{"family":"Nargi","given":"Rachel S."},{"family":"Sutton","given":"Rachel E."},{"family":"Suryadevara","given":"Naveenchandra"},{"family":"Chen","given":"Elaine C."},{"family":"Binshtein","given":"Elad"},{"family":"Shrihari","given":"Swathi"},{"family":"Ostrowski","given":"Mario"},{"family":"Chu","given":"Helen Y."},{"family":"Didier","given":"Jonathan E."},{"family":"MacRenaris","given":"Keith W."},{"family":"Jones","given":"Taylor"},{"family":"Day","given":"Samuel"},{"family":"Myers","given":"Luke"},{"family":"Eun-Hyung Lee","given":"F."},{"family":"Nguyen","given":"Doan C."},{"family":"Sanz","given":"Ignacio"},{"family":"Martinez","given":"David R."},{"family":"Rothlauf","given":"Paul W."},{"family":"Bloyet","given":"Louis-Marie"},{"family":"Whelan","given":"Sean P. J."},{"family":"Baric","given":"Ralph S."},{"family":"Thackray","given":"Larissa B."},{"family":"Diamond","given":"Michael S."},{"family":"Carnahan","given":"Robert H."},{"family":"Crowe","given":"James E."}],"issued":{"date-parts":[["2020",7,10]]}}},{"id":311,"uris":["http://zotero.org/groups/2499019/items/VAYKZBEH"],"uri":["http://zotero.org/groups/2499019/items/VAYKZBEH"],"itemData":{"id":311,"type":"article-journal","abstract":"Protective neutralizing antibodies\nAntibodies produced by survivors of coronavirus disease 2019 (COVID-19) may be leveraged to develop therapies. A first step is identifying neutralizing antibodies, which confer strong protection against severe acute respiratory syndrome coronavirus 2 (SARS-CoV-2). Rogers et al. used a high-throughput pipeline to isolate and characterize monoclonal antibodies from convalescent donors. Antibodies were selected for binding to the viral spike protein, which facilitates entry into host cells by binding to the angiotensin-converting enzyme 2 (ACE2) receptor. Most isolated antibodies bound to regions of the spike outside of the receptor binding domain (RBD); however, a larger proportion of the RBD-binding antibodies were neutralizing, with the most potent binding at a site that overlaps the ACE2 binding site. Two of the neutralizing antibodies were tested in Syrian hamsters and provided protection against SARS-CoV-2 infection.\nScience, this issue p. 956\nCountermeasures to prevent and treat coronavirus disease 2019 (COVID-19) are a global health priority. We enrolled a cohort of severe acute respiratory syndrome coronavirus 2 (SARS-CoV-2)–recovered participants, developed neutralization assays to investigate antibody responses, adapted our high-throughput antibody generation pipeline to rapidly screen more than 1800 antibodies, and established an animal model to test protection. We isolated potent neutralizing antibodies (nAbs) to two epitopes on the receptor binding domain (RBD) and to distinct non-RBD epitopes on the spike (S) protein. As indicated by maintained weight and low lung viral titers in treated animals, the passive transfer of a nAb provides protection against disease in high-dose SARS-CoV-2 challenge in Syrian hamsters. The study suggests a role for nAbs in prophylaxis, and potentially therapy, of COVID-19. The nAbs also define protective epitopes to guide vaccine design.\nPassive transfer of a neutralizing antibody provides protection against disease in high-dose SARS-CoV-2 challenge in Syrian hamsters.\nPassive transfer of a neutralizing antibody provides protection against disease in high-dose SARS-CoV-2 challenge in Syrian hamsters.","container-title":"Science","DOI":"10.1126/science.abc7520","ISSN":"0036-8075, 1095-9203","issue":"6506","language":"en","note":"publisher: American Association for the Advancement of Science\nsection: Research Article\nPMID: 32540903","page":"956-963","source":"science.sciencemag.org","title":"Isolation of potent SARS-CoV-2 neutralizing antibodies and protection from disease in a small animal model","volume":"369","author":[{"family":"Rogers","given":"Thomas F."},{"family":"Zhao","given":"Fangzhu"},{"family":"Huang","given":"Deli"},{"family":"Beutler","given":"Nathan"},{"family":"Burns","given":"Alison"},{"family":"He","given":"Wan-ting"},{"family":"Limbo","given":"Oliver"},{"family":"Smith","given":"Chloe"},{"family":"Song","given":"Ge"},{"family":"Woehl","given":"Jordan"},{"family":"Yang","given":"Linlin"},{"family":"Abbott","given":"Robert K."},{"family":"Callaghan","given":"Sean"},{"family":"Garcia","given":"Elijah"},{"family":"Hurtado","given":"Jonathan"},{"family":"Parren","given":"Mara"},{"family":"Peng","given":"Linghang"},{"family":"Ramirez","given":"Sydney"},{"family":"Ricketts","given":"James"},{"family":"Ricciardi","given":"Michael J."},{"family":"Rawlings","given":"Stephen A."},{"family":"Wu","given":"Nicholas C."},{"family":"Yuan","given":"Meng"},{"family":"Smith","given":"Davey M."},{"family":"Nemazee","given":"David"},{"family":"Teijaro","given":"John R."},{"family":"Voss","given":"James E."},{"family":"Wilson","given":"Ian A."},{"family":"Andrabi","given":"Raiees"},{"family":"Briney","given":"Bryan"},{"family":"Landais","given":"Elise"},{"family":"Sok","given":"Devin"},{"family":"Jardine","given":"Joseph G."},{"family":"Burton","given":"Dennis R."}],"issued":{"date-parts":[["2020",8,21]]}}},{"id":309,"uris":["http://zotero.org/groups/2499019/items/BXARD7LR"],"uri":["http://zotero.org/groups/2499019/items/BXARD7LR"],"itemData":{"id":309,"type":"article-journal","abstract":"An antibody defense against COVID-19\nOne of the responses of the immune system to invading viruses is the production of antibodies. Some of these are neutralizing, meaning that they prevent the virus from being infectious, and can thus be used to treat viral diseases. Wu et al. isolated four neutralizing antibodies from a convalescent coronavirus disease 2019 (COVID-19) patient. Two of the antibodies, B38 and H4, blocked the receptor binding domain (RBD) of the viral spike protein from binding to the cellular receptor, angiotensin-converting enzyme 2 (ACE2). The structure of the RBD bound to B38 shows that the B38-binding site overlaps with the binding site for ACE2. Although H4 also blocks RBD binding to ACE2, it binds at a different site, and thus the two antibodies can bind simultaneously. This pair of antibodies could potentially be used together in clinical applications.\nScience, this issue p. 1274\nNeutralizing antibodies could potentially be used as antivirals against the coronavirus disease 2019 (COVID-19) pandemic. Here, we report isolation of four human-origin monoclonal antibodies from a convalescent patient, all of which display neutralization abilities. The antibodies B38 and H4 block binding between the spike glycoprotein receptor binding domain (RBD) of the virus and the cellular receptor angiotensin-converting enzyme 2 (ACE2). A competition assay indicated different epitopes on the RBD for these two antibodies, making them a potentially promising virus-targeting monoclonal antibody pair for avoiding immune escape in future clinical applications. Moreover, a therapeutic study in a mouse model validated that these antibodies can reduce virus titers in infected lungs. The RBD-B38 complex structure revealed that most residues on the epitope overlap with the RBD-ACE2 binding interface, explaining the blocking effect and neutralizing capacity. Our results highlight the promise of antibody-based therapeutics and provide a structural basis for rational vaccine design.\nA pair of neutralizing antibodies against COVID-19 bind to different epitopes to compete with cellular receptor binding.\nA pair of neutralizing antibodies against COVID-19 bind to different epitopes to compete with cellular receptor binding.","container-title":"Science","DOI":"10.1126/science.abc2241","ISSN":"0036-8075, 1095-9203","issue":"6496","language":"en","note":"publisher: American Association for the Advancement of Science\nsection: Report\nPMID: 32404477","page":"1274-1278","source":"science.sciencemag.org","title":"A noncompeting pair of human neutralizing antibodies block COVID-19 virus binding to its receptor ACE2","volume":"368","author":[{"family":"Wu","given":"Yan"},{"family":"Wang","given":"Feiran"},{"family":"Shen","given":"Chenguang"},{"family":"Peng","given":"Weiyu"},{"family":"Li","given":"Delin"},{"family":"Zhao","given":"Cheng"},{"family":"Li","given":"Zhaohui"},{"family":"Li","given":"Shihua"},{"family":"Bi","given":"Yuhai"},{"family":"Yang","given":"Yang"},{"family":"Gong","given":"Yuhuan"},{"family":"Xiao","given":"Haixia"},{"family":"Fan","given":"Zheng"},{"family":"Tan","given":"Shuguang"},{"family":"Wu","given":"Guizhen"},{"family":"Tan","given":"Wenjie"},{"family":"Lu","given":"Xuancheng"},{"family":"Fan","given":"Changfa"},{"family":"Wang","given":"Qihui"},{"family":"Liu","given":"Yingxia"},{"family":"Zhang","given":"Chen"},{"family":"Qi","given":"Jianxun"},{"family":"Gao","given":"George Fu"},{"family":"Gao","given":"Feng"},{"family":"Liu","given":"Lei"}],"issued":{"date-parts":[["2020",6,12]]}}}],"schema":"https://github.com/citation-style-language/schema/raw/master/csl-citation.json"} </w:instrText>
      </w:r>
      <w:r w:rsidR="00364681" w:rsidRPr="00525090">
        <w:rPr>
          <w:rFonts w:ascii="Arial" w:hAnsi="Arial" w:cs="Arial"/>
          <w:sz w:val="20"/>
          <w:szCs w:val="20"/>
        </w:rPr>
        <w:fldChar w:fldCharType="separate"/>
      </w:r>
      <w:r w:rsidR="00364681" w:rsidRPr="00525090">
        <w:rPr>
          <w:rFonts w:ascii="Arial" w:hAnsi="Arial" w:cs="Arial"/>
          <w:sz w:val="20"/>
          <w:szCs w:val="20"/>
          <w:vertAlign w:val="superscript"/>
        </w:rPr>
        <w:t>9–16</w:t>
      </w:r>
      <w:r w:rsidR="00364681" w:rsidRPr="00525090">
        <w:rPr>
          <w:rFonts w:ascii="Arial" w:hAnsi="Arial" w:cs="Arial"/>
          <w:sz w:val="20"/>
          <w:szCs w:val="20"/>
        </w:rPr>
        <w:fldChar w:fldCharType="end"/>
      </w:r>
      <w:r w:rsidR="00364681" w:rsidRPr="00525090">
        <w:rPr>
          <w:rFonts w:ascii="Arial" w:hAnsi="Arial" w:cs="Arial"/>
          <w:sz w:val="20"/>
          <w:szCs w:val="20"/>
        </w:rPr>
        <w:t xml:space="preserve">; </w:t>
      </w:r>
      <w:r w:rsidRPr="00525090">
        <w:rPr>
          <w:rFonts w:ascii="Arial" w:hAnsi="Arial" w:cs="Arial"/>
          <w:sz w:val="20"/>
          <w:szCs w:val="20"/>
        </w:rPr>
        <w:t>RBD mutat</w:t>
      </w:r>
      <w:r w:rsidR="00364681" w:rsidRPr="00525090">
        <w:rPr>
          <w:rFonts w:ascii="Arial" w:hAnsi="Arial" w:cs="Arial"/>
          <w:sz w:val="20"/>
          <w:szCs w:val="20"/>
        </w:rPr>
        <w:t>ional scanning and binding data</w:t>
      </w:r>
      <w:r w:rsidR="00364681" w:rsidRPr="00525090">
        <w:rPr>
          <w:rFonts w:ascii="Arial" w:hAnsi="Arial" w:cs="Arial"/>
          <w:sz w:val="20"/>
          <w:szCs w:val="20"/>
        </w:rPr>
        <w:fldChar w:fldCharType="begin"/>
      </w:r>
      <w:r w:rsidR="00364681" w:rsidRPr="00525090">
        <w:rPr>
          <w:rFonts w:ascii="Arial" w:hAnsi="Arial" w:cs="Arial"/>
          <w:sz w:val="20"/>
          <w:szCs w:val="20"/>
        </w:rPr>
        <w:instrText xml:space="preserve"> ADDIN ZOTERO_ITEM CSL_CITATION {"citationID":"Zygt9TL2","properties":{"formattedCitation":"\\super 3\\nosupersub{}","plainCitation":"3","noteIndex":0},"citationItems":[{"id":323,"uris":["http://zotero.org/groups/2499019/items/Z4T2ELUH"],"uri":["http://zotero.org/groups/2499019/items/Z4T2ELUH"],"itemData":{"id":323,"type":"article-journal","abstract":"The receptor binding domain (RBD) of the SARS-CoV-2 spike glycoprotein mediates viral attachment to ACE2 receptor, and is a major determinant of host range and a dominant target of neutralizing antibodies. Here we experimentally measure how all amino-acid mutations to the RBD affect expression of folded protein and its affinity for ACE2. Most mutations are deleterious for RBD expression and ACE2 binding, and we identify constrained regions on the RBD’s surface that may be desirable targets for vaccines and antibody-based therapeutics. But a substantial number of mutations are well tolerated or even enhance ACE2 binding, including at ACE2 interface residues that vary across SARS-related coronaviruses. However, we find no evidence that these ACE2-affinity enhancing mutations have been selected in current SARS-CoV-2 pandemic isolates. We present an interactive visualization and open analysis pipeline to facilitate use of our dataset for vaccine design and functional annotation of mutations observed during viral surveillance.","container-title":"bioRxiv","DOI":"10.1101/2020.06.17.157982","journalAbbreviation":"bioRxiv","note":"PMID: 32587970\nPMCID: PMC7310626","source":"PubMed Central","title":"Deep mutational scanning of SARS-CoV-2 receptor binding domain reveals constraints on folding and ACE2 binding","URL":"https://www.ncbi.nlm.nih.gov/pmc/articles/PMC7310626/","author":[{"family":"Starr","given":"Tyler N."},{"family":"Greaney","given":"Allison J."},{"family":"Hilton","given":"Sarah K."},{"family":"Crawford","given":"Katharine H.D."},{"family":"Navarro","given":"Mary Jane"},{"family":"Bowen","given":"John E."},{"family":"Tortorici","given":"M. Alejandra"},{"family":"Walls","given":"Alexandra C."},{"family":"Veesler","given":"David"},{"family":"Bloom","given":"Jesse D."}],"accessed":{"date-parts":[["2020",8,28]]},"issued":{"date-parts":[["2020",6,17]]}}}],"schema":"https://github.com/citation-style-language/schema/raw/master/csl-citation.json"} </w:instrText>
      </w:r>
      <w:r w:rsidR="00364681" w:rsidRPr="00525090">
        <w:rPr>
          <w:rFonts w:ascii="Arial" w:hAnsi="Arial" w:cs="Arial"/>
          <w:sz w:val="20"/>
          <w:szCs w:val="20"/>
        </w:rPr>
        <w:fldChar w:fldCharType="separate"/>
      </w:r>
      <w:r w:rsidR="00364681" w:rsidRPr="00525090">
        <w:rPr>
          <w:rFonts w:ascii="Arial" w:hAnsi="Arial" w:cs="Arial"/>
          <w:sz w:val="20"/>
          <w:szCs w:val="20"/>
          <w:vertAlign w:val="superscript"/>
        </w:rPr>
        <w:t>3</w:t>
      </w:r>
      <w:r w:rsidR="00364681" w:rsidRPr="00525090">
        <w:rPr>
          <w:rFonts w:ascii="Arial" w:hAnsi="Arial" w:cs="Arial"/>
          <w:sz w:val="20"/>
          <w:szCs w:val="20"/>
        </w:rPr>
        <w:fldChar w:fldCharType="end"/>
      </w:r>
      <w:r w:rsidR="00364681" w:rsidRPr="00525090">
        <w:rPr>
          <w:rFonts w:ascii="Arial" w:hAnsi="Arial" w:cs="Arial"/>
          <w:sz w:val="20"/>
          <w:szCs w:val="20"/>
        </w:rPr>
        <w:t>; s</w:t>
      </w:r>
      <w:r w:rsidRPr="00525090">
        <w:rPr>
          <w:rFonts w:ascii="Arial" w:hAnsi="Arial" w:cs="Arial"/>
          <w:sz w:val="20"/>
          <w:szCs w:val="20"/>
        </w:rPr>
        <w:t>equence data for each antibody</w:t>
      </w:r>
      <w:r w:rsidR="00364681" w:rsidRPr="00525090">
        <w:rPr>
          <w:rFonts w:ascii="Arial" w:hAnsi="Arial" w:cs="Arial"/>
          <w:sz w:val="20"/>
          <w:szCs w:val="20"/>
        </w:rPr>
        <w:fldChar w:fldCharType="begin"/>
      </w:r>
      <w:r w:rsidR="00364681" w:rsidRPr="00525090">
        <w:rPr>
          <w:rFonts w:ascii="Arial" w:hAnsi="Arial" w:cs="Arial"/>
          <w:sz w:val="20"/>
          <w:szCs w:val="20"/>
        </w:rPr>
        <w:instrText xml:space="preserve"> ADDIN ZOTERO_ITEM CSL_CITATION {"citationID":"CFajcHOP","properties":{"formattedCitation":"\\super 9\\uc0\\u8211{}16\\nosupersub{}","plainCitation":"9–16","noteIndex":0},"citationItems":[{"id":297,"uris":["http://zotero.org/groups/2499019/items/YLVLFJII"],"uri":["http://zotero.org/groups/2499019/items/YLVLFJII"],"itemData":{"id":297,"type":"article-journal","abstract":"During the coronavirus disease-2019 (COVID-19) pandemic, severe acute respiratory syndrome-related coronavirus-2 (SARS-CoV-2) has led to the infection of millions of people and has claimed hundreds of thousands of lives. The entry of the virus into cells depends on the receptor-binding domain (RBD) of the spike (S) protein of SARS-CoV-2. Although there is currently no vaccine, it is likely that antibodies will be essential for protection. However, little is known about the human antibody response to SARS-CoV-21–5. Here we report on 149 COVID-19-convalescent individuals. Plasma samples collected an average of 39 days after the onset of symptoms had variable half-maximal pseudovirus neutralizing titres; titres were less than 50 in 33% of samples, below 1,000 in 79% of samples and only 1% of samples had titres above 5,000. Antibody sequencing revealed the expansion of clones of RBD-specific memory B cells that expressed closely related antibodies in different individuals. Despite low plasma titres, antibodies to three distinct epitopes on the RBD neutralized the virus with half-maximal inhibitory concentrations (IC50 values) as low as 2 ng ml−1. In conclusion, most convalescent plasma samples obtained from individuals who recover from COVID-19 do not contain high levels of neutralizing activity. Nevertheless, rare but recurring RBD-specific antibodies with potent antiviral activity were found in all individuals tested, suggesting that a vaccine designed to elicit such antibodies could be broadly effective.","container-title":"Nature","DOI":"10.1038/s41586-020-2456-9","ISSN":"1476-4687","issue":"7821","language":"en","note":"number: 7821\npublisher: Nature Publishing Group","page":"437-442","source":"www.nature.com","title":"Convergent antibody responses to SARS-CoV-2 in convalescent individuals","volume":"584","author":[{"family":"Robbiani","given":"Davide F."},{"family":"Gaebler","given":"Christian"},{"family":"Muecksch","given":"Frauke"},{"family":"Lorenzi","given":"Julio C. C."},{"family":"Wang","given":"Zijun"},{"family":"Cho","given":"Alice"},{"family":"Agudelo","given":"Marianna"},{"family":"Barnes","given":"Christopher O."},{"family":"Gazumyan","given":"Anna"},{"family":"Finkin","given":"Shlomo"},{"family":"Hägglöf","given":"Thomas"},{"family":"Oliveira","given":"Thiago Y."},{"family":"Viant","given":"Charlotte"},{"family":"Hurley","given":"Arlene"},{"family":"Hoffmann","given":"Hans-Heinrich"},{"family":"Millard","given":"Katrina G."},{"family":"Kost","given":"Rhonda G."},{"family":"Cipolla","given":"Melissa"},{"family":"Gordon","given":"Kristie"},{"family":"Bianchini","given":"Filippo"},{"family":"Chen","given":"Spencer T."},{"family":"Ramos","given":"Victor"},{"family":"Patel","given":"Roshni"},{"family":"Dizon","given":"Juan"},{"family":"Shimeliovich","given":"Irina"},{"family":"Mendoza","given":"Pilar"},{"family":"Hartweger","given":"Harald"},{"family":"Nogueira","given":"Lilian"},{"family":"Pack","given":"Maggi"},{"family":"Horowitz","given":"Jill"},{"family":"Schmidt","given":"Fabian"},{"family":"Weisblum","given":"Yiska"},{"family":"Michailidis","given":"Eleftherios"},{"family":"Ashbrook","given":"Alison W."},{"family":"Waltari","given":"Eric"},{"family":"Pak","given":"John E."},{"family":"Huey-Tubman","given":"Kathryn E."},{"family":"Koranda","given":"Nicholas"},{"family":"Hoffman","given":"Pauline R."},{"family":"West","given":"Anthony P."},{"family":"Rice","given":"Charles M."},{"family":"Hatziioannou","given":"Theodora"},{"family":"Bjorkman","given":"Pamela J."},{"family":"Bieniasz","given":"Paul D."},{"family":"Caskey","given":"Marina"},{"family":"Nussenzweig","given":"Michel C."}],"issued":{"date-parts":[["2020",8]]}}},{"id":318,"uris":["http://zotero.org/groups/2499019/items/MRALJ4ZP"],"uri":["http://zotero.org/groups/2499019/items/MRALJ4ZP"],"itemData":{"id":318,"type":"report","abstract":"ABSTRACT\n          B cells specific for the SARS-CoV-2 S envelope glycoprotein spike were isolated from a COVID-19-infected subject using a stabilized spike-derived ectodomain (S2P) twenty-one days post-infection. Forty-four S2P-specific monoclonal antibodies were generated, three of which bound to the receptor binding domain (RBD). The antibodies were minimally mutated from germline and were derived from different B cell lineages. Only two antibodies displayed neutralizing activity against SARS-CoV-2 pseudo-virus. The most potent antibody bound the RBD in a manner that prevented binding to the ACE2 receptor, while the other bound outside the RBD. Our study indicates that the majority of antibodies against the viral envelope spike that were generated during the first weeks of COVID-19 infection are non-neutralizing and target epitopes outside the RBD. Antibodies that disrupt the SARS-CoV-2 spike-ACE2 interaction can potently neutralize the virus without undergoing extensive maturation. Such antibodies have potential preventive/therapeutic potential and can serve as templates for vaccine-design.\n          \n            IN BRIEF\n            SARS-CoV-2 infection leads to expansion of diverse B cells clones against the viral spike glycoprotein (S). The antibodies bind S with high affinity despite being minimally mutated. Thus, the development of neutralizing antibody responses by vaccination will require the activation of certain naïve B cells without requiring extensive somatic mutation.\n          \n          \n            Highlights\n            \n              \n                Analysis of early B cell response to SARS-CoV-2 spike protein\n              \n              \n                Most antibodies target non-neutralizing epitopes\n              \n              \n                Potent neutralizing mAb blocks the interaction of the S protein with ACE2\n              \n              \n                Neutralizing antibodies are minimally mutated","genre":"preprint","language":"en","note":"DOI: 10.1101/2020.05.12.091298","publisher":"Immunology","source":"DOI.org (Crossref)","title":"Characterization of neutralizing antibodies from a SARS-CoV-2 infected individual","URL":"http://biorxiv.org/lookup/doi/10.1101/2020.05.12.091298","author":[{"family":"Seydoux","given":"Emilie"},{"family":"Homad","given":"Leah J."},{"family":"MacCamy","given":"Anna J."},{"family":"Parks","given":"K. Rachael"},{"family":"Hurlburt","given":"Nicholas K."},{"family":"Jennewein","given":"Madeleine F."},{"family":"Akins","given":"Nicholas R."},{"family":"Stuart","given":"Andrew B."},{"family":"Wan","given":"Yu-Hsin"},{"family":"Feng","given":"Junli"},{"family":"Nelson","given":"Rachael E."},{"family":"Singh","given":"Suruchi"},{"family":"Cohen","given":"Kristen W."},{"family":"McElrath","given":"M. Juliana"},{"family":"Englund","given":"Janet A."},{"family":"Chu","given":"Helen Y."},{"family":"Pancera","given":"Marie"},{"family":"McGuire","given":"Andrew T."},{"family":"Stamatatos","given":"Leonidas"}],"accessed":{"date-parts":[["2020",8,28]]},"issued":{"date-parts":[["2020",5,12]]}}},{"id":315,"uris":["http://zotero.org/groups/2499019/items/UK3WRZ5H"],"uri":["http://zotero.org/groups/2499019/items/UK3WRZ5H"],"itemData":{"id":315,"type":"article-journal","abstract":"An antibody cocktail against SARS-CoV-2\nThere is an urgent focus on antibodies that target the severe acute respiratory syndrome coronavirus 2 (SARS-CoV-2) viral spike and prevent the virus from entering host cells. Hansen et al. generated a large panel of antibodies against the spike protein from humanized mice and recovered patients. From this panel, they identified several neutralizing antibodies, including pairs that do not compete for binding to the receptor binding domain. Baum et al. focused in on four of these antibodies. All four are effective against known spike variants. However, by growing a pseudovirus that expresses the spike in the presence of individual antibodies, the authors were able to select for spike mutants resistant to that antibody. In contrast, escape mutants are not selected when pseudovirus is grown in the presence of pairs of antibodies that either do not compete or only partially compete for binding to the RBD. Such a pair might be used in a therapeutic antibody cocktail.\nScience, this issue p. 1010, p. 1014\nNeutralizing antibodies have become an important tool in treating infectious diseases. Recently, two separate approaches yielded successful antibody treatments for Ebola—one from genetically humanized mice and the other from a human survivor. Here, we describe parallel efforts using both humanized mice and convalescent patients to generate antibodies against the severe acute respiratory syndrome coronavirus 2 (SARS-CoV-2) spike protein, which yielded a large collection of fully human antibodies that were characterized for binding, neutralization, and three-dimensional structure. On the basis of these criteria, we selected pairs of highly potent individual antibodies that simultaneously bind the receptor binding domain of the spike protein, thereby providing ideal partners for a therapeutic antibody cocktail that aims to decrease the potential for virus escape mutants that might arise in response to selective pressure from a single-antibody treatment.\nA noncompeting antibody cocktail to SARS-CoV-2 spike protein safeguards against the ability of virus mutations to lead to antibody resistance.\nA noncompeting antibody cocktail to SARS-CoV-2 spike protein safeguards against the ability of virus mutations to lead to antibody resistance.","container-title":"Science","DOI":"10.1126/science.abd0827","ISSN":"0036-8075, 1095-9203","issue":"6506","language":"en","note":"publisher: American Association for the Advancement of Science\nsection: Report\nPMID: 32540901","page":"1010-1014","source":"science.sciencemag.org","title":"Studies in humanized mice and convalescent humans yield a SARS-CoV-2 antibody cocktail","volume":"369","author":[{"family":"Hansen","given":"Johanna"},{"family":"Baum","given":"Alina"},{"family":"Pascal","given":"Kristen E."},{"family":"Russo","given":"Vincenzo"},{"family":"Giordano","given":"Stephanie"},{"family":"Wloga","given":"Elzbieta"},{"family":"Fulton","given":"Benjamin O."},{"family":"Yan","given":"Ying"},{"family":"Koon","given":"Katrina"},{"family":"Patel","given":"Krunal"},{"family":"Chung","given":"Kyung Min"},{"family":"Hermann","given":"Aynur"},{"family":"Ullman","given":"Erica"},{"family":"Cruz","given":"Jonathan"},{"family":"Rafique","given":"Ashique"},{"family":"Huang","given":"Tammy"},{"family":"Fairhurst","given":"Jeanette"},{"family":"Libertiny","given":"Christen"},{"family":"Malbec","given":"Marine"},{"family":"Lee","given":"Wen-yi"},{"family":"Welsh","given":"Richard"},{"family":"Farr","given":"Glen"},{"family":"Pennington","given":"Seth"},{"family":"Deshpande","given":"Dipali"},{"family":"Cheng","given":"Jemmie"},{"family":"Watty","given":"Anke"},{"family":"Bouffard","given":"Pascal"},{"family":"Babb","given":"Robert"},{"family":"Levenkova","given":"Natasha"},{"family":"Chen","given":"Calvin"},{"family":"Zhang","given":"Bojie"},{"family":"Hernandez","given":"Annabel Romero"},{"family":"Saotome","given":"Kei"},{"family":"Zhou","given":"Yi"},{"family":"Franklin","given":"Matthew"},{"family":"Sivapalasingam","given":"Sumathi"},{"family":"Lye","given":"David Chien"},{"family":"Weston","given":"Stuart"},{"family":"Logue","given":"James"},{"family":"Haupt","given":"Robert"},{"family":"Frieman","given":"Matthew"},{"family":"Chen","given":"Gang"},{"family":"Olson","given":"William"},{"family":"Murphy","given":"Andrew J."},{"family":"Stahl","given":"Neil"},{"family":"Yancopoulos","given":"George D."},{"family":"Kyratsous","given":"Christos A."}],"issued":{"date-parts":[["2020",8,21]]}}},{"id":314,"uris":["http://zotero.org/groups/2499019/items/W5QX2LBC"],"uri":["http://zotero.org/groups/2499019/items/W5QX2LBC"],"itemData":{"id":314,"type":"article-journal","abstract":"Sites of vulnerability in SARS-CoV-2\nAntibodies that neutralize severe acute respiratory syndrome coronavirus 2 (SARS-CoV-2) could be an important tool in treating coronavirus disease 2019 (COVID-19). Brouwer et al. isolated 403 monoclonal antibodies from three convalescent COVID-19 patients. They show that the patients had strong immune responses against the viral spike protein, a complex that binds to receptors on the host cell. A subset of antibodies was able to neutralize the virus. Competition and electron microscopy studies showed that these antibodies target diverse epitopes on the spike, with the two most potent targeting the domain that binds the host receptor.\nScience, this issue p. 643\nThe rapid spread of severe acute respiratory syndrome coronavirus 2 (SARS-CoV-2) has had a large impact on global health, travel, and economy. Therefore, preventative and therapeutic measures are urgently needed. Here, we isolated monoclonal antibodies from three convalescent coronavirus disease 2019 (COVID-19) patients using a SARS-CoV-2 stabilized prefusion spike protein. These antibodies had low levels of somatic hypermutation and showed a strong enrichment in VH1-69, VH3-30-3, and VH1-24 gene usage. A subset of the antibodies was able to potently inhibit authentic SARS-CoV-2 infection at a concentration as low as 0.007 micrograms per milliliter. Competition and electron microscopy studies illustrate that the SARS-CoV-2 spike protein contains multiple distinct antigenic sites, including several receptor-binding domain (RBD) epitopes as well as non-RBD epitopes. In addition to providing guidance for vaccine design, the antibodies described here are promising candidates for COVID-19 treatment and prevention.\nIsolation of 403 monoclonal antibodies from COVID-19 patients revealed convergent gene usage and multiple target epitopes.\nIsolation of 403 monoclonal antibodies from COVID-19 patients revealed convergent gene usage and multiple target epitopes.","container-title":"Science","DOI":"10.1126/science.abc5902","ISSN":"0036-8075, 1095-9203","issue":"6504","language":"en","note":"publisher: American Association for the Advancement of Science\nsection: Research Article\nPMID: 32540902","page":"643-650","source":"science.sciencemag.org","title":"Potent neutralizing antibodies from COVID-19 patients define multiple targets of vulnerability","volume":"369","author":[{"family":"Brouwer","given":"Philip J. M."},{"family":"Caniels","given":"Tom G."},{"family":"Straten","given":"Karlijn","dropping-particle":"van der"},{"family":"Snitselaar","given":"Jonne L."},{"family":"Aldon","given":"Yoann"},{"family":"Bangaru","given":"Sandhya"},{"family":"Torres","given":"Jonathan L."},{"family":"Okba","given":"Nisreen M. A."},{"family":"Claireaux","given":"Mathieu"},{"family":"Kerster","given":"Gius"},{"family":"Bentlage","given":"Arthur E. H."},{"family":"Haaren","given":"Marlies M.","dropping-particle":"van"},{"family":"Guerra","given":"Denise"},{"family":"Burger","given":"Judith A."},{"family":"Schermer","given":"Edith E."},{"family":"Verheul","given":"Kirsten D."},{"family":"Velde","given":"Niels","dropping-particle":"van der"},{"family":"Kooi","given":"Alex","dropping-particle":"van der"},{"family":"Schooten","given":"Jelle","dropping-particle":"van"},{"family":"Breemen","given":"Mariëlle J.","dropping-particle":"van"},{"family":"Bijl","given":"Tom P. L."},{"family":"Sliepen","given":"Kwinten"},{"family":"Aartse","given":"Aafke"},{"family":"Derking","given":"Ronald"},{"family":"Bontjer","given":"Ilja"},{"family":"Kootstra","given":"Neeltje A."},{"family":"Wiersinga","given":"W. Joost"},{"family":"Vidarsson","given":"Gestur"},{"family":"Haagmans","given":"Bart L."},{"family":"Ward","given":"Andrew B."},{"family":"Bree","given":"Godelieve J.","dropping-particle":"de"},{"family":"Sanders","given":"Rogier W."},{"family":"Gils","given":"Marit J.","dropping-particle":"van"}],"issued":{"date-parts":[["2020",8,7]]}}},{"id":313,"uris":["http://zotero.org/groups/2499019/items/MXAB6JHS"],"uri":["http://zotero.org/groups/2499019/items/MXAB6JHS"],"itemData":{"id":313,"type":"article-journal","container-title":"Nature","DOI":"10.1038/s41586-020-2381-y","ISSN":"0028-0836, 1476-4687","issue":"7819","journalAbbreviation":"Nature","language":"en","page":"120-124","source":"DOI.org (Crossref)","title":"A human neutralizing antibody targets the receptor-binding site of SARS-CoV-2","volume":"584","author":[{"family":"Shi","given":"Rui"},{"family":"Shan","given":"Chao"},{"family":"Duan","given":"Xiaomin"},{"family":"Chen","given":"Zhihai"},{"family":"Liu","given":"Peipei"},{"family":"Song","given":"Jinwen"},{"family":"Song","given":"Tao"},{"family":"Bi","given":"Xiaoshan"},{"family":"Han","given":"Chao"},{"family":"Wu","given":"Lianao"},{"family":"Gao","given":"Ge"},{"family":"Hu","given":"Xue"},{"family":"Zhang","given":"Yanan"},{"family":"Tong","given":"Zhou"},{"family":"Huang","given":"Weijin"},{"family":"Liu","given":"William Jun"},{"family":"Wu","given":"Guizhen"},{"family":"Zhang","given":"Bo"},{"family":"Wang","given":"Lan"},{"family":"Qi","given":"Jianxun"},{"family":"Feng","given":"Hui"},{"family":"Wang","given":"Fu-Sheng"},{"family":"Wang","given":"Qihui"},{"family":"Gao","given":"George Fu"},{"family":"Yuan","given":"Zhiming"},{"family":"Yan","given":"Jinghua"}],"issued":{"date-parts":[["2020",8]]}}},{"id":312,"uris":["http://zotero.org/groups/2499019/items/A6GTCQ5W"],"uri":["http://zotero.org/groups/2499019/items/A6GTCQ5W"],"itemData":{"id":312,"type":"article-journal","abstract":"Antibodies are a principal determinant of immunity for most RNA viruses and have promise to reduce infection or disease during major epidemics. The novel coronavirus SARS-CoV-2 has caused a global pandemic with millions of infections and hundreds of thousands of deaths to date1,2. In response, we used a rapid antibody discovery platform to isolate hundreds of human monoclonal antibodies (mAbs) against the SARS-CoV-2 spike (S) protein. We stratify these mAbs into five major classes on the basis of their reactivity to subdomains of S protein as well as their cross-reactivity to SARS-CoV. Many of these mAbs inhibit infection of authentic SARS-CoV-2 virus, with most neutralizing mAbs recognizing the receptor-binding domain (RBD) of S. This work defines sites of vulnerability on SARS-CoV-2 S and demonstrates the speed and robustness of advanced antibody discovery platforms.","container-title":"Nature Medicine","DOI":"10.1038/s41591-020-0998-x","ISSN":"1546-170X","language":"en","note":"publisher: Nature Publishing Group","page":"1-6","source":"www.nature.com","title":"Rapid isolation and profiling of a diverse panel of human monoclonal antibodies targeting the SARS-CoV-2 spike protein","author":[{"family":"Zost","given":"Seth J."},{"family":"Gilchuk","given":"Pavlo"},{"family":"Chen","given":"Rita E."},{"family":"Case","given":"James Brett"},{"family":"Reidy","given":"Joseph X."},{"family":"Trivette","given":"Andrew"},{"family":"Nargi","given":"Rachel S."},{"family":"Sutton","given":"Rachel E."},{"family":"Suryadevara","given":"Naveenchandra"},{"family":"Chen","given":"Elaine C."},{"family":"Binshtein","given":"Elad"},{"family":"Shrihari","given":"Swathi"},{"family":"Ostrowski","given":"Mario"},{"family":"Chu","given":"Helen Y."},{"family":"Didier","given":"Jonathan E."},{"family":"MacRenaris","given":"Keith W."},{"family":"Jones","given":"Taylor"},{"family":"Day","given":"Samuel"},{"family":"Myers","given":"Luke"},{"family":"Eun-Hyung Lee","given":"F."},{"family":"Nguyen","given":"Doan C."},{"family":"Sanz","given":"Ignacio"},{"family":"Martinez","given":"David R."},{"family":"Rothlauf","given":"Paul W."},{"family":"Bloyet","given":"Louis-Marie"},{"family":"Whelan","given":"Sean P. J."},{"family":"Baric","given":"Ralph S."},{"family":"Thackray","given":"Larissa B."},{"family":"Diamond","given":"Michael S."},{"family":"Carnahan","given":"Robert H."},{"family":"Crowe","given":"James E."}],"issued":{"date-parts":[["2020",7,10]]}}},{"id":311,"uris":["http://zotero.org/groups/2499019/items/VAYKZBEH"],"uri":["http://zotero.org/groups/2499019/items/VAYKZBEH"],"itemData":{"id":311,"type":"article-journal","abstract":"Protective neutralizing antibodies\nAntibodies produced by survivors of coronavirus disease 2019 (COVID-19) may be leveraged to develop therapies. A first step is identifying neutralizing antibodies, which confer strong protection against severe acute respiratory syndrome coronavirus 2 (SARS-CoV-2). Rogers et al. used a high-throughput pipeline to isolate and characterize monoclonal antibodies from convalescent donors. Antibodies were selected for binding to the viral spike protein, which facilitates entry into host cells by binding to the angiotensin-converting enzyme 2 (ACE2) receptor. Most isolated antibodies bound to regions of the spike outside of the receptor binding domain (RBD); however, a larger proportion of the RBD-binding antibodies were neutralizing, with the most potent binding at a site that overlaps the ACE2 binding site. Two of the neutralizing antibodies were tested in Syrian hamsters and provided protection against SARS-CoV-2 infection.\nScience, this issue p. 956\nCountermeasures to prevent and treat coronavirus disease 2019 (COVID-19) are a global health priority. We enrolled a cohort of severe acute respiratory syndrome coronavirus 2 (SARS-CoV-2)–recovered participants, developed neutralization assays to investigate antibody responses, adapted our high-throughput antibody generation pipeline to rapidly screen more than 1800 antibodies, and established an animal model to test protection. We isolated potent neutralizing antibodies (nAbs) to two epitopes on the receptor binding domain (RBD) and to distinct non-RBD epitopes on the spike (S) protein. As indicated by maintained weight and low lung viral titers in treated animals, the passive transfer of a nAb provides protection against disease in high-dose SARS-CoV-2 challenge in Syrian hamsters. The study suggests a role for nAbs in prophylaxis, and potentially therapy, of COVID-19. The nAbs also define protective epitopes to guide vaccine design.\nPassive transfer of a neutralizing antibody provides protection against disease in high-dose SARS-CoV-2 challenge in Syrian hamsters.\nPassive transfer of a neutralizing antibody provides protection against disease in high-dose SARS-CoV-2 challenge in Syrian hamsters.","container-title":"Science","DOI":"10.1126/science.abc7520","ISSN":"0036-8075, 1095-9203","issue":"6506","language":"en","note":"publisher: American Association for the Advancement of Science\nsection: Research Article\nPMID: 32540903","page":"956-963","source":"science.sciencemag.org","title":"Isolation of potent SARS-CoV-2 neutralizing antibodies and protection from disease in a small animal model","volume":"369","author":[{"family":"Rogers","given":"Thomas F."},{"family":"Zhao","given":"Fangzhu"},{"family":"Huang","given":"Deli"},{"family":"Beutler","given":"Nathan"},{"family":"Burns","given":"Alison"},{"family":"He","given":"Wan-ting"},{"family":"Limbo","given":"Oliver"},{"family":"Smith","given":"Chloe"},{"family":"Song","given":"Ge"},{"family":"Woehl","given":"Jordan"},{"family":"Yang","given":"Linlin"},{"family":"Abbott","given":"Robert K."},{"family":"Callaghan","given":"Sean"},{"family":"Garcia","given":"Elijah"},{"family":"Hurtado","given":"Jonathan"},{"family":"Parren","given":"Mara"},{"family":"Peng","given":"Linghang"},{"family":"Ramirez","given":"Sydney"},{"family":"Ricketts","given":"James"},{"family":"Ricciardi","given":"Michael J."},{"family":"Rawlings","given":"Stephen A."},{"family":"Wu","given":"Nicholas C."},{"family":"Yuan","given":"Meng"},{"family":"Smith","given":"Davey M."},{"family":"Nemazee","given":"David"},{"family":"Teijaro","given":"John R."},{"family":"Voss","given":"James E."},{"family":"Wilson","given":"Ian A."},{"family":"Andrabi","given":"Raiees"},{"family":"Briney","given":"Bryan"},{"family":"Landais","given":"Elise"},{"family":"Sok","given":"Devin"},{"family":"Jardine","given":"Joseph G."},{"family":"Burton","given":"Dennis R."}],"issued":{"date-parts":[["2020",8,21]]}}},{"id":309,"uris":["http://zotero.org/groups/2499019/items/BXARD7LR"],"uri":["http://zotero.org/groups/2499019/items/BXARD7LR"],"itemData":{"id":309,"type":"article-journal","abstract":"An antibody defense against COVID-19\nOne of the responses of the immune system to invading viruses is the production of antibodies. Some of these are neutralizing, meaning that they prevent the virus from being infectious, and can thus be used to treat viral diseases. Wu et al. isolated four neutralizing antibodies from a convalescent coronavirus disease 2019 (COVID-19) patient. Two of the antibodies, B38 and H4, blocked the receptor binding domain (RBD) of the viral spike protein from binding to the cellular receptor, angiotensin-converting enzyme 2 (ACE2). The structure of the RBD bound to B38 shows that the B38-binding site overlaps with the binding site for ACE2. Although H4 also blocks RBD binding to ACE2, it binds at a different site, and thus the two antibodies can bind simultaneously. This pair of antibodies could potentially be used together in clinical applications.\nScience, this issue p. 1274\nNeutralizing antibodies could potentially be used as antivirals against the coronavirus disease 2019 (COVID-19) pandemic. Here, we report isolation of four human-origin monoclonal antibodies from a convalescent patient, all of which display neutralization abilities. The antibodies B38 and H4 block binding between the spike glycoprotein receptor binding domain (RBD) of the virus and the cellular receptor angiotensin-converting enzyme 2 (ACE2). A competition assay indicated different epitopes on the RBD for these two antibodies, making them a potentially promising virus-targeting monoclonal antibody pair for avoiding immune escape in future clinical applications. Moreover, a therapeutic study in a mouse model validated that these antibodies can reduce virus titers in infected lungs. The RBD-B38 complex structure revealed that most residues on the epitope overlap with the RBD-ACE2 binding interface, explaining the blocking effect and neutralizing capacity. Our results highlight the promise of antibody-based therapeutics and provide a structural basis for rational vaccine design.\nA pair of neutralizing antibodies against COVID-19 bind to different epitopes to compete with cellular receptor binding.\nA pair of neutralizing antibodies against COVID-19 bind to different epitopes to compete with cellular receptor binding.","container-title":"Science","DOI":"10.1126/science.abc2241","ISSN":"0036-8075, 1095-9203","issue":"6496","language":"en","note":"publisher: American Association for the Advancement of Science\nsection: Report\nPMID: 32404477","page":"1274-1278","source":"science.sciencemag.org","title":"A noncompeting pair of human neutralizing antibodies block COVID-19 virus binding to its receptor ACE2","volume":"368","author":[{"family":"Wu","given":"Yan"},{"family":"Wang","given":"Feiran"},{"family":"Shen","given":"Chenguang"},{"family":"Peng","given":"Weiyu"},{"family":"Li","given":"Delin"},{"family":"Zhao","given":"Cheng"},{"family":"Li","given":"Zhaohui"},{"family":"Li","given":"Shihua"},{"family":"Bi","given":"Yuhai"},{"family":"Yang","given":"Yang"},{"family":"Gong","given":"Yuhuan"},{"family":"Xiao","given":"Haixia"},{"family":"Fan","given":"Zheng"},{"family":"Tan","given":"Shuguang"},{"family":"Wu","given":"Guizhen"},{"family":"Tan","given":"Wenjie"},{"family":"Lu","given":"Xuancheng"},{"family":"Fan","given":"Changfa"},{"family":"Wang","given":"Qihui"},{"family":"Liu","given":"Yingxia"},{"family":"Zhang","given":"Chen"},{"family":"Qi","given":"Jianxun"},{"family":"Gao","given":"George Fu"},{"family":"Gao","given":"Feng"},{"family":"Liu","given":"Lei"}],"issued":{"date-parts":[["2020",6,12]]}}}],"schema":"https://github.com/citation-style-language/schema/raw/master/csl-citation.json"} </w:instrText>
      </w:r>
      <w:r w:rsidR="00364681" w:rsidRPr="00525090">
        <w:rPr>
          <w:rFonts w:ascii="Arial" w:hAnsi="Arial" w:cs="Arial"/>
          <w:sz w:val="20"/>
          <w:szCs w:val="20"/>
        </w:rPr>
        <w:fldChar w:fldCharType="separate"/>
      </w:r>
      <w:r w:rsidR="00364681" w:rsidRPr="00525090">
        <w:rPr>
          <w:rFonts w:ascii="Arial" w:hAnsi="Arial" w:cs="Arial"/>
          <w:sz w:val="20"/>
          <w:szCs w:val="20"/>
          <w:vertAlign w:val="superscript"/>
        </w:rPr>
        <w:t>9–16</w:t>
      </w:r>
      <w:r w:rsidR="00364681" w:rsidRPr="00525090">
        <w:rPr>
          <w:rFonts w:ascii="Arial" w:hAnsi="Arial" w:cs="Arial"/>
          <w:sz w:val="20"/>
          <w:szCs w:val="20"/>
        </w:rPr>
        <w:fldChar w:fldCharType="end"/>
      </w:r>
      <w:r w:rsidR="00364681" w:rsidRPr="00525090">
        <w:rPr>
          <w:rFonts w:ascii="Arial" w:hAnsi="Arial" w:cs="Arial"/>
          <w:sz w:val="20"/>
          <w:szCs w:val="20"/>
        </w:rPr>
        <w:t xml:space="preserve"> . </w:t>
      </w:r>
      <w:r w:rsidRPr="00525090">
        <w:rPr>
          <w:rFonts w:ascii="Arial" w:hAnsi="Arial" w:cs="Arial"/>
          <w:sz w:val="20"/>
          <w:szCs w:val="20"/>
        </w:rPr>
        <w:t xml:space="preserve">All mutated PDB structures, processed data used in this </w:t>
      </w:r>
      <w:r w:rsidR="00515B42" w:rsidRPr="00525090">
        <w:rPr>
          <w:rFonts w:ascii="Arial" w:hAnsi="Arial" w:cs="Arial"/>
          <w:sz w:val="20"/>
          <w:szCs w:val="20"/>
        </w:rPr>
        <w:t xml:space="preserve">study </w:t>
      </w:r>
      <w:r w:rsidRPr="00525090">
        <w:rPr>
          <w:rFonts w:ascii="Arial" w:hAnsi="Arial" w:cs="Arial"/>
          <w:sz w:val="20"/>
          <w:szCs w:val="20"/>
        </w:rPr>
        <w:t>is deposited at https://github.com/vdjonsson/</w:t>
      </w:r>
      <w:r w:rsidR="003E1C6C" w:rsidRPr="00525090">
        <w:rPr>
          <w:rFonts w:ascii="Arial" w:hAnsi="Arial" w:cs="Arial"/>
          <w:sz w:val="20"/>
          <w:szCs w:val="20"/>
        </w:rPr>
        <w:t>sars-cov2-ab</w:t>
      </w:r>
      <w:r w:rsidRPr="00525090">
        <w:rPr>
          <w:rFonts w:ascii="Arial" w:hAnsi="Arial" w:cs="Arial"/>
          <w:sz w:val="20"/>
          <w:szCs w:val="20"/>
        </w:rPr>
        <w:t>/data/.</w:t>
      </w:r>
    </w:p>
    <w:p w14:paraId="72C3D167" w14:textId="77777777" w:rsidR="005C66DF" w:rsidRPr="00525090" w:rsidRDefault="008F3216">
      <w:pPr>
        <w:jc w:val="both"/>
        <w:rPr>
          <w:rFonts w:ascii="Arial" w:hAnsi="Arial" w:cs="Arial"/>
          <w:b/>
          <w:sz w:val="20"/>
          <w:szCs w:val="20"/>
        </w:rPr>
      </w:pPr>
      <w:r w:rsidRPr="00525090">
        <w:rPr>
          <w:rFonts w:ascii="Arial" w:hAnsi="Arial" w:cs="Arial"/>
          <w:sz w:val="20"/>
          <w:szCs w:val="20"/>
        </w:rPr>
        <w:t xml:space="preserve"> </w:t>
      </w:r>
    </w:p>
    <w:p w14:paraId="7B9B05DE" w14:textId="053D1B06" w:rsidR="00515B42" w:rsidRPr="00525090" w:rsidRDefault="008F3216">
      <w:pPr>
        <w:jc w:val="both"/>
        <w:rPr>
          <w:rFonts w:ascii="Arial" w:hAnsi="Arial" w:cs="Arial"/>
          <w:b/>
          <w:sz w:val="20"/>
          <w:szCs w:val="20"/>
        </w:rPr>
      </w:pPr>
      <w:r w:rsidRPr="00525090">
        <w:rPr>
          <w:rFonts w:ascii="Arial" w:hAnsi="Arial" w:cs="Arial"/>
          <w:b/>
          <w:sz w:val="20"/>
          <w:szCs w:val="20"/>
        </w:rPr>
        <w:t xml:space="preserve">Code availability </w:t>
      </w:r>
    </w:p>
    <w:p w14:paraId="5FBD13D2" w14:textId="111D6B76" w:rsidR="005C66DF" w:rsidRPr="00525090" w:rsidRDefault="00515B42">
      <w:pPr>
        <w:jc w:val="both"/>
        <w:rPr>
          <w:rFonts w:ascii="Arial" w:hAnsi="Arial" w:cs="Arial"/>
          <w:sz w:val="20"/>
          <w:szCs w:val="20"/>
        </w:rPr>
      </w:pPr>
      <w:proofErr w:type="spellStart"/>
      <w:r w:rsidRPr="00525090">
        <w:rPr>
          <w:rFonts w:ascii="Arial" w:hAnsi="Arial" w:cs="Arial"/>
          <w:sz w:val="20"/>
          <w:szCs w:val="20"/>
        </w:rPr>
        <w:t>satlasso</w:t>
      </w:r>
      <w:proofErr w:type="spellEnd"/>
      <w:r w:rsidRPr="00525090">
        <w:rPr>
          <w:rFonts w:ascii="Arial" w:hAnsi="Arial" w:cs="Arial"/>
          <w:sz w:val="20"/>
          <w:szCs w:val="20"/>
        </w:rPr>
        <w:t xml:space="preserve"> code and tutorial: </w:t>
      </w:r>
      <w:hyperlink r:id="rId12" w:history="1">
        <w:r w:rsidRPr="00525090">
          <w:rPr>
            <w:rStyle w:val="Hyperlink"/>
            <w:rFonts w:ascii="Arial" w:hAnsi="Arial" w:cs="Arial"/>
            <w:sz w:val="20"/>
            <w:szCs w:val="20"/>
          </w:rPr>
          <w:t>https://git</w:t>
        </w:r>
        <w:r w:rsidRPr="00525090">
          <w:rPr>
            <w:rStyle w:val="Hyperlink"/>
            <w:rFonts w:ascii="Arial" w:hAnsi="Arial" w:cs="Arial"/>
            <w:sz w:val="20"/>
            <w:szCs w:val="20"/>
          </w:rPr>
          <w:t>h</w:t>
        </w:r>
        <w:r w:rsidRPr="00525090">
          <w:rPr>
            <w:rStyle w:val="Hyperlink"/>
            <w:rFonts w:ascii="Arial" w:hAnsi="Arial" w:cs="Arial"/>
            <w:sz w:val="20"/>
            <w:szCs w:val="20"/>
          </w:rPr>
          <w:t>ub.com/vdjonsson/satlasso</w:t>
        </w:r>
      </w:hyperlink>
      <w:r w:rsidRPr="00525090">
        <w:rPr>
          <w:rFonts w:ascii="Arial" w:hAnsi="Arial" w:cs="Arial"/>
          <w:sz w:val="20"/>
          <w:szCs w:val="20"/>
        </w:rPr>
        <w:t xml:space="preserve"> .  code to reproduce results in this study is found at </w:t>
      </w:r>
      <w:r w:rsidRPr="00525090">
        <w:rPr>
          <w:rFonts w:ascii="Arial" w:hAnsi="Arial" w:cs="Arial"/>
          <w:sz w:val="20"/>
          <w:szCs w:val="20"/>
        </w:rPr>
        <w:t>https://github.com/vdjonsson/sars-cov2-ab/data/.</w:t>
      </w:r>
    </w:p>
    <w:p w14:paraId="73AE5081" w14:textId="77777777" w:rsidR="005C66DF" w:rsidRDefault="005C66DF">
      <w:pPr>
        <w:jc w:val="both"/>
        <w:rPr>
          <w:rFonts w:ascii="Arial" w:hAnsi="Arial" w:cs="Arial"/>
          <w:sz w:val="20"/>
          <w:szCs w:val="20"/>
        </w:rPr>
      </w:pPr>
    </w:p>
    <w:p w14:paraId="5AAFA429" w14:textId="77777777" w:rsidR="00A70033" w:rsidRDefault="00A70033">
      <w:pPr>
        <w:jc w:val="both"/>
        <w:rPr>
          <w:rFonts w:ascii="Arial" w:hAnsi="Arial" w:cs="Arial"/>
          <w:sz w:val="20"/>
          <w:szCs w:val="20"/>
        </w:rPr>
      </w:pPr>
    </w:p>
    <w:p w14:paraId="1F39931D" w14:textId="77777777" w:rsidR="00A70033" w:rsidRDefault="00A70033">
      <w:pPr>
        <w:jc w:val="both"/>
        <w:rPr>
          <w:rFonts w:ascii="Arial" w:hAnsi="Arial" w:cs="Arial"/>
          <w:sz w:val="20"/>
          <w:szCs w:val="20"/>
        </w:rPr>
      </w:pPr>
    </w:p>
    <w:p w14:paraId="7ECD75B4" w14:textId="77777777" w:rsidR="00A70033" w:rsidRDefault="00A70033">
      <w:pPr>
        <w:jc w:val="both"/>
        <w:rPr>
          <w:rFonts w:ascii="Arial" w:hAnsi="Arial" w:cs="Arial"/>
          <w:sz w:val="20"/>
          <w:szCs w:val="20"/>
        </w:rPr>
      </w:pPr>
    </w:p>
    <w:p w14:paraId="2B29871C" w14:textId="77777777" w:rsidR="00A70033" w:rsidRDefault="00A70033">
      <w:pPr>
        <w:jc w:val="both"/>
        <w:rPr>
          <w:rFonts w:ascii="Arial" w:hAnsi="Arial" w:cs="Arial"/>
          <w:sz w:val="20"/>
          <w:szCs w:val="20"/>
        </w:rPr>
      </w:pPr>
    </w:p>
    <w:p w14:paraId="7330F571" w14:textId="77777777" w:rsidR="00A70033" w:rsidRDefault="00A70033">
      <w:pPr>
        <w:jc w:val="both"/>
        <w:rPr>
          <w:rFonts w:ascii="Arial" w:hAnsi="Arial" w:cs="Arial"/>
          <w:sz w:val="20"/>
          <w:szCs w:val="20"/>
        </w:rPr>
      </w:pPr>
    </w:p>
    <w:p w14:paraId="3844D9B3" w14:textId="77777777" w:rsidR="00A70033" w:rsidRDefault="00A70033">
      <w:pPr>
        <w:jc w:val="both"/>
        <w:rPr>
          <w:rFonts w:ascii="Arial" w:hAnsi="Arial" w:cs="Arial"/>
          <w:sz w:val="20"/>
          <w:szCs w:val="20"/>
        </w:rPr>
      </w:pPr>
    </w:p>
    <w:p w14:paraId="4460865D" w14:textId="77777777" w:rsidR="00A70033" w:rsidRDefault="00A70033">
      <w:pPr>
        <w:jc w:val="both"/>
        <w:rPr>
          <w:rFonts w:ascii="Arial" w:hAnsi="Arial" w:cs="Arial"/>
          <w:sz w:val="20"/>
          <w:szCs w:val="20"/>
        </w:rPr>
      </w:pPr>
    </w:p>
    <w:p w14:paraId="460F6B90" w14:textId="77777777" w:rsidR="00A70033" w:rsidRDefault="00A70033">
      <w:pPr>
        <w:jc w:val="both"/>
        <w:rPr>
          <w:rFonts w:ascii="Arial" w:hAnsi="Arial" w:cs="Arial"/>
          <w:sz w:val="20"/>
          <w:szCs w:val="20"/>
        </w:rPr>
      </w:pPr>
    </w:p>
    <w:p w14:paraId="589E3B9E" w14:textId="77777777" w:rsidR="00A70033" w:rsidRDefault="00A70033">
      <w:pPr>
        <w:jc w:val="both"/>
        <w:rPr>
          <w:rFonts w:ascii="Arial" w:hAnsi="Arial" w:cs="Arial"/>
          <w:sz w:val="20"/>
          <w:szCs w:val="20"/>
        </w:rPr>
      </w:pPr>
    </w:p>
    <w:p w14:paraId="4962011A" w14:textId="77777777" w:rsidR="00A70033" w:rsidRDefault="00A70033">
      <w:pPr>
        <w:jc w:val="both"/>
        <w:rPr>
          <w:rFonts w:ascii="Arial" w:hAnsi="Arial" w:cs="Arial"/>
          <w:sz w:val="20"/>
          <w:szCs w:val="20"/>
        </w:rPr>
      </w:pPr>
    </w:p>
    <w:p w14:paraId="4FD12114" w14:textId="77777777" w:rsidR="00A70033" w:rsidRPr="00525090" w:rsidRDefault="00A70033">
      <w:pPr>
        <w:jc w:val="both"/>
        <w:rPr>
          <w:rFonts w:ascii="Arial" w:hAnsi="Arial" w:cs="Arial"/>
          <w:sz w:val="20"/>
          <w:szCs w:val="20"/>
        </w:rPr>
      </w:pPr>
    </w:p>
    <w:p w14:paraId="01535051" w14:textId="77777777" w:rsidR="005C66DF" w:rsidRPr="00525090" w:rsidRDefault="008F3216">
      <w:pPr>
        <w:jc w:val="both"/>
        <w:rPr>
          <w:rFonts w:ascii="Arial" w:hAnsi="Arial" w:cs="Arial"/>
          <w:sz w:val="20"/>
          <w:szCs w:val="20"/>
        </w:rPr>
      </w:pPr>
      <w:r w:rsidRPr="00525090">
        <w:rPr>
          <w:rFonts w:ascii="Arial" w:hAnsi="Arial" w:cs="Arial"/>
          <w:b/>
          <w:sz w:val="20"/>
          <w:szCs w:val="20"/>
        </w:rPr>
        <w:t>Tables</w:t>
      </w:r>
    </w:p>
    <w:p w14:paraId="743CD2D1" w14:textId="77777777" w:rsidR="005C66DF" w:rsidRPr="00525090" w:rsidRDefault="005C66DF">
      <w:pPr>
        <w:rPr>
          <w:rFonts w:ascii="Arial" w:hAnsi="Arial" w:cs="Arial"/>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65"/>
        <w:gridCol w:w="1215"/>
        <w:gridCol w:w="1440"/>
        <w:gridCol w:w="1350"/>
        <w:gridCol w:w="1350"/>
        <w:gridCol w:w="1350"/>
      </w:tblGrid>
      <w:tr w:rsidR="005C66DF" w:rsidRPr="00525090" w14:paraId="33B7C98B" w14:textId="77777777">
        <w:trPr>
          <w:trHeight w:val="420"/>
        </w:trPr>
        <w:tc>
          <w:tcPr>
            <w:tcW w:w="1590" w:type="dxa"/>
            <w:vMerge w:val="restart"/>
            <w:shd w:val="clear" w:color="auto" w:fill="auto"/>
            <w:tcMar>
              <w:top w:w="100" w:type="dxa"/>
              <w:left w:w="100" w:type="dxa"/>
              <w:bottom w:w="100" w:type="dxa"/>
              <w:right w:w="100" w:type="dxa"/>
            </w:tcMar>
            <w:vAlign w:val="center"/>
          </w:tcPr>
          <w:p w14:paraId="5C70A040"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 xml:space="preserve">Neutralization data for C002-C215 </w:t>
            </w:r>
          </w:p>
        </w:tc>
        <w:tc>
          <w:tcPr>
            <w:tcW w:w="1065" w:type="dxa"/>
            <w:shd w:val="clear" w:color="auto" w:fill="auto"/>
            <w:tcMar>
              <w:top w:w="100" w:type="dxa"/>
              <w:left w:w="100" w:type="dxa"/>
              <w:bottom w:w="100" w:type="dxa"/>
              <w:right w:w="100" w:type="dxa"/>
            </w:tcMar>
          </w:tcPr>
          <w:p w14:paraId="67C09416" w14:textId="77777777" w:rsidR="005C66DF" w:rsidRPr="004E76C2" w:rsidRDefault="005C66DF">
            <w:pPr>
              <w:widowControl w:val="0"/>
              <w:jc w:val="center"/>
              <w:rPr>
                <w:rFonts w:ascii="Arial" w:hAnsi="Arial" w:cs="Arial"/>
                <w:sz w:val="18"/>
                <w:szCs w:val="18"/>
              </w:rPr>
            </w:pPr>
          </w:p>
        </w:tc>
        <w:tc>
          <w:tcPr>
            <w:tcW w:w="1215" w:type="dxa"/>
            <w:shd w:val="clear" w:color="auto" w:fill="auto"/>
            <w:tcMar>
              <w:top w:w="100" w:type="dxa"/>
              <w:left w:w="100" w:type="dxa"/>
              <w:bottom w:w="100" w:type="dxa"/>
              <w:right w:w="100" w:type="dxa"/>
            </w:tcMar>
          </w:tcPr>
          <w:p w14:paraId="61FDEBD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MSE</w:t>
            </w:r>
          </w:p>
        </w:tc>
        <w:tc>
          <w:tcPr>
            <w:tcW w:w="1440" w:type="dxa"/>
            <w:shd w:val="clear" w:color="auto" w:fill="auto"/>
            <w:tcMar>
              <w:top w:w="100" w:type="dxa"/>
              <w:left w:w="100" w:type="dxa"/>
              <w:bottom w:w="100" w:type="dxa"/>
              <w:right w:w="100" w:type="dxa"/>
            </w:tcMar>
          </w:tcPr>
          <w:p w14:paraId="654DFE8F" w14:textId="77777777" w:rsidR="005C66DF" w:rsidRPr="004E76C2" w:rsidRDefault="008F3216">
            <w:pPr>
              <w:widowControl w:val="0"/>
              <w:jc w:val="center"/>
              <w:rPr>
                <w:rFonts w:ascii="Arial" w:hAnsi="Arial" w:cs="Arial"/>
                <w:sz w:val="18"/>
                <w:szCs w:val="18"/>
                <w:vertAlign w:val="subscript"/>
              </w:rPr>
            </w:pPr>
            <w:proofErr w:type="spellStart"/>
            <w:r w:rsidRPr="004E76C2">
              <w:rPr>
                <w:rFonts w:ascii="Arial" w:hAnsi="Arial" w:cs="Arial"/>
                <w:sz w:val="18"/>
                <w:szCs w:val="18"/>
              </w:rPr>
              <w:t>MSE</w:t>
            </w:r>
            <w:r w:rsidRPr="004E76C2">
              <w:rPr>
                <w:rFonts w:ascii="Arial" w:hAnsi="Arial" w:cs="Arial"/>
                <w:sz w:val="18"/>
                <w:szCs w:val="18"/>
                <w:vertAlign w:val="subscript"/>
              </w:rPr>
              <w:t>unsaturated</w:t>
            </w:r>
            <w:proofErr w:type="spellEnd"/>
          </w:p>
        </w:tc>
        <w:tc>
          <w:tcPr>
            <w:tcW w:w="1350" w:type="dxa"/>
            <w:shd w:val="clear" w:color="auto" w:fill="auto"/>
            <w:tcMar>
              <w:top w:w="100" w:type="dxa"/>
              <w:left w:w="100" w:type="dxa"/>
              <w:bottom w:w="100" w:type="dxa"/>
              <w:right w:w="100" w:type="dxa"/>
            </w:tcMar>
          </w:tcPr>
          <w:p w14:paraId="7C2B9128"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Saturated Loss</w:t>
            </w:r>
          </w:p>
        </w:tc>
        <w:tc>
          <w:tcPr>
            <w:tcW w:w="1350" w:type="dxa"/>
            <w:shd w:val="clear" w:color="auto" w:fill="auto"/>
            <w:tcMar>
              <w:top w:w="100" w:type="dxa"/>
              <w:left w:w="100" w:type="dxa"/>
              <w:bottom w:w="100" w:type="dxa"/>
              <w:right w:w="100" w:type="dxa"/>
            </w:tcMar>
          </w:tcPr>
          <w:p w14:paraId="2E6CAA3D" w14:textId="77777777" w:rsidR="005C66DF" w:rsidRPr="004E76C2" w:rsidRDefault="008F3216">
            <w:pPr>
              <w:widowControl w:val="0"/>
              <w:jc w:val="center"/>
              <w:rPr>
                <w:rFonts w:ascii="Arial" w:hAnsi="Arial" w:cs="Arial"/>
                <w:sz w:val="18"/>
                <w:szCs w:val="18"/>
                <w:vertAlign w:val="subscript"/>
              </w:rPr>
            </w:pPr>
            <w:r w:rsidRPr="004E76C2">
              <w:rPr>
                <w:rFonts w:ascii="Arial" w:hAnsi="Arial" w:cs="Arial"/>
                <w:sz w:val="18"/>
                <w:szCs w:val="18"/>
              </w:rPr>
              <w:t>R</w:t>
            </w:r>
            <w:r w:rsidRPr="004E76C2">
              <w:rPr>
                <w:rFonts w:ascii="Arial" w:hAnsi="Arial" w:cs="Arial"/>
                <w:sz w:val="18"/>
                <w:szCs w:val="18"/>
                <w:vertAlign w:val="superscript"/>
              </w:rPr>
              <w:t>2</w:t>
            </w:r>
          </w:p>
        </w:tc>
        <w:tc>
          <w:tcPr>
            <w:tcW w:w="1350" w:type="dxa"/>
            <w:shd w:val="clear" w:color="auto" w:fill="auto"/>
            <w:tcMar>
              <w:top w:w="100" w:type="dxa"/>
              <w:left w:w="100" w:type="dxa"/>
              <w:bottom w:w="100" w:type="dxa"/>
              <w:right w:w="100" w:type="dxa"/>
            </w:tcMar>
          </w:tcPr>
          <w:p w14:paraId="19CB9FA2" w14:textId="77777777" w:rsidR="005C66DF" w:rsidRPr="004E76C2" w:rsidRDefault="008F3216">
            <w:pPr>
              <w:widowControl w:val="0"/>
              <w:jc w:val="center"/>
              <w:rPr>
                <w:rFonts w:ascii="Arial" w:hAnsi="Arial" w:cs="Arial"/>
                <w:sz w:val="18"/>
                <w:szCs w:val="18"/>
                <w:vertAlign w:val="subscript"/>
              </w:rPr>
            </w:pPr>
            <w:r w:rsidRPr="004E76C2">
              <w:rPr>
                <w:rFonts w:ascii="Arial" w:hAnsi="Arial" w:cs="Arial"/>
                <w:sz w:val="18"/>
                <w:szCs w:val="18"/>
              </w:rPr>
              <w:t>R</w:t>
            </w:r>
            <w:r w:rsidRPr="004E76C2">
              <w:rPr>
                <w:rFonts w:ascii="Arial" w:hAnsi="Arial" w:cs="Arial"/>
                <w:sz w:val="18"/>
                <w:szCs w:val="18"/>
                <w:vertAlign w:val="superscript"/>
              </w:rPr>
              <w:t>2</w:t>
            </w:r>
            <w:r w:rsidRPr="004E76C2">
              <w:rPr>
                <w:rFonts w:ascii="Arial" w:hAnsi="Arial" w:cs="Arial"/>
                <w:sz w:val="18"/>
                <w:szCs w:val="18"/>
                <w:vertAlign w:val="subscript"/>
              </w:rPr>
              <w:t>unsaturated</w:t>
            </w:r>
          </w:p>
        </w:tc>
      </w:tr>
      <w:tr w:rsidR="005C66DF" w:rsidRPr="00525090" w14:paraId="044AA7B5" w14:textId="77777777" w:rsidTr="004E76C2">
        <w:trPr>
          <w:trHeight w:val="222"/>
        </w:trPr>
        <w:tc>
          <w:tcPr>
            <w:tcW w:w="1590" w:type="dxa"/>
            <w:vMerge/>
            <w:shd w:val="clear" w:color="auto" w:fill="auto"/>
            <w:tcMar>
              <w:top w:w="100" w:type="dxa"/>
              <w:left w:w="100" w:type="dxa"/>
              <w:bottom w:w="100" w:type="dxa"/>
              <w:right w:w="100" w:type="dxa"/>
            </w:tcMar>
            <w:vAlign w:val="center"/>
          </w:tcPr>
          <w:p w14:paraId="2CBB9C1C"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3460A402"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Lars</w:t>
            </w:r>
          </w:p>
        </w:tc>
        <w:tc>
          <w:tcPr>
            <w:tcW w:w="1215" w:type="dxa"/>
            <w:shd w:val="clear" w:color="auto" w:fill="auto"/>
            <w:tcMar>
              <w:top w:w="100" w:type="dxa"/>
              <w:left w:w="100" w:type="dxa"/>
              <w:bottom w:w="100" w:type="dxa"/>
              <w:right w:w="100" w:type="dxa"/>
            </w:tcMar>
          </w:tcPr>
          <w:p w14:paraId="7A809F4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4.4x10</w:t>
            </w:r>
            <w:r w:rsidRPr="004E76C2">
              <w:rPr>
                <w:rFonts w:ascii="Arial" w:hAnsi="Arial" w:cs="Arial"/>
                <w:sz w:val="18"/>
                <w:szCs w:val="18"/>
                <w:vertAlign w:val="superscript"/>
              </w:rPr>
              <w:t>49</w:t>
            </w:r>
          </w:p>
        </w:tc>
        <w:tc>
          <w:tcPr>
            <w:tcW w:w="1440" w:type="dxa"/>
            <w:shd w:val="clear" w:color="auto" w:fill="auto"/>
            <w:tcMar>
              <w:top w:w="100" w:type="dxa"/>
              <w:left w:w="100" w:type="dxa"/>
              <w:bottom w:w="100" w:type="dxa"/>
              <w:right w:w="100" w:type="dxa"/>
            </w:tcMar>
          </w:tcPr>
          <w:p w14:paraId="336BCD6C"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7.9x10</w:t>
            </w:r>
            <w:r w:rsidRPr="004E76C2">
              <w:rPr>
                <w:rFonts w:ascii="Arial" w:hAnsi="Arial" w:cs="Arial"/>
                <w:sz w:val="18"/>
                <w:szCs w:val="18"/>
                <w:vertAlign w:val="superscript"/>
              </w:rPr>
              <w:t>49</w:t>
            </w:r>
          </w:p>
        </w:tc>
        <w:tc>
          <w:tcPr>
            <w:tcW w:w="1350" w:type="dxa"/>
            <w:shd w:val="clear" w:color="auto" w:fill="auto"/>
            <w:tcMar>
              <w:top w:w="100" w:type="dxa"/>
              <w:left w:w="100" w:type="dxa"/>
              <w:bottom w:w="100" w:type="dxa"/>
              <w:right w:w="100" w:type="dxa"/>
            </w:tcMar>
          </w:tcPr>
          <w:p w14:paraId="49B485AB"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7.9x10</w:t>
            </w:r>
            <w:r w:rsidRPr="004E76C2">
              <w:rPr>
                <w:rFonts w:ascii="Arial" w:hAnsi="Arial" w:cs="Arial"/>
                <w:sz w:val="18"/>
                <w:szCs w:val="18"/>
                <w:vertAlign w:val="superscript"/>
              </w:rPr>
              <w:t>49</w:t>
            </w:r>
          </w:p>
        </w:tc>
        <w:tc>
          <w:tcPr>
            <w:tcW w:w="1350" w:type="dxa"/>
            <w:shd w:val="clear" w:color="auto" w:fill="auto"/>
            <w:tcMar>
              <w:top w:w="100" w:type="dxa"/>
              <w:left w:w="100" w:type="dxa"/>
              <w:bottom w:w="100" w:type="dxa"/>
              <w:right w:w="100" w:type="dxa"/>
            </w:tcMar>
          </w:tcPr>
          <w:p w14:paraId="2D78DE5E"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-2.1x10</w:t>
            </w:r>
            <w:r w:rsidRPr="004E76C2">
              <w:rPr>
                <w:rFonts w:ascii="Arial" w:hAnsi="Arial" w:cs="Arial"/>
                <w:sz w:val="18"/>
                <w:szCs w:val="18"/>
                <w:vertAlign w:val="superscript"/>
              </w:rPr>
              <w:t>44</w:t>
            </w:r>
          </w:p>
        </w:tc>
        <w:tc>
          <w:tcPr>
            <w:tcW w:w="1350" w:type="dxa"/>
            <w:shd w:val="clear" w:color="auto" w:fill="auto"/>
            <w:tcMar>
              <w:top w:w="100" w:type="dxa"/>
              <w:left w:w="100" w:type="dxa"/>
              <w:bottom w:w="100" w:type="dxa"/>
              <w:right w:w="100" w:type="dxa"/>
            </w:tcMar>
          </w:tcPr>
          <w:p w14:paraId="10F78F8C"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-3.1x10</w:t>
            </w:r>
            <w:r w:rsidRPr="004E76C2">
              <w:rPr>
                <w:rFonts w:ascii="Arial" w:hAnsi="Arial" w:cs="Arial"/>
                <w:sz w:val="18"/>
                <w:szCs w:val="18"/>
                <w:vertAlign w:val="superscript"/>
              </w:rPr>
              <w:t>45</w:t>
            </w:r>
          </w:p>
        </w:tc>
      </w:tr>
      <w:tr w:rsidR="005C66DF" w:rsidRPr="00525090" w14:paraId="3779EFB2" w14:textId="77777777" w:rsidTr="004E76C2">
        <w:trPr>
          <w:trHeight w:val="204"/>
        </w:trPr>
        <w:tc>
          <w:tcPr>
            <w:tcW w:w="1590" w:type="dxa"/>
            <w:vMerge/>
            <w:shd w:val="clear" w:color="auto" w:fill="auto"/>
            <w:tcMar>
              <w:top w:w="100" w:type="dxa"/>
              <w:left w:w="100" w:type="dxa"/>
              <w:bottom w:w="100" w:type="dxa"/>
              <w:right w:w="100" w:type="dxa"/>
            </w:tcMar>
            <w:vAlign w:val="center"/>
          </w:tcPr>
          <w:p w14:paraId="3F1086EC"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7814E01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Lasso</w:t>
            </w:r>
          </w:p>
        </w:tc>
        <w:tc>
          <w:tcPr>
            <w:tcW w:w="1215" w:type="dxa"/>
            <w:shd w:val="clear" w:color="auto" w:fill="auto"/>
            <w:tcMar>
              <w:top w:w="100" w:type="dxa"/>
              <w:left w:w="100" w:type="dxa"/>
              <w:bottom w:w="100" w:type="dxa"/>
              <w:right w:w="100" w:type="dxa"/>
            </w:tcMar>
          </w:tcPr>
          <w:p w14:paraId="53E63384"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2.4x10</w:t>
            </w:r>
            <w:r w:rsidRPr="004E76C2">
              <w:rPr>
                <w:rFonts w:ascii="Arial" w:hAnsi="Arial" w:cs="Arial"/>
                <w:sz w:val="18"/>
                <w:szCs w:val="18"/>
                <w:vertAlign w:val="superscript"/>
              </w:rPr>
              <w:t>5</w:t>
            </w:r>
          </w:p>
        </w:tc>
        <w:tc>
          <w:tcPr>
            <w:tcW w:w="1440" w:type="dxa"/>
            <w:shd w:val="clear" w:color="auto" w:fill="auto"/>
            <w:tcMar>
              <w:top w:w="100" w:type="dxa"/>
              <w:left w:w="100" w:type="dxa"/>
              <w:bottom w:w="100" w:type="dxa"/>
              <w:right w:w="100" w:type="dxa"/>
            </w:tcMar>
          </w:tcPr>
          <w:p w14:paraId="41532259"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2.1x10</w:t>
            </w:r>
            <w:r w:rsidRPr="004E76C2">
              <w:rPr>
                <w:rFonts w:ascii="Arial" w:hAnsi="Arial" w:cs="Arial"/>
                <w:sz w:val="18"/>
                <w:szCs w:val="18"/>
                <w:vertAlign w:val="superscript"/>
              </w:rPr>
              <w:t>4</w:t>
            </w:r>
          </w:p>
        </w:tc>
        <w:tc>
          <w:tcPr>
            <w:tcW w:w="1350" w:type="dxa"/>
            <w:shd w:val="clear" w:color="auto" w:fill="auto"/>
            <w:tcMar>
              <w:top w:w="100" w:type="dxa"/>
              <w:left w:w="100" w:type="dxa"/>
              <w:bottom w:w="100" w:type="dxa"/>
              <w:right w:w="100" w:type="dxa"/>
            </w:tcMar>
          </w:tcPr>
          <w:p w14:paraId="2D59908B"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2.2x10</w:t>
            </w:r>
            <w:r w:rsidRPr="004E76C2">
              <w:rPr>
                <w:rFonts w:ascii="Arial" w:hAnsi="Arial" w:cs="Arial"/>
                <w:sz w:val="18"/>
                <w:szCs w:val="18"/>
                <w:vertAlign w:val="superscript"/>
              </w:rPr>
              <w:t>4</w:t>
            </w:r>
          </w:p>
        </w:tc>
        <w:tc>
          <w:tcPr>
            <w:tcW w:w="1350" w:type="dxa"/>
            <w:shd w:val="clear" w:color="auto" w:fill="auto"/>
            <w:tcMar>
              <w:top w:w="100" w:type="dxa"/>
              <w:left w:w="100" w:type="dxa"/>
              <w:bottom w:w="100" w:type="dxa"/>
              <w:right w:w="100" w:type="dxa"/>
            </w:tcMar>
          </w:tcPr>
          <w:p w14:paraId="600AE0A9"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-0.19</w:t>
            </w:r>
          </w:p>
        </w:tc>
        <w:tc>
          <w:tcPr>
            <w:tcW w:w="1350" w:type="dxa"/>
            <w:shd w:val="clear" w:color="auto" w:fill="auto"/>
            <w:tcMar>
              <w:top w:w="100" w:type="dxa"/>
              <w:left w:w="100" w:type="dxa"/>
              <w:bottom w:w="100" w:type="dxa"/>
              <w:right w:w="100" w:type="dxa"/>
            </w:tcMar>
          </w:tcPr>
          <w:p w14:paraId="1C59AE21"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0.19</w:t>
            </w:r>
          </w:p>
        </w:tc>
      </w:tr>
      <w:tr w:rsidR="005C66DF" w:rsidRPr="00525090" w14:paraId="0A366F8D" w14:textId="77777777" w:rsidTr="004E76C2">
        <w:trPr>
          <w:trHeight w:val="195"/>
        </w:trPr>
        <w:tc>
          <w:tcPr>
            <w:tcW w:w="1590" w:type="dxa"/>
            <w:vMerge/>
            <w:shd w:val="clear" w:color="auto" w:fill="auto"/>
            <w:tcMar>
              <w:top w:w="100" w:type="dxa"/>
              <w:left w:w="100" w:type="dxa"/>
              <w:bottom w:w="100" w:type="dxa"/>
              <w:right w:w="100" w:type="dxa"/>
            </w:tcMar>
            <w:vAlign w:val="center"/>
          </w:tcPr>
          <w:p w14:paraId="5BED52FC"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3A9566C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RF</w:t>
            </w:r>
          </w:p>
        </w:tc>
        <w:tc>
          <w:tcPr>
            <w:tcW w:w="1215" w:type="dxa"/>
            <w:shd w:val="clear" w:color="auto" w:fill="auto"/>
            <w:tcMar>
              <w:top w:w="100" w:type="dxa"/>
              <w:left w:w="100" w:type="dxa"/>
              <w:bottom w:w="100" w:type="dxa"/>
              <w:right w:w="100" w:type="dxa"/>
            </w:tcMar>
          </w:tcPr>
          <w:p w14:paraId="109513AD"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7.1x10</w:t>
            </w:r>
            <w:r w:rsidRPr="004E76C2">
              <w:rPr>
                <w:rFonts w:ascii="Arial" w:hAnsi="Arial" w:cs="Arial"/>
                <w:sz w:val="18"/>
                <w:szCs w:val="18"/>
                <w:vertAlign w:val="superscript"/>
              </w:rPr>
              <w:t>4</w:t>
            </w:r>
          </w:p>
        </w:tc>
        <w:tc>
          <w:tcPr>
            <w:tcW w:w="1440" w:type="dxa"/>
            <w:shd w:val="clear" w:color="auto" w:fill="auto"/>
            <w:tcMar>
              <w:top w:w="100" w:type="dxa"/>
              <w:left w:w="100" w:type="dxa"/>
              <w:bottom w:w="100" w:type="dxa"/>
              <w:right w:w="100" w:type="dxa"/>
            </w:tcMar>
          </w:tcPr>
          <w:p w14:paraId="4220817B"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4.3x10</w:t>
            </w:r>
            <w:r w:rsidRPr="004E76C2">
              <w:rPr>
                <w:rFonts w:ascii="Arial" w:hAnsi="Arial" w:cs="Arial"/>
                <w:sz w:val="18"/>
                <w:szCs w:val="18"/>
                <w:vertAlign w:val="superscript"/>
              </w:rPr>
              <w:t>3</w:t>
            </w:r>
          </w:p>
        </w:tc>
        <w:tc>
          <w:tcPr>
            <w:tcW w:w="1350" w:type="dxa"/>
            <w:shd w:val="clear" w:color="auto" w:fill="auto"/>
            <w:tcMar>
              <w:top w:w="100" w:type="dxa"/>
              <w:left w:w="100" w:type="dxa"/>
              <w:bottom w:w="100" w:type="dxa"/>
              <w:right w:w="100" w:type="dxa"/>
            </w:tcMar>
          </w:tcPr>
          <w:p w14:paraId="741416E9"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5.1x10</w:t>
            </w:r>
            <w:r w:rsidRPr="004E76C2">
              <w:rPr>
                <w:rFonts w:ascii="Arial" w:hAnsi="Arial" w:cs="Arial"/>
                <w:sz w:val="18"/>
                <w:szCs w:val="18"/>
                <w:vertAlign w:val="superscript"/>
              </w:rPr>
              <w:t>3</w:t>
            </w:r>
          </w:p>
        </w:tc>
        <w:tc>
          <w:tcPr>
            <w:tcW w:w="1350" w:type="dxa"/>
            <w:shd w:val="clear" w:color="auto" w:fill="auto"/>
            <w:tcMar>
              <w:top w:w="100" w:type="dxa"/>
              <w:left w:w="100" w:type="dxa"/>
              <w:bottom w:w="100" w:type="dxa"/>
              <w:right w:w="100" w:type="dxa"/>
            </w:tcMar>
          </w:tcPr>
          <w:p w14:paraId="41BFD092"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0.66</w:t>
            </w:r>
          </w:p>
        </w:tc>
        <w:tc>
          <w:tcPr>
            <w:tcW w:w="1350" w:type="dxa"/>
            <w:shd w:val="clear" w:color="auto" w:fill="auto"/>
            <w:tcMar>
              <w:top w:w="100" w:type="dxa"/>
              <w:left w:w="100" w:type="dxa"/>
              <w:bottom w:w="100" w:type="dxa"/>
              <w:right w:w="100" w:type="dxa"/>
            </w:tcMar>
          </w:tcPr>
          <w:p w14:paraId="76B1487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0.83</w:t>
            </w:r>
          </w:p>
        </w:tc>
      </w:tr>
      <w:tr w:rsidR="005C66DF" w:rsidRPr="00525090" w14:paraId="697CB136" w14:textId="77777777" w:rsidTr="004E76C2">
        <w:trPr>
          <w:trHeight w:val="267"/>
        </w:trPr>
        <w:tc>
          <w:tcPr>
            <w:tcW w:w="1590" w:type="dxa"/>
            <w:vMerge/>
            <w:shd w:val="clear" w:color="auto" w:fill="auto"/>
            <w:tcMar>
              <w:top w:w="100" w:type="dxa"/>
              <w:left w:w="100" w:type="dxa"/>
              <w:bottom w:w="100" w:type="dxa"/>
              <w:right w:w="100" w:type="dxa"/>
            </w:tcMar>
            <w:vAlign w:val="center"/>
          </w:tcPr>
          <w:p w14:paraId="6562382E"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04123340" w14:textId="77777777" w:rsidR="005C66DF" w:rsidRPr="004E76C2" w:rsidRDefault="008F3216">
            <w:pPr>
              <w:widowControl w:val="0"/>
              <w:jc w:val="center"/>
              <w:rPr>
                <w:rFonts w:ascii="Arial" w:hAnsi="Arial" w:cs="Arial"/>
                <w:sz w:val="18"/>
                <w:szCs w:val="18"/>
              </w:rPr>
            </w:pPr>
            <w:proofErr w:type="spellStart"/>
            <w:r w:rsidRPr="004E76C2">
              <w:rPr>
                <w:rFonts w:ascii="Arial" w:hAnsi="Arial" w:cs="Arial"/>
                <w:sz w:val="18"/>
                <w:szCs w:val="18"/>
              </w:rPr>
              <w:t>satlasso</w:t>
            </w:r>
            <w:proofErr w:type="spellEnd"/>
          </w:p>
        </w:tc>
        <w:tc>
          <w:tcPr>
            <w:tcW w:w="1215" w:type="dxa"/>
            <w:shd w:val="clear" w:color="auto" w:fill="auto"/>
            <w:tcMar>
              <w:top w:w="100" w:type="dxa"/>
              <w:left w:w="100" w:type="dxa"/>
              <w:bottom w:w="100" w:type="dxa"/>
              <w:right w:w="100" w:type="dxa"/>
            </w:tcMar>
          </w:tcPr>
          <w:p w14:paraId="4944DF5D"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4.4x10</w:t>
            </w:r>
            <w:r w:rsidRPr="004E76C2">
              <w:rPr>
                <w:rFonts w:ascii="Arial" w:hAnsi="Arial" w:cs="Arial"/>
                <w:sz w:val="18"/>
                <w:szCs w:val="18"/>
                <w:vertAlign w:val="superscript"/>
              </w:rPr>
              <w:t>6</w:t>
            </w:r>
          </w:p>
        </w:tc>
        <w:tc>
          <w:tcPr>
            <w:tcW w:w="1440" w:type="dxa"/>
            <w:shd w:val="clear" w:color="auto" w:fill="auto"/>
            <w:tcMar>
              <w:top w:w="100" w:type="dxa"/>
              <w:left w:w="100" w:type="dxa"/>
              <w:bottom w:w="100" w:type="dxa"/>
              <w:right w:w="100" w:type="dxa"/>
            </w:tcMar>
          </w:tcPr>
          <w:p w14:paraId="7239C6B4"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2.5x10</w:t>
            </w:r>
            <w:r w:rsidRPr="004E76C2">
              <w:rPr>
                <w:rFonts w:ascii="Arial" w:hAnsi="Arial" w:cs="Arial"/>
                <w:sz w:val="18"/>
                <w:szCs w:val="18"/>
                <w:vertAlign w:val="superscript"/>
              </w:rPr>
              <w:t>3</w:t>
            </w:r>
          </w:p>
        </w:tc>
        <w:tc>
          <w:tcPr>
            <w:tcW w:w="1350" w:type="dxa"/>
            <w:shd w:val="clear" w:color="auto" w:fill="auto"/>
            <w:tcMar>
              <w:top w:w="100" w:type="dxa"/>
              <w:left w:w="100" w:type="dxa"/>
              <w:bottom w:w="100" w:type="dxa"/>
              <w:right w:w="100" w:type="dxa"/>
            </w:tcMar>
          </w:tcPr>
          <w:p w14:paraId="2D88D204"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2.5x10</w:t>
            </w:r>
            <w:r w:rsidRPr="004E76C2">
              <w:rPr>
                <w:rFonts w:ascii="Arial" w:hAnsi="Arial" w:cs="Arial"/>
                <w:sz w:val="18"/>
                <w:szCs w:val="18"/>
                <w:vertAlign w:val="superscript"/>
              </w:rPr>
              <w:t>3</w:t>
            </w:r>
          </w:p>
        </w:tc>
        <w:tc>
          <w:tcPr>
            <w:tcW w:w="1350" w:type="dxa"/>
            <w:shd w:val="clear" w:color="auto" w:fill="auto"/>
            <w:tcMar>
              <w:top w:w="100" w:type="dxa"/>
              <w:left w:w="100" w:type="dxa"/>
              <w:bottom w:w="100" w:type="dxa"/>
              <w:right w:w="100" w:type="dxa"/>
            </w:tcMar>
          </w:tcPr>
          <w:p w14:paraId="74EDA935"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0.99</w:t>
            </w:r>
          </w:p>
        </w:tc>
        <w:tc>
          <w:tcPr>
            <w:tcW w:w="1350" w:type="dxa"/>
            <w:shd w:val="clear" w:color="auto" w:fill="auto"/>
            <w:tcMar>
              <w:top w:w="100" w:type="dxa"/>
              <w:left w:w="100" w:type="dxa"/>
              <w:bottom w:w="100" w:type="dxa"/>
              <w:right w:w="100" w:type="dxa"/>
            </w:tcMar>
          </w:tcPr>
          <w:p w14:paraId="5C815A93"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highlight w:val="white"/>
              </w:rPr>
              <w:t>0.91</w:t>
            </w:r>
          </w:p>
        </w:tc>
      </w:tr>
      <w:tr w:rsidR="005C66DF" w:rsidRPr="00525090" w14:paraId="27FBA7CC" w14:textId="77777777" w:rsidTr="004E76C2">
        <w:trPr>
          <w:trHeight w:val="231"/>
        </w:trPr>
        <w:tc>
          <w:tcPr>
            <w:tcW w:w="1590" w:type="dxa"/>
            <w:vMerge w:val="restart"/>
            <w:shd w:val="clear" w:color="auto" w:fill="auto"/>
            <w:tcMar>
              <w:top w:w="100" w:type="dxa"/>
              <w:left w:w="100" w:type="dxa"/>
              <w:bottom w:w="100" w:type="dxa"/>
              <w:right w:w="100" w:type="dxa"/>
            </w:tcMar>
            <w:vAlign w:val="center"/>
          </w:tcPr>
          <w:p w14:paraId="6FA74F76"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Neutralization data for VH3-53/66</w:t>
            </w:r>
          </w:p>
        </w:tc>
        <w:tc>
          <w:tcPr>
            <w:tcW w:w="1065" w:type="dxa"/>
            <w:shd w:val="clear" w:color="auto" w:fill="auto"/>
            <w:tcMar>
              <w:top w:w="100" w:type="dxa"/>
              <w:left w:w="100" w:type="dxa"/>
              <w:bottom w:w="100" w:type="dxa"/>
              <w:right w:w="100" w:type="dxa"/>
            </w:tcMar>
          </w:tcPr>
          <w:p w14:paraId="00A062D3"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Lars</w:t>
            </w:r>
          </w:p>
        </w:tc>
        <w:tc>
          <w:tcPr>
            <w:tcW w:w="1215" w:type="dxa"/>
            <w:shd w:val="clear" w:color="auto" w:fill="auto"/>
            <w:tcMar>
              <w:top w:w="100" w:type="dxa"/>
              <w:left w:w="100" w:type="dxa"/>
              <w:bottom w:w="100" w:type="dxa"/>
              <w:right w:w="100" w:type="dxa"/>
            </w:tcMar>
          </w:tcPr>
          <w:p w14:paraId="23FBDCFF" w14:textId="77777777" w:rsidR="005C66DF" w:rsidRPr="004E76C2" w:rsidRDefault="008F3216">
            <w:pPr>
              <w:widowControl w:val="0"/>
              <w:jc w:val="center"/>
              <w:rPr>
                <w:rFonts w:ascii="Arial" w:hAnsi="Arial" w:cs="Arial"/>
                <w:sz w:val="18"/>
                <w:szCs w:val="18"/>
                <w:vertAlign w:val="superscript"/>
              </w:rPr>
            </w:pPr>
            <w:r w:rsidRPr="004E76C2">
              <w:rPr>
                <w:rFonts w:ascii="Arial" w:hAnsi="Arial" w:cs="Arial"/>
                <w:sz w:val="18"/>
                <w:szCs w:val="18"/>
              </w:rPr>
              <w:t>1.1x10</w:t>
            </w:r>
            <w:r w:rsidRPr="004E76C2">
              <w:rPr>
                <w:rFonts w:ascii="Arial" w:hAnsi="Arial" w:cs="Arial"/>
                <w:sz w:val="18"/>
                <w:szCs w:val="18"/>
                <w:vertAlign w:val="superscript"/>
              </w:rPr>
              <w:t>24</w:t>
            </w:r>
          </w:p>
        </w:tc>
        <w:tc>
          <w:tcPr>
            <w:tcW w:w="1440" w:type="dxa"/>
            <w:shd w:val="clear" w:color="auto" w:fill="auto"/>
            <w:tcMar>
              <w:top w:w="100" w:type="dxa"/>
              <w:left w:w="100" w:type="dxa"/>
              <w:bottom w:w="100" w:type="dxa"/>
              <w:right w:w="100" w:type="dxa"/>
            </w:tcMar>
          </w:tcPr>
          <w:p w14:paraId="1059D9C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1.2x10</w:t>
            </w:r>
            <w:r w:rsidRPr="004E76C2">
              <w:rPr>
                <w:rFonts w:ascii="Arial" w:hAnsi="Arial" w:cs="Arial"/>
                <w:sz w:val="18"/>
                <w:szCs w:val="18"/>
                <w:vertAlign w:val="superscript"/>
              </w:rPr>
              <w:t>24</w:t>
            </w:r>
          </w:p>
        </w:tc>
        <w:tc>
          <w:tcPr>
            <w:tcW w:w="1350" w:type="dxa"/>
            <w:shd w:val="clear" w:color="auto" w:fill="auto"/>
            <w:tcMar>
              <w:top w:w="100" w:type="dxa"/>
              <w:left w:w="100" w:type="dxa"/>
              <w:bottom w:w="100" w:type="dxa"/>
              <w:right w:w="100" w:type="dxa"/>
            </w:tcMar>
          </w:tcPr>
          <w:p w14:paraId="6204CD5F"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1.2x10</w:t>
            </w:r>
            <w:r w:rsidRPr="004E76C2">
              <w:rPr>
                <w:rFonts w:ascii="Arial" w:hAnsi="Arial" w:cs="Arial"/>
                <w:sz w:val="18"/>
                <w:szCs w:val="18"/>
                <w:vertAlign w:val="superscript"/>
              </w:rPr>
              <w:t>24</w:t>
            </w:r>
          </w:p>
        </w:tc>
        <w:tc>
          <w:tcPr>
            <w:tcW w:w="1350" w:type="dxa"/>
            <w:shd w:val="clear" w:color="auto" w:fill="auto"/>
            <w:tcMar>
              <w:top w:w="100" w:type="dxa"/>
              <w:left w:w="100" w:type="dxa"/>
              <w:bottom w:w="100" w:type="dxa"/>
              <w:right w:w="100" w:type="dxa"/>
            </w:tcMar>
          </w:tcPr>
          <w:p w14:paraId="6D47936F"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-4.0x10</w:t>
            </w:r>
            <w:r w:rsidRPr="004E76C2">
              <w:rPr>
                <w:rFonts w:ascii="Arial" w:hAnsi="Arial" w:cs="Arial"/>
                <w:sz w:val="18"/>
                <w:szCs w:val="18"/>
                <w:vertAlign w:val="superscript"/>
              </w:rPr>
              <w:t>18</w:t>
            </w:r>
          </w:p>
        </w:tc>
        <w:tc>
          <w:tcPr>
            <w:tcW w:w="1350" w:type="dxa"/>
            <w:shd w:val="clear" w:color="auto" w:fill="auto"/>
            <w:tcMar>
              <w:top w:w="100" w:type="dxa"/>
              <w:left w:w="100" w:type="dxa"/>
              <w:bottom w:w="100" w:type="dxa"/>
              <w:right w:w="100" w:type="dxa"/>
            </w:tcMar>
          </w:tcPr>
          <w:p w14:paraId="6DEFEA47"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-4.8x10</w:t>
            </w:r>
            <w:r w:rsidRPr="004E76C2">
              <w:rPr>
                <w:rFonts w:ascii="Arial" w:hAnsi="Arial" w:cs="Arial"/>
                <w:sz w:val="18"/>
                <w:szCs w:val="18"/>
                <w:vertAlign w:val="superscript"/>
              </w:rPr>
              <w:t>18</w:t>
            </w:r>
          </w:p>
        </w:tc>
      </w:tr>
      <w:tr w:rsidR="005C66DF" w:rsidRPr="00525090" w14:paraId="22960FAE" w14:textId="77777777" w:rsidTr="004E76C2">
        <w:trPr>
          <w:trHeight w:val="240"/>
        </w:trPr>
        <w:tc>
          <w:tcPr>
            <w:tcW w:w="1590" w:type="dxa"/>
            <w:vMerge/>
            <w:shd w:val="clear" w:color="auto" w:fill="auto"/>
            <w:tcMar>
              <w:top w:w="100" w:type="dxa"/>
              <w:left w:w="100" w:type="dxa"/>
              <w:bottom w:w="100" w:type="dxa"/>
              <w:right w:w="100" w:type="dxa"/>
            </w:tcMar>
            <w:vAlign w:val="center"/>
          </w:tcPr>
          <w:p w14:paraId="7C60F647"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2ED4F256"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Lasso</w:t>
            </w:r>
          </w:p>
        </w:tc>
        <w:tc>
          <w:tcPr>
            <w:tcW w:w="1215" w:type="dxa"/>
            <w:shd w:val="clear" w:color="auto" w:fill="auto"/>
            <w:tcMar>
              <w:top w:w="100" w:type="dxa"/>
              <w:left w:w="100" w:type="dxa"/>
              <w:bottom w:w="100" w:type="dxa"/>
              <w:right w:w="100" w:type="dxa"/>
            </w:tcMar>
          </w:tcPr>
          <w:p w14:paraId="3A61A07D"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2.8x10</w:t>
            </w:r>
            <w:r w:rsidRPr="004E76C2">
              <w:rPr>
                <w:rFonts w:ascii="Arial" w:hAnsi="Arial" w:cs="Arial"/>
                <w:sz w:val="18"/>
                <w:szCs w:val="18"/>
                <w:vertAlign w:val="superscript"/>
              </w:rPr>
              <w:t>5</w:t>
            </w:r>
          </w:p>
        </w:tc>
        <w:tc>
          <w:tcPr>
            <w:tcW w:w="1440" w:type="dxa"/>
            <w:shd w:val="clear" w:color="auto" w:fill="auto"/>
            <w:tcMar>
              <w:top w:w="100" w:type="dxa"/>
              <w:left w:w="100" w:type="dxa"/>
              <w:bottom w:w="100" w:type="dxa"/>
              <w:right w:w="100" w:type="dxa"/>
            </w:tcMar>
          </w:tcPr>
          <w:p w14:paraId="4E56ADAE"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2.5x10</w:t>
            </w:r>
            <w:r w:rsidRPr="004E76C2">
              <w:rPr>
                <w:rFonts w:ascii="Arial" w:hAnsi="Arial" w:cs="Arial"/>
                <w:sz w:val="18"/>
                <w:szCs w:val="18"/>
                <w:vertAlign w:val="superscript"/>
              </w:rPr>
              <w:t>5</w:t>
            </w:r>
          </w:p>
        </w:tc>
        <w:tc>
          <w:tcPr>
            <w:tcW w:w="1350" w:type="dxa"/>
            <w:shd w:val="clear" w:color="auto" w:fill="auto"/>
            <w:tcMar>
              <w:top w:w="100" w:type="dxa"/>
              <w:left w:w="100" w:type="dxa"/>
              <w:bottom w:w="100" w:type="dxa"/>
              <w:right w:w="100" w:type="dxa"/>
            </w:tcMar>
          </w:tcPr>
          <w:p w14:paraId="6E51D6FB"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2.6x10</w:t>
            </w:r>
            <w:r w:rsidRPr="004E76C2">
              <w:rPr>
                <w:rFonts w:ascii="Arial" w:hAnsi="Arial" w:cs="Arial"/>
                <w:sz w:val="18"/>
                <w:szCs w:val="18"/>
                <w:vertAlign w:val="superscript"/>
              </w:rPr>
              <w:t>5</w:t>
            </w:r>
          </w:p>
        </w:tc>
        <w:tc>
          <w:tcPr>
            <w:tcW w:w="1350" w:type="dxa"/>
            <w:shd w:val="clear" w:color="auto" w:fill="auto"/>
            <w:tcMar>
              <w:top w:w="100" w:type="dxa"/>
              <w:left w:w="100" w:type="dxa"/>
              <w:bottom w:w="100" w:type="dxa"/>
              <w:right w:w="100" w:type="dxa"/>
            </w:tcMar>
          </w:tcPr>
          <w:p w14:paraId="54B1552A"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0.0</w:t>
            </w:r>
          </w:p>
        </w:tc>
        <w:tc>
          <w:tcPr>
            <w:tcW w:w="1350" w:type="dxa"/>
            <w:shd w:val="clear" w:color="auto" w:fill="auto"/>
            <w:tcMar>
              <w:top w:w="100" w:type="dxa"/>
              <w:left w:w="100" w:type="dxa"/>
              <w:bottom w:w="100" w:type="dxa"/>
              <w:right w:w="100" w:type="dxa"/>
            </w:tcMar>
          </w:tcPr>
          <w:p w14:paraId="321D215F"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0.0</w:t>
            </w:r>
          </w:p>
        </w:tc>
      </w:tr>
      <w:tr w:rsidR="005C66DF" w:rsidRPr="00525090" w14:paraId="48B55C3B" w14:textId="77777777" w:rsidTr="004E76C2">
        <w:trPr>
          <w:trHeight w:val="132"/>
        </w:trPr>
        <w:tc>
          <w:tcPr>
            <w:tcW w:w="1590" w:type="dxa"/>
            <w:vMerge/>
            <w:shd w:val="clear" w:color="auto" w:fill="auto"/>
            <w:tcMar>
              <w:top w:w="100" w:type="dxa"/>
              <w:left w:w="100" w:type="dxa"/>
              <w:bottom w:w="100" w:type="dxa"/>
              <w:right w:w="100" w:type="dxa"/>
            </w:tcMar>
            <w:vAlign w:val="center"/>
          </w:tcPr>
          <w:p w14:paraId="71E45BB4"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609EEBE5"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RF</w:t>
            </w:r>
          </w:p>
        </w:tc>
        <w:tc>
          <w:tcPr>
            <w:tcW w:w="1215" w:type="dxa"/>
            <w:shd w:val="clear" w:color="auto" w:fill="auto"/>
            <w:tcMar>
              <w:top w:w="100" w:type="dxa"/>
              <w:left w:w="100" w:type="dxa"/>
              <w:bottom w:w="100" w:type="dxa"/>
              <w:right w:w="100" w:type="dxa"/>
            </w:tcMar>
          </w:tcPr>
          <w:p w14:paraId="4BCC926C"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4.6x10</w:t>
            </w:r>
            <w:r w:rsidRPr="004E76C2">
              <w:rPr>
                <w:rFonts w:ascii="Arial" w:hAnsi="Arial" w:cs="Arial"/>
                <w:sz w:val="18"/>
                <w:szCs w:val="18"/>
                <w:vertAlign w:val="superscript"/>
              </w:rPr>
              <w:t>4</w:t>
            </w:r>
          </w:p>
        </w:tc>
        <w:tc>
          <w:tcPr>
            <w:tcW w:w="1440" w:type="dxa"/>
            <w:shd w:val="clear" w:color="auto" w:fill="auto"/>
            <w:tcMar>
              <w:top w:w="100" w:type="dxa"/>
              <w:left w:w="100" w:type="dxa"/>
              <w:bottom w:w="100" w:type="dxa"/>
              <w:right w:w="100" w:type="dxa"/>
            </w:tcMar>
          </w:tcPr>
          <w:p w14:paraId="021A1819"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4.1x10</w:t>
            </w:r>
            <w:r w:rsidRPr="004E76C2">
              <w:rPr>
                <w:rFonts w:ascii="Arial" w:hAnsi="Arial" w:cs="Arial"/>
                <w:sz w:val="18"/>
                <w:szCs w:val="18"/>
                <w:vertAlign w:val="superscript"/>
              </w:rPr>
              <w:t>4</w:t>
            </w:r>
          </w:p>
        </w:tc>
        <w:tc>
          <w:tcPr>
            <w:tcW w:w="1350" w:type="dxa"/>
            <w:shd w:val="clear" w:color="auto" w:fill="auto"/>
            <w:tcMar>
              <w:top w:w="100" w:type="dxa"/>
              <w:left w:w="100" w:type="dxa"/>
              <w:bottom w:w="100" w:type="dxa"/>
              <w:right w:w="100" w:type="dxa"/>
            </w:tcMar>
          </w:tcPr>
          <w:p w14:paraId="3E1B28E9"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4.2x10</w:t>
            </w:r>
            <w:r w:rsidRPr="004E76C2">
              <w:rPr>
                <w:rFonts w:ascii="Arial" w:hAnsi="Arial" w:cs="Arial"/>
                <w:sz w:val="18"/>
                <w:szCs w:val="18"/>
                <w:vertAlign w:val="superscript"/>
              </w:rPr>
              <w:t>4</w:t>
            </w:r>
          </w:p>
        </w:tc>
        <w:tc>
          <w:tcPr>
            <w:tcW w:w="1350" w:type="dxa"/>
            <w:shd w:val="clear" w:color="auto" w:fill="auto"/>
            <w:tcMar>
              <w:top w:w="100" w:type="dxa"/>
              <w:left w:w="100" w:type="dxa"/>
              <w:bottom w:w="100" w:type="dxa"/>
              <w:right w:w="100" w:type="dxa"/>
            </w:tcMar>
          </w:tcPr>
          <w:p w14:paraId="32FD4478"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0.83</w:t>
            </w:r>
          </w:p>
        </w:tc>
        <w:tc>
          <w:tcPr>
            <w:tcW w:w="1350" w:type="dxa"/>
            <w:shd w:val="clear" w:color="auto" w:fill="auto"/>
            <w:tcMar>
              <w:top w:w="100" w:type="dxa"/>
              <w:left w:w="100" w:type="dxa"/>
              <w:bottom w:w="100" w:type="dxa"/>
              <w:right w:w="100" w:type="dxa"/>
            </w:tcMar>
          </w:tcPr>
          <w:p w14:paraId="3938878F"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0.83</w:t>
            </w:r>
          </w:p>
        </w:tc>
      </w:tr>
      <w:tr w:rsidR="005C66DF" w:rsidRPr="00525090" w14:paraId="2A47A2E6" w14:textId="77777777" w:rsidTr="004E76C2">
        <w:trPr>
          <w:trHeight w:val="240"/>
        </w:trPr>
        <w:tc>
          <w:tcPr>
            <w:tcW w:w="1590" w:type="dxa"/>
            <w:vMerge/>
            <w:shd w:val="clear" w:color="auto" w:fill="auto"/>
            <w:tcMar>
              <w:top w:w="100" w:type="dxa"/>
              <w:left w:w="100" w:type="dxa"/>
              <w:bottom w:w="100" w:type="dxa"/>
              <w:right w:w="100" w:type="dxa"/>
            </w:tcMar>
            <w:vAlign w:val="center"/>
          </w:tcPr>
          <w:p w14:paraId="70A010C2" w14:textId="77777777" w:rsidR="005C66DF" w:rsidRPr="004E76C2" w:rsidRDefault="005C66DF">
            <w:pPr>
              <w:widowControl w:val="0"/>
              <w:rPr>
                <w:rFonts w:ascii="Arial" w:hAnsi="Arial" w:cs="Arial"/>
                <w:sz w:val="18"/>
                <w:szCs w:val="18"/>
              </w:rPr>
            </w:pPr>
          </w:p>
        </w:tc>
        <w:tc>
          <w:tcPr>
            <w:tcW w:w="1065" w:type="dxa"/>
            <w:shd w:val="clear" w:color="auto" w:fill="auto"/>
            <w:tcMar>
              <w:top w:w="100" w:type="dxa"/>
              <w:left w:w="100" w:type="dxa"/>
              <w:bottom w:w="100" w:type="dxa"/>
              <w:right w:w="100" w:type="dxa"/>
            </w:tcMar>
          </w:tcPr>
          <w:p w14:paraId="47AFCDB3" w14:textId="77777777" w:rsidR="005C66DF" w:rsidRPr="004E76C2" w:rsidRDefault="008F3216">
            <w:pPr>
              <w:widowControl w:val="0"/>
              <w:jc w:val="center"/>
              <w:rPr>
                <w:rFonts w:ascii="Arial" w:hAnsi="Arial" w:cs="Arial"/>
                <w:sz w:val="18"/>
                <w:szCs w:val="18"/>
              </w:rPr>
            </w:pPr>
            <w:proofErr w:type="spellStart"/>
            <w:r w:rsidRPr="004E76C2">
              <w:rPr>
                <w:rFonts w:ascii="Arial" w:hAnsi="Arial" w:cs="Arial"/>
                <w:sz w:val="18"/>
                <w:szCs w:val="18"/>
              </w:rPr>
              <w:t>satlasso</w:t>
            </w:r>
            <w:proofErr w:type="spellEnd"/>
          </w:p>
        </w:tc>
        <w:tc>
          <w:tcPr>
            <w:tcW w:w="1215" w:type="dxa"/>
            <w:shd w:val="clear" w:color="auto" w:fill="auto"/>
            <w:tcMar>
              <w:top w:w="100" w:type="dxa"/>
              <w:left w:w="100" w:type="dxa"/>
              <w:bottom w:w="100" w:type="dxa"/>
              <w:right w:w="100" w:type="dxa"/>
            </w:tcMar>
          </w:tcPr>
          <w:p w14:paraId="3E73232B"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3.4x10</w:t>
            </w:r>
            <w:r w:rsidRPr="004E76C2">
              <w:rPr>
                <w:rFonts w:ascii="Arial" w:hAnsi="Arial" w:cs="Arial"/>
                <w:sz w:val="18"/>
                <w:szCs w:val="18"/>
                <w:vertAlign w:val="superscript"/>
              </w:rPr>
              <w:t>2</w:t>
            </w:r>
          </w:p>
        </w:tc>
        <w:tc>
          <w:tcPr>
            <w:tcW w:w="1440" w:type="dxa"/>
            <w:shd w:val="clear" w:color="auto" w:fill="auto"/>
            <w:tcMar>
              <w:top w:w="100" w:type="dxa"/>
              <w:left w:w="100" w:type="dxa"/>
              <w:bottom w:w="100" w:type="dxa"/>
              <w:right w:w="100" w:type="dxa"/>
            </w:tcMar>
          </w:tcPr>
          <w:p w14:paraId="62190BF9"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3.7x10</w:t>
            </w:r>
            <w:r w:rsidRPr="004E76C2">
              <w:rPr>
                <w:rFonts w:ascii="Arial" w:hAnsi="Arial" w:cs="Arial"/>
                <w:sz w:val="18"/>
                <w:szCs w:val="18"/>
                <w:vertAlign w:val="superscript"/>
              </w:rPr>
              <w:t>2</w:t>
            </w:r>
          </w:p>
        </w:tc>
        <w:tc>
          <w:tcPr>
            <w:tcW w:w="1350" w:type="dxa"/>
            <w:shd w:val="clear" w:color="auto" w:fill="auto"/>
            <w:tcMar>
              <w:top w:w="100" w:type="dxa"/>
              <w:left w:w="100" w:type="dxa"/>
              <w:bottom w:w="100" w:type="dxa"/>
              <w:right w:w="100" w:type="dxa"/>
            </w:tcMar>
          </w:tcPr>
          <w:p w14:paraId="75ED4A1D"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3.7x10</w:t>
            </w:r>
            <w:r w:rsidRPr="004E76C2">
              <w:rPr>
                <w:rFonts w:ascii="Arial" w:hAnsi="Arial" w:cs="Arial"/>
                <w:sz w:val="18"/>
                <w:szCs w:val="18"/>
                <w:vertAlign w:val="superscript"/>
              </w:rPr>
              <w:t>2</w:t>
            </w:r>
          </w:p>
        </w:tc>
        <w:tc>
          <w:tcPr>
            <w:tcW w:w="1350" w:type="dxa"/>
            <w:shd w:val="clear" w:color="auto" w:fill="auto"/>
            <w:tcMar>
              <w:top w:w="100" w:type="dxa"/>
              <w:left w:w="100" w:type="dxa"/>
              <w:bottom w:w="100" w:type="dxa"/>
              <w:right w:w="100" w:type="dxa"/>
            </w:tcMar>
          </w:tcPr>
          <w:p w14:paraId="2B4121A3"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rPr>
              <w:t>0.99</w:t>
            </w:r>
          </w:p>
        </w:tc>
        <w:tc>
          <w:tcPr>
            <w:tcW w:w="1350" w:type="dxa"/>
            <w:shd w:val="clear" w:color="auto" w:fill="auto"/>
            <w:tcMar>
              <w:top w:w="100" w:type="dxa"/>
              <w:left w:w="100" w:type="dxa"/>
              <w:bottom w:w="100" w:type="dxa"/>
              <w:right w:w="100" w:type="dxa"/>
            </w:tcMar>
          </w:tcPr>
          <w:p w14:paraId="7CB441A7" w14:textId="77777777" w:rsidR="005C66DF" w:rsidRPr="004E76C2" w:rsidRDefault="008F3216">
            <w:pPr>
              <w:widowControl w:val="0"/>
              <w:jc w:val="center"/>
              <w:rPr>
                <w:rFonts w:ascii="Arial" w:hAnsi="Arial" w:cs="Arial"/>
                <w:sz w:val="18"/>
                <w:szCs w:val="18"/>
              </w:rPr>
            </w:pPr>
            <w:r w:rsidRPr="004E76C2">
              <w:rPr>
                <w:rFonts w:ascii="Arial" w:hAnsi="Arial" w:cs="Arial"/>
                <w:sz w:val="18"/>
                <w:szCs w:val="18"/>
                <w:highlight w:val="white"/>
              </w:rPr>
              <w:t>0.99</w:t>
            </w:r>
          </w:p>
        </w:tc>
      </w:tr>
    </w:tbl>
    <w:p w14:paraId="19411584" w14:textId="77777777" w:rsidR="005C66DF" w:rsidRPr="00525090" w:rsidRDefault="005C66DF">
      <w:pPr>
        <w:rPr>
          <w:rFonts w:ascii="Arial" w:hAnsi="Arial" w:cs="Arial"/>
          <w:b/>
          <w:sz w:val="20"/>
          <w:szCs w:val="20"/>
        </w:rPr>
      </w:pPr>
    </w:p>
    <w:p w14:paraId="70E33920" w14:textId="1CD0F9C9" w:rsidR="005C66DF" w:rsidRPr="00525090" w:rsidRDefault="008F3216" w:rsidP="004E76C2">
      <w:pPr>
        <w:jc w:val="both"/>
        <w:rPr>
          <w:rFonts w:ascii="Arial" w:hAnsi="Arial" w:cs="Arial"/>
          <w:sz w:val="20"/>
          <w:szCs w:val="20"/>
        </w:rPr>
      </w:pPr>
      <w:r w:rsidRPr="00525090">
        <w:rPr>
          <w:rFonts w:ascii="Arial" w:hAnsi="Arial" w:cs="Arial"/>
          <w:b/>
          <w:sz w:val="20"/>
          <w:szCs w:val="20"/>
        </w:rPr>
        <w:t>Table 1 |</w:t>
      </w:r>
      <w:r w:rsidR="004E76C2">
        <w:rPr>
          <w:rFonts w:ascii="Arial" w:hAnsi="Arial" w:cs="Arial"/>
          <w:sz w:val="20"/>
          <w:szCs w:val="20"/>
        </w:rPr>
        <w:t xml:space="preserve"> </w:t>
      </w:r>
      <w:r w:rsidRPr="00525090">
        <w:rPr>
          <w:rFonts w:ascii="Arial" w:hAnsi="Arial" w:cs="Arial"/>
          <w:sz w:val="20"/>
          <w:szCs w:val="20"/>
        </w:rPr>
        <w:t>Metrics for regression models trained on the two datasets considered in the paper. Regression models considered are least-angle regression (Lars), least absolute shrinkage and selection operator (Lasso), random forest regressor (RF) and saturated LASSO (</w:t>
      </w:r>
      <w:proofErr w:type="spellStart"/>
      <w:r w:rsidRPr="00525090">
        <w:rPr>
          <w:rFonts w:ascii="Arial" w:hAnsi="Arial" w:cs="Arial"/>
          <w:sz w:val="20"/>
          <w:szCs w:val="20"/>
        </w:rPr>
        <w:t>satlasso</w:t>
      </w:r>
      <w:proofErr w:type="spellEnd"/>
      <w:r w:rsidRPr="00525090">
        <w:rPr>
          <w:rFonts w:ascii="Arial" w:hAnsi="Arial" w:cs="Arial"/>
          <w:sz w:val="20"/>
          <w:szCs w:val="20"/>
        </w:rPr>
        <w:t>). The metrics calculated include: mean squared error on full dataset; mean squared error on unsaturated partition of dataset; saturated loss defined by sum of mean squared error on unsaturated partition of dataset and maximum over difference of predicted values from true values and zero on saturated partition of dataset; R</w:t>
      </w:r>
      <w:r w:rsidRPr="00525090">
        <w:rPr>
          <w:rFonts w:ascii="Arial" w:hAnsi="Arial" w:cs="Arial"/>
          <w:sz w:val="20"/>
          <w:szCs w:val="20"/>
          <w:vertAlign w:val="superscript"/>
        </w:rPr>
        <w:t>2</w:t>
      </w:r>
      <w:r w:rsidRPr="00525090">
        <w:rPr>
          <w:rFonts w:ascii="Arial" w:hAnsi="Arial" w:cs="Arial"/>
          <w:sz w:val="20"/>
          <w:szCs w:val="20"/>
        </w:rPr>
        <w:t xml:space="preserve"> score on full dataset; and R</w:t>
      </w:r>
      <w:r w:rsidRPr="00525090">
        <w:rPr>
          <w:rFonts w:ascii="Arial" w:hAnsi="Arial" w:cs="Arial"/>
          <w:sz w:val="20"/>
          <w:szCs w:val="20"/>
          <w:vertAlign w:val="superscript"/>
        </w:rPr>
        <w:t>2</w:t>
      </w:r>
      <w:r w:rsidRPr="00525090">
        <w:rPr>
          <w:rFonts w:ascii="Arial" w:hAnsi="Arial" w:cs="Arial"/>
          <w:sz w:val="20"/>
          <w:szCs w:val="20"/>
        </w:rPr>
        <w:t xml:space="preserve"> score on unsaturated partition of dataset. Neutralization data for antibodies C002-215 from</w:t>
      </w:r>
      <w:r w:rsidR="004E76C2">
        <w:rPr>
          <w:rFonts w:ascii="Arial" w:hAnsi="Arial" w:cs="Arial"/>
          <w:sz w:val="20"/>
          <w:szCs w:val="20"/>
        </w:rPr>
        <w:t xml:space="preserve"> </w:t>
      </w:r>
      <w:r w:rsidR="004E76C2">
        <w:rPr>
          <w:rFonts w:ascii="Arial" w:hAnsi="Arial" w:cs="Arial"/>
          <w:sz w:val="20"/>
          <w:szCs w:val="20"/>
        </w:rPr>
        <w:fldChar w:fldCharType="begin"/>
      </w:r>
      <w:r w:rsidR="004E76C2">
        <w:rPr>
          <w:rFonts w:ascii="Arial" w:hAnsi="Arial" w:cs="Arial"/>
          <w:sz w:val="20"/>
          <w:szCs w:val="20"/>
        </w:rPr>
        <w:instrText xml:space="preserve"> ADDIN ZOTERO_ITEM CSL_CITATION {"citationID":"wg4RtDFd","properties":{"formattedCitation":"\\super 9\\nosupersub{}","plainCitation":"9","noteIndex":0},"citationItems":[{"id":297,"uris":["http://zotero.org/groups/2499019/items/YLVLFJII"],"uri":["http://zotero.org/groups/2499019/items/YLVLFJII"],"itemData":{"id":297,"type":"article-journal","abstract":"During the coronavirus disease-2019 (COVID-19) pandemic, severe acute respiratory syndrome-related coronavirus-2 (SARS-CoV-2) has led to the infection of millions of people and has claimed hundreds of thousands of lives. The entry of the virus into cells depends on the receptor-binding domain (RBD) of the spike (S) protein of SARS-CoV-2. Although there is currently no vaccine, it is likely that antibodies will be essential for protection. However, little is known about the human antibody response to SARS-CoV-21–5. Here we report on 149 COVID-19-convalescent individuals. Plasma samples collected an average of 39 days after the onset of symptoms had variable half-maximal pseudovirus neutralizing titres; titres were less than 50 in 33% of samples, below 1,000 in 79% of samples and only 1% of samples had titres above 5,000. Antibody sequencing revealed the expansion of clones of RBD-specific memory B cells that expressed closely related antibodies in different individuals. Despite low plasma titres, antibodies to three distinct epitopes on the RBD neutralized the virus with half-maximal inhibitory concentrations (IC50 values) as low as 2 ng ml−1. In conclusion, most convalescent plasma samples obtained from individuals who recover from COVID-19 do not contain high levels of neutralizing activity. Nevertheless, rare but recurring RBD-specific antibodies with potent antiviral activity were found in all individuals tested, suggesting that a vaccine designed to elicit such antibodies could be broadly effective.","container-title":"Nature","DOI":"10.1038/s41586-020-2456-9","ISSN":"1476-4687","issue":"7821","language":"en","note":"number: 7821\npublisher: Nature Publishing Group","page":"437-442","source":"www.nature.com","title":"Convergent antibody responses to SARS-CoV-2 in convalescent individuals","volume":"584","author":[{"family":"Robbiani","given":"Davide F."},{"family":"Gaebler","given":"Christian"},{"family":"Muecksch","given":"Frauke"},{"family":"Lorenzi","given":"Julio C. C."},{"family":"Wang","given":"Zijun"},{"family":"Cho","given":"Alice"},{"family":"Agudelo","given":"Marianna"},{"family":"Barnes","given":"Christopher O."},{"family":"Gazumyan","given":"Anna"},{"family":"Finkin","given":"Shlomo"},{"family":"Hägglöf","given":"Thomas"},{"family":"Oliveira","given":"Thiago Y."},{"family":"Viant","given":"Charlotte"},{"family":"Hurley","given":"Arlene"},{"family":"Hoffmann","given":"Hans-Heinrich"},{"family":"Millard","given":"Katrina G."},{"family":"Kost","given":"Rhonda G."},{"family":"Cipolla","given":"Melissa"},{"family":"Gordon","given":"Kristie"},{"family":"Bianchini","given":"Filippo"},{"family":"Chen","given":"Spencer T."},{"family":"Ramos","given":"Victor"},{"family":"Patel","given":"Roshni"},{"family":"Dizon","given":"Juan"},{"family":"Shimeliovich","given":"Irina"},{"family":"Mendoza","given":"Pilar"},{"family":"Hartweger","given":"Harald"},{"family":"Nogueira","given":"Lilian"},{"family":"Pack","given":"Maggi"},{"family":"Horowitz","given":"Jill"},{"family":"Schmidt","given":"Fabian"},{"family":"Weisblum","given":"Yiska"},{"family":"Michailidis","given":"Eleftherios"},{"family":"Ashbrook","given":"Alison W."},{"family":"Waltari","given":"Eric"},{"family":"Pak","given":"John E."},{"family":"Huey-Tubman","given":"Kathryn E."},{"family":"Koranda","given":"Nicholas"},{"family":"Hoffman","given":"Pauline R."},{"family":"West","given":"Anthony P."},{"family":"Rice","given":"Charles M."},{"family":"Hatziioannou","given":"Theodora"},{"family":"Bjorkman","given":"Pamela J."},{"family":"Bieniasz","given":"Paul D."},{"family":"Caskey","given":"Marina"},{"family":"Nussenzweig","given":"Michel C."}],"issued":{"date-parts":[["2020",8]]}}}],"schema":"https://github.com/citation-style-language/schema/raw/master/csl-citation.json"} </w:instrText>
      </w:r>
      <w:r w:rsidR="004E76C2">
        <w:rPr>
          <w:rFonts w:ascii="Arial" w:hAnsi="Arial" w:cs="Arial"/>
          <w:sz w:val="20"/>
          <w:szCs w:val="20"/>
        </w:rPr>
        <w:fldChar w:fldCharType="separate"/>
      </w:r>
      <w:r w:rsidR="004E76C2" w:rsidRPr="004E76C2">
        <w:rPr>
          <w:rFonts w:ascii="Arial" w:hAnsi="Arial" w:cs="Arial"/>
          <w:sz w:val="20"/>
          <w:vertAlign w:val="superscript"/>
        </w:rPr>
        <w:t>9</w:t>
      </w:r>
      <w:r w:rsidR="004E76C2">
        <w:rPr>
          <w:rFonts w:ascii="Arial" w:hAnsi="Arial" w:cs="Arial"/>
          <w:sz w:val="20"/>
          <w:szCs w:val="20"/>
        </w:rPr>
        <w:fldChar w:fldCharType="end"/>
      </w:r>
      <w:r w:rsidRPr="00525090">
        <w:rPr>
          <w:rFonts w:ascii="Arial" w:hAnsi="Arial" w:cs="Arial"/>
          <w:sz w:val="20"/>
          <w:szCs w:val="20"/>
        </w:rPr>
        <w:t>. Neutralization data for antibodies with heavy V gene VH3-53 or VH3-66 from</w:t>
      </w:r>
      <w:r w:rsidR="004E76C2">
        <w:rPr>
          <w:rFonts w:ascii="Arial" w:hAnsi="Arial" w:cs="Arial"/>
          <w:sz w:val="20"/>
          <w:szCs w:val="20"/>
        </w:rPr>
        <w:t xml:space="preserve"> </w:t>
      </w:r>
      <w:r w:rsidR="004E76C2">
        <w:rPr>
          <w:rFonts w:ascii="Arial" w:hAnsi="Arial" w:cs="Arial"/>
          <w:sz w:val="20"/>
          <w:szCs w:val="20"/>
        </w:rPr>
        <w:fldChar w:fldCharType="begin"/>
      </w:r>
      <w:r w:rsidR="004E76C2">
        <w:rPr>
          <w:rFonts w:ascii="Arial" w:hAnsi="Arial" w:cs="Arial"/>
          <w:sz w:val="20"/>
          <w:szCs w:val="20"/>
        </w:rPr>
        <w:instrText xml:space="preserve"> ADDIN ZOTERO_ITEM CSL_CITATION {"citationID":"EQ1gg4Ys","properties":{"formattedCitation":"\\super 9\\uc0\\u8211{}15,15\\nosupersub{}","plainCitation":"9–15,15","noteIndex":0},"citationItems":[{"id":297,"uris":["http://zotero.org/groups/2499019/items/YLVLFJII"],"uri":["http://zotero.org/groups/2499019/items/YLVLFJII"],"itemData":{"id":297,"type":"article-journal","abstract":"During the coronavirus disease-2019 (COVID-19) pandemic, severe acute respiratory syndrome-related coronavirus-2 (SARS-CoV-2) has led to the infection of millions of people and has claimed hundreds of thousands of lives. The entry of the virus into cells depends on the receptor-binding domain (RBD) of the spike (S) protein of SARS-CoV-2. Although there is currently no vaccine, it is likely that antibodies will be essential for protection. However, little is known about the human antibody response to SARS-CoV-21–5. Here we report on 149 COVID-19-convalescent individuals. Plasma samples collected an average of 39 days after the onset of symptoms had variable half-maximal pseudovirus neutralizing titres; titres were less than 50 in 33% of samples, below 1,000 in 79% of samples and only 1% of samples had titres above 5,000. Antibody sequencing revealed the expansion of clones of RBD-specific memory B cells that expressed closely related antibodies in different individuals. Despite low plasma titres, antibodies to three distinct epitopes on the RBD neutralized the virus with half-maximal inhibitory concentrations (IC50 values) as low as 2 ng ml−1. In conclusion, most convalescent plasma samples obtained from individuals who recover from COVID-19 do not contain high levels of neutralizing activity. Nevertheless, rare but recurring RBD-specific antibodies with potent antiviral activity were found in all individuals tested, suggesting that a vaccine designed to elicit such antibodies could be broadly effective.","container-title":"Nature","DOI":"10.1038/s41586-020-2456-9","ISSN":"1476-4687","issue":"7821","language":"en","note":"number: 7821\npublisher: Nature Publishing Group","page":"437-442","source":"www.nature.com","title":"Convergent antibody responses to SARS-CoV-2 in convalescent individuals","volume":"584","author":[{"family":"Robbiani","given":"Davide F."},{"family":"Gaebler","given":"Christian"},{"family":"Muecksch","given":"Frauke"},{"family":"Lorenzi","given":"Julio C. C."},{"family":"Wang","given":"Zijun"},{"family":"Cho","given":"Alice"},{"family":"Agudelo","given":"Marianna"},{"family":"Barnes","given":"Christopher O."},{"family":"Gazumyan","given":"Anna"},{"family":"Finkin","given":"Shlomo"},{"family":"Hägglöf","given":"Thomas"},{"family":"Oliveira","given":"Thiago Y."},{"family":"Viant","given":"Charlotte"},{"family":"Hurley","given":"Arlene"},{"family":"Hoffmann","given":"Hans-Heinrich"},{"family":"Millard","given":"Katrina G."},{"family":"Kost","given":"Rhonda G."},{"family":"Cipolla","given":"Melissa"},{"family":"Gordon","given":"Kristie"},{"family":"Bianchini","given":"Filippo"},{"family":"Chen","given":"Spencer T."},{"family":"Ramos","given":"Victor"},{"family":"Patel","given":"Roshni"},{"family":"Dizon","given":"Juan"},{"family":"Shimeliovich","given":"Irina"},{"family":"Mendoza","given":"Pilar"},{"family":"Hartweger","given":"Harald"},{"family":"Nogueira","given":"Lilian"},{"family":"Pack","given":"Maggi"},{"family":"Horowitz","given":"Jill"},{"family":"Schmidt","given":"Fabian"},{"family":"Weisblum","given":"Yiska"},{"family":"Michailidis","given":"Eleftherios"},{"family":"Ashbrook","given":"Alison W."},{"family":"Waltari","given":"Eric"},{"family":"Pak","given":"John E."},{"family":"Huey-Tubman","given":"Kathryn E."},{"family":"Koranda","given":"Nicholas"},{"family":"Hoffman","given":"Pauline R."},{"family":"West","given":"Anthony P."},{"family":"Rice","given":"Charles M."},{"family":"Hatziioannou","given":"Theodora"},{"family":"Bjorkman","given":"Pamela J."},{"family":"Bieniasz","given":"Paul D."},{"family":"Caskey","given":"Marina"},{"family":"Nussenzweig","given":"Michel C."}],"issued":{"date-parts":[["2020",8]]}}},{"id":318,"uris":["http://zotero.org/groups/2499019/items/MRALJ4ZP"],"uri":["http://zotero.org/groups/2499019/items/MRALJ4ZP"],"itemData":{"id":318,"type":"report","abstract":"ABSTRACT\n          B cells specific for the SARS-CoV-2 S envelope glycoprotein spike were isolated from a COVID-19-infected subject using a stabilized spike-derived ectodomain (S2P) twenty-one days post-infection. Forty-four S2P-specific monoclonal antibodies were generated, three of which bound to the receptor binding domain (RBD). The antibodies were minimally mutated from germline and were derived from different B cell lineages. Only two antibodies displayed neutralizing activity against SARS-CoV-2 pseudo-virus. The most potent antibody bound the RBD in a manner that prevented binding to the ACE2 receptor, while the other bound outside the RBD. Our study indicates that the majority of antibodies against the viral envelope spike that were generated during the first weeks of COVID-19 infection are non-neutralizing and target epitopes outside the RBD. Antibodies that disrupt the SARS-CoV-2 spike-ACE2 interaction can potently neutralize the virus without undergoing extensive maturation. Such antibodies have potential preventive/therapeutic potential and can serve as templates for vaccine-design.\n          \n            IN BRIEF\n            SARS-CoV-2 infection leads to expansion of diverse B cells clones against the viral spike glycoprotein (S). The antibodies bind S with high affinity despite being minimally mutated. Thus, the development of neutralizing antibody responses by vaccination will require the activation of certain naïve B cells without requiring extensive somatic mutation.\n          \n          \n            Highlights\n            \n              \n                Analysis of early B cell response to SARS-CoV-2 spike protein\n              \n              \n                Most antibodies target non-neutralizing epitopes\n              \n              \n                Potent neutralizing mAb blocks the interaction of the S protein with ACE2\n              \n              \n                Neutralizing antibodies are minimally mutated","genre":"preprint","language":"en","note":"DOI: 10.1101/2020.05.12.091298","publisher":"Immunology","source":"DOI.org (Crossref)","title":"Characterization of neutralizing antibodies from a SARS-CoV-2 infected individual","URL":"http://biorxiv.org/lookup/doi/10.1101/2020.05.12.091298","author":[{"family":"Seydoux","given":"Emilie"},{"family":"Homad","given":"Leah J."},{"family":"MacCamy","given":"Anna J."},{"family":"Parks","given":"K. Rachael"},{"family":"Hurlburt","given":"Nicholas K."},{"family":"Jennewein","given":"Madeleine F."},{"family":"Akins","given":"Nicholas R."},{"family":"Stuart","given":"Andrew B."},{"family":"Wan","given":"Yu-Hsin"},{"family":"Feng","given":"Junli"},{"family":"Nelson","given":"Rachael E."},{"family":"Singh","given":"Suruchi"},{"family":"Cohen","given":"Kristen W."},{"family":"McElrath","given":"M. Juliana"},{"family":"Englund","given":"Janet A."},{"family":"Chu","given":"Helen Y."},{"family":"Pancera","given":"Marie"},{"family":"McGuire","given":"Andrew T."},{"family":"Stamatatos","given":"Leonidas"}],"accessed":{"date-parts":[["2020",8,28]]},"issued":{"date-parts":[["2020",5,12]]}}},{"id":315,"uris":["http://zotero.org/groups/2499019/items/UK3WRZ5H"],"uri":["http://zotero.org/groups/2499019/items/UK3WRZ5H"],"itemData":{"id":315,"type":"article-journal","abstract":"An antibody cocktail against SARS-CoV-2\nThere is an urgent focus on antibodies that target the severe acute respiratory syndrome coronavirus 2 (SARS-CoV-2) viral spike and prevent the virus from entering host cells. Hansen et al. generated a large panel of antibodies against the spike protein from humanized mice and recovered patients. From this panel, they identified several neutralizing antibodies, including pairs that do not compete for binding to the receptor binding domain. Baum et al. focused in on four of these antibodies. All four are effective against known spike variants. However, by growing a pseudovirus that expresses the spike in the presence of individual antibodies, the authors were able to select for spike mutants resistant to that antibody. In contrast, escape mutants are not selected when pseudovirus is grown in the presence of pairs of antibodies that either do not compete or only partially compete for binding to the RBD. Such a pair might be used in a therapeutic antibody cocktail.\nScience, this issue p. 1010, p. 1014\nNeutralizing antibodies have become an important tool in treating infectious diseases. Recently, two separate approaches yielded successful antibody treatments for Ebola—one from genetically humanized mice and the other from a human survivor. Here, we describe parallel efforts using both humanized mice and convalescent patients to generate antibodies against the severe acute respiratory syndrome coronavirus 2 (SARS-CoV-2) spike protein, which yielded a large collection of fully human antibodies that were characterized for binding, neutralization, and three-dimensional structure. On the basis of these criteria, we selected pairs of highly potent individual antibodies that simultaneously bind the receptor binding domain of the spike protein, thereby providing ideal partners for a therapeutic antibody cocktail that aims to decrease the potential for virus escape mutants that might arise in response to selective pressure from a single-antibody treatment.\nA noncompeting antibody cocktail to SARS-CoV-2 spike protein safeguards against the ability of virus mutations to lead to antibody resistance.\nA noncompeting antibody cocktail to SARS-CoV-2 spike protein safeguards against the ability of virus mutations to lead to antibody resistance.","container-title":"Science","DOI":"10.1126/science.abd0827","ISSN":"0036-8075, 1095-9203","issue":"6506","language":"en","note":"publisher: American Association for the Advancement of Science\nsection: Report\nPMID: 32540901","page":"1010-1014","source":"science.sciencemag.org","title":"Studies in humanized mice and convalescent humans yield a SARS-CoV-2 antibody cocktail","volume":"369","author":[{"family":"Hansen","given":"Johanna"},{"family":"Baum","given":"Alina"},{"family":"Pascal","given":"Kristen E."},{"family":"Russo","given":"Vincenzo"},{"family":"Giordano","given":"Stephanie"},{"family":"Wloga","given":"Elzbieta"},{"family":"Fulton","given":"Benjamin O."},{"family":"Yan","given":"Ying"},{"family":"Koon","given":"Katrina"},{"family":"Patel","given":"Krunal"},{"family":"Chung","given":"Kyung Min"},{"family":"Hermann","given":"Aynur"},{"family":"Ullman","given":"Erica"},{"family":"Cruz","given":"Jonathan"},{"family":"Rafique","given":"Ashique"},{"family":"Huang","given":"Tammy"},{"family":"Fairhurst","given":"Jeanette"},{"family":"Libertiny","given":"Christen"},{"family":"Malbec","given":"Marine"},{"family":"Lee","given":"Wen-yi"},{"family":"Welsh","given":"Richard"},{"family":"Farr","given":"Glen"},{"family":"Pennington","given":"Seth"},{"family":"Deshpande","given":"Dipali"},{"family":"Cheng","given":"Jemmie"},{"family":"Watty","given":"Anke"},{"family":"Bouffard","given":"Pascal"},{"family":"Babb","given":"Robert"},{"family":"Levenkova","given":"Natasha"},{"family":"Chen","given":"Calvin"},{"family":"Zhang","given":"Bojie"},{"family":"Hernandez","given":"Annabel Romero"},{"family":"Saotome","given":"Kei"},{"family":"Zhou","given":"Yi"},{"family":"Franklin","given":"Matthew"},{"family":"Sivapalasingam","given":"Sumathi"},{"family":"Lye","given":"David Chien"},{"family":"Weston","given":"Stuart"},{"family":"Logue","given":"James"},{"family":"Haupt","given":"Robert"},{"family":"Frieman","given":"Matthew"},{"family":"Chen","given":"Gang"},{"family":"Olson","given":"William"},{"family":"Murphy","given":"Andrew J."},{"family":"Stahl","given":"Neil"},{"family":"Yancopoulos","given":"George D."},{"family":"Kyratsous","given":"Christos A."}],"issued":{"date-parts":[["2020",8,21]]}}},{"id":314,"uris":["http://zotero.org/groups/2499019/items/W5QX2LBC"],"uri":["http://zotero.org/groups/2499019/items/W5QX2LBC"],"itemData":{"id":314,"type":"article-journal","abstract":"Sites of vulnerability in SARS-CoV-2\nAntibodies that neutralize severe acute respiratory syndrome coronavirus 2 (SARS-CoV-2) could be an important tool in treating coronavirus disease 2019 (COVID-19). Brouwer et al. isolated 403 monoclonal antibodies from three convalescent COVID-19 patients. They show that the patients had strong immune responses against the viral spike protein, a complex that binds to receptors on the host cell. A subset of antibodies was able to neutralize the virus. Competition and electron microscopy studies showed that these antibodies target diverse epitopes on the spike, with the two most potent targeting the domain that binds the host receptor.\nScience, this issue p. 643\nThe rapid spread of severe acute respiratory syndrome coronavirus 2 (SARS-CoV-2) has had a large impact on global health, travel, and economy. Therefore, preventative and therapeutic measures are urgently needed. Here, we isolated monoclonal antibodies from three convalescent coronavirus disease 2019 (COVID-19) patients using a SARS-CoV-2 stabilized prefusion spike protein. These antibodies had low levels of somatic hypermutation and showed a strong enrichment in VH1-69, VH3-30-3, and VH1-24 gene usage. A subset of the antibodies was able to potently inhibit authentic SARS-CoV-2 infection at a concentration as low as 0.007 micrograms per milliliter. Competition and electron microscopy studies illustrate that the SARS-CoV-2 spike protein contains multiple distinct antigenic sites, including several receptor-binding domain (RBD) epitopes as well as non-RBD epitopes. In addition to providing guidance for vaccine design, the antibodies described here are promising candidates for COVID-19 treatment and prevention.\nIsolation of 403 monoclonal antibodies from COVID-19 patients revealed convergent gene usage and multiple target epitopes.\nIsolation of 403 monoclonal antibodies from COVID-19 patients revealed convergent gene usage and multiple target epitopes.","container-title":"Science","DOI":"10.1126/science.abc5902","ISSN":"0036-8075, 1095-9203","issue":"6504","language":"en","note":"publisher: American Association for the Advancement of Science\nsection: Research Article\nPMID: 32540902","page":"643-650","source":"science.sciencemag.org","title":"Potent neutralizing antibodies from COVID-19 patients define multiple targets of vulnerability","volume":"369","author":[{"family":"Brouwer","given":"Philip J. M."},{"family":"Caniels","given":"Tom G."},{"family":"Straten","given":"Karlijn","dropping-particle":"van der"},{"family":"Snitselaar","given":"Jonne L."},{"family":"Aldon","given":"Yoann"},{"family":"Bangaru","given":"Sandhya"},{"family":"Torres","given":"Jonathan L."},{"family":"Okba","given":"Nisreen M. A."},{"family":"Claireaux","given":"Mathieu"},{"family":"Kerster","given":"Gius"},{"family":"Bentlage","given":"Arthur E. H."},{"family":"Haaren","given":"Marlies M.","dropping-particle":"van"},{"family":"Guerra","given":"Denise"},{"family":"Burger","given":"Judith A."},{"family":"Schermer","given":"Edith E."},{"family":"Verheul","given":"Kirsten D."},{"family":"Velde","given":"Niels","dropping-particle":"van der"},{"family":"Kooi","given":"Alex","dropping-particle":"van der"},{"family":"Schooten","given":"Jelle","dropping-particle":"van"},{"family":"Breemen","given":"Mariëlle J.","dropping-particle":"van"},{"family":"Bijl","given":"Tom P. L."},{"family":"Sliepen","given":"Kwinten"},{"family":"Aartse","given":"Aafke"},{"family":"Derking","given":"Ronald"},{"family":"Bontjer","given":"Ilja"},{"family":"Kootstra","given":"Neeltje A."},{"family":"Wiersinga","given":"W. Joost"},{"family":"Vidarsson","given":"Gestur"},{"family":"Haagmans","given":"Bart L."},{"family":"Ward","given":"Andrew B."},{"family":"Bree","given":"Godelieve J.","dropping-particle":"de"},{"family":"Sanders","given":"Rogier W."},{"family":"Gils","given":"Marit J.","dropping-particle":"van"}],"issued":{"date-parts":[["2020",8,7]]}}},{"id":313,"uris":["http://zotero.org/groups/2499019/items/MXAB6JHS"],"uri":["http://zotero.org/groups/2499019/items/MXAB6JHS"],"itemData":{"id":313,"type":"article-journal","container-title":"Nature","DOI":"10.1038/s41586-020-2381-y","ISSN":"0028-0836, 1476-4687","issue":"7819","journalAbbreviation":"Nature","language":"en","page":"120-124","source":"DOI.org (Crossref)","title":"A human neutralizing antibody targets the receptor-binding site of SARS-CoV-2","volume":"584","author":[{"family":"Shi","given":"Rui"},{"family":"Shan","given":"Chao"},{"family":"Duan","given":"Xiaomin"},{"family":"Chen","given":"Zhihai"},{"family":"Liu","given":"Peipei"},{"family":"Song","given":"Jinwen"},{"family":"Song","given":"Tao"},{"family":"Bi","given":"Xiaoshan"},{"family":"Han","given":"Chao"},{"family":"Wu","given":"Lianao"},{"family":"Gao","given":"Ge"},{"family":"Hu","given":"Xue"},{"family":"Zhang","given":"Yanan"},{"family":"Tong","given":"Zhou"},{"family":"Huang","given":"Weijin"},{"family":"Liu","given":"William Jun"},{"family":"Wu","given":"Guizhen"},{"family":"Zhang","given":"Bo"},{"family":"Wang","given":"Lan"},{"family":"Qi","given":"Jianxun"},{"family":"Feng","given":"Hui"},{"family":"Wang","given":"Fu-Sheng"},{"family":"Wang","given":"Qihui"},{"family":"Gao","given":"George Fu"},{"family":"Yuan","given":"Zhiming"},{"family":"Yan","given":"Jinghua"}],"issued":{"date-parts":[["2020",8]]}}},{"id":312,"uris":["http://zotero.org/groups/2499019/items/A6GTCQ5W"],"uri":["http://zotero.org/groups/2499019/items/A6GTCQ5W"],"itemData":{"id":312,"type":"article-journal","abstract":"Antibodies are a principal determinant of immunity for most RNA viruses and have promise to reduce infection or disease during major epidemics. The novel coronavirus SARS-CoV-2 has caused a global pandemic with millions of infections and hundreds of thousands of deaths to date1,2. In response, we used a rapid antibody discovery platform to isolate hundreds of human monoclonal antibodies (mAbs) against the SARS-CoV-2 spike (S) protein. We stratify these mAbs into five major classes on the basis of their reactivity to subdomains of S protein as well as their cross-reactivity to SARS-CoV. Many of these mAbs inhibit infection of authentic SARS-CoV-2 virus, with most neutralizing mAbs recognizing the receptor-binding domain (RBD) of S. This work defines sites of vulnerability on SARS-CoV-2 S and demonstrates the speed and robustness of advanced antibody discovery platforms.","container-title":"Nature Medicine","DOI":"10.1038/s41591-020-0998-x","ISSN":"1546-170X","language":"en","note":"publisher: Nature Publishing Group","page":"1-6","source":"www.nature.com","title":"Rapid isolation and profiling of a diverse panel of human monoclonal antibodies targeting the SARS-CoV-2 spike protein","author":[{"family":"Zost","given":"Seth J."},{"family":"Gilchuk","given":"Pavlo"},{"family":"Chen","given":"Rita E."},{"family":"Case","given":"James Brett"},{"family":"Reidy","given":"Joseph X."},{"family":"Trivette","given":"Andrew"},{"family":"Nargi","given":"Rachel S."},{"family":"Sutton","given":"Rachel E."},{"family":"Suryadevara","given":"Naveenchandra"},{"family":"Chen","given":"Elaine C."},{"family":"Binshtein","given":"Elad"},{"family":"Shrihari","given":"Swathi"},{"family":"Ostrowski","given":"Mario"},{"family":"Chu","given":"Helen Y."},{"family":"Didier","given":"Jonathan E."},{"family":"MacRenaris","given":"Keith W."},{"family":"Jones","given":"Taylor"},{"family":"Day","given":"Samuel"},{"family":"Myers","given":"Luke"},{"family":"Eun-Hyung Lee","given":"F."},{"family":"Nguyen","given":"Doan C."},{"family":"Sanz","given":"Ignacio"},{"family":"Martinez","given":"David R."},{"family":"Rothlauf","given":"Paul W."},{"family":"Bloyet","given":"Louis-Marie"},{"family":"Whelan","given":"Sean P. J."},{"family":"Baric","given":"Ralph S."},{"family":"Thackray","given":"Larissa B."},{"family":"Diamond","given":"Michael S."},{"family":"Carnahan","given":"Robert H."},{"family":"Crowe","given":"James E."}],"issued":{"date-parts":[["2020",7,10]]}}},{"id":311,"uris":["http://zotero.org/groups/2499019/items/VAYKZBEH"],"uri":["http://zotero.org/groups/2499019/items/VAYKZBEH"],"itemData":{"id":311,"type":"article-journal","abstract":"Protective neutralizing antibodies\nAntibodies produced by survivors of coronavirus disease 2019 (COVID-19) may be leveraged to develop therapies. A first step is identifying neutralizing antibodies, which confer strong protection against severe acute respiratory syndrome coronavirus 2 (SARS-CoV-2). Rogers et al. used a high-throughput pipeline to isolate and characterize monoclonal antibodies from convalescent donors. Antibodies were selected for binding to the viral spike protein, which facilitates entry into host cells by binding to the angiotensin-converting enzyme 2 (ACE2) receptor. Most isolated antibodies bound to regions of the spike outside of the receptor binding domain (RBD); however, a larger proportion of the RBD-binding antibodies were neutralizing, with the most potent binding at a site that overlaps the ACE2 binding site. Two of the neutralizing antibodies were tested in Syrian hamsters and provided protection against SARS-CoV-2 infection.\nScience, this issue p. 956\nCountermeasures to prevent and treat coronavirus disease 2019 (COVID-19) are a global health priority. We enrolled a cohort of severe acute respiratory syndrome coronavirus 2 (SARS-CoV-2)–recovered participants, developed neutralization assays to investigate antibody responses, adapted our high-throughput antibody generation pipeline to rapidly screen more than 1800 antibodies, and established an animal model to test protection. We isolated potent neutralizing antibodies (nAbs) to two epitopes on the receptor binding domain (RBD) and to distinct non-RBD epitopes on the spike (S) protein. As indicated by maintained weight and low lung viral titers in treated animals, the passive transfer of a nAb provides protection against disease in high-dose SARS-CoV-2 challenge in Syrian hamsters. The study suggests a role for nAbs in prophylaxis, and potentially therapy, of COVID-19. The nAbs also define protective epitopes to guide vaccine design.\nPassive transfer of a neutralizing antibody provides protection against disease in high-dose SARS-CoV-2 challenge in Syrian hamsters.\nPassive transfer of a neutralizing antibody provides protection against disease in high-dose SARS-CoV-2 challenge in Syrian hamsters.","container-title":"Science","DOI":"10.1126/science.abc7520","ISSN":"0036-8075, 1095-9203","issue":"6506","language":"en","note":"publisher: American Association for the Advancement of Science\nsection: Research Article\nPMID: 32540903","page":"956-963","source":"science.sciencemag.org","title":"Isolation of potent SARS-CoV-2 neutralizing antibodies and protection from disease in a small animal model","volume":"369","author":[{"family":"Rogers","given":"Thomas F."},{"family":"Zhao","given":"Fangzhu"},{"family":"Huang","given":"Deli"},{"family":"Beutler","given":"Nathan"},{"family":"Burns","given":"Alison"},{"family":"He","given":"Wan-ting"},{"family":"Limbo","given":"Oliver"},{"family":"Smith","given":"Chloe"},{"family":"Song","given":"Ge"},{"family":"Woehl","given":"Jordan"},{"family":"Yang","given":"Linlin"},{"family":"Abbott","given":"Robert K."},{"family":"Callaghan","given":"Sean"},{"family":"Garcia","given":"Elijah"},{"family":"Hurtado","given":"Jonathan"},{"family":"Parren","given":"Mara"},{"family":"Peng","given":"Linghang"},{"family":"Ramirez","given":"Sydney"},{"family":"Ricketts","given":"James"},{"family":"Ricciardi","given":"Michael J."},{"family":"Rawlings","given":"Stephen A."},{"family":"Wu","given":"Nicholas C."},{"family":"Yuan","given":"Meng"},{"family":"Smith","given":"Davey M."},{"family":"Nemazee","given":"David"},{"family":"Teijaro","given":"John R."},{"family":"Voss","given":"James E."},{"family":"Wilson","given":"Ian A."},{"family":"Andrabi","given":"Raiees"},{"family":"Briney","given":"Bryan"},{"family":"Landais","given":"Elise"},{"family":"Sok","given":"Devin"},{"family":"Jardine","given":"Joseph G."},{"family":"Burton","given":"Dennis R."}],"issued":{"date-parts":[["2020",8,21]]}}},{"id":311,"uris":["http://zotero.org/groups/2499019/items/VAYKZBEH"],"uri":["http://zotero.org/groups/2499019/items/VAYKZBEH"],"itemData":{"id":311,"type":"article-journal","abstract":"Protective neutralizing antibodies\nAntibodies produced by survivors of coronavirus disease 2019 (COVID-19) may be leveraged to develop therapies. A first step is identifying neutralizing antibodies, which confer strong protection against severe acute respiratory syndrome coronavirus 2 (SARS-CoV-2). Rogers et al. used a high-throughput pipeline to isolate and characterize monoclonal antibodies from convalescent donors. Antibodies were selected for binding to the viral spike protein, which facilitates entry into host cells by binding to the angiotensin-converting enzyme 2 (ACE2) receptor. Most isolated antibodies bound to regions of the spike outside of the receptor binding domain (RBD); however, a larger proportion of the RBD-binding antibodies were neutralizing, with the most potent binding at a site that overlaps the ACE2 binding site. Two of the neutralizing antibodies were tested in Syrian hamsters and provided protection against SARS-CoV-2 infection.\nScience, this issue p. 956\nCountermeasures to prevent and treat coronavirus disease 2019 (COVID-19) are a global health priority. We enrolled a cohort of severe acute respiratory syndrome coronavirus 2 (SARS-CoV-2)–recovered participants, developed neutralization assays to investigate antibody responses, adapted our high-throughput antibody generation pipeline to rapidly screen more than 1800 antibodies, and established an animal model to test protection. We isolated potent neutralizing antibodies (nAbs) to two epitopes on the receptor binding domain (RBD) and to distinct non-RBD epitopes on the spike (S) protein. As indicated by maintained weight and low lung viral titers in treated animals, the passive transfer of a nAb provides protection against disease in high-dose SARS-CoV-2 challenge in Syrian hamsters. The study suggests a role for nAbs in prophylaxis, and potentially therapy, of COVID-19. The nAbs also define protective epitopes to guide vaccine design.\nPassive transfer of a neutralizing antibody provides protection against disease in high-dose SARS-CoV-2 challenge in Syrian hamsters.\nPassive transfer of a neutralizing antibody provides protection against disease in high-dose SARS-CoV-2 challenge in Syrian hamsters.","container-title":"Science","DOI":"10.1126/science.abc7520","ISSN":"0036-8075, 1095-9203","issue":"6506","language":"en","note":"publisher: American Association for the Advancement of Science\nsection: Research Article\nPMID: 32540903","page":"956-963","source":"science.sciencemag.org","title":"Isolation of potent SARS-CoV-2 neutralizing antibodies and protection from disease in a small animal model","volume":"369","author":[{"family":"Rogers","given":"Thomas F."},{"family":"Zhao","given":"Fangzhu"},{"family":"Huang","given":"Deli"},{"family":"Beutler","given":"Nathan"},{"family":"Burns","given":"Alison"},{"family":"He","given":"Wan-ting"},{"family":"Limbo","given":"Oliver"},{"family":"Smith","given":"Chloe"},{"family":"Song","given":"Ge"},{"family":"Woehl","given":"Jordan"},{"family":"Yang","given":"Linlin"},{"family":"Abbott","given":"Robert K."},{"family":"Callaghan","given":"Sean"},{"family":"Garcia","given":"Elijah"},{"family":"Hurtado","given":"Jonathan"},{"family":"Parren","given":"Mara"},{"family":"Peng","given":"Linghang"},{"family":"Ramirez","given":"Sydney"},{"family":"Ricketts","given":"James"},{"family":"Ricciardi","given":"Michael J."},{"family":"Rawlings","given":"Stephen A."},{"family":"Wu","given":"Nicholas C."},{"family":"Yuan","given":"Meng"},{"family":"Smith","given":"Davey M."},{"family":"Nemazee","given":"David"},{"family":"Teijaro","given":"John R."},{"family":"Voss","given":"James E."},{"family":"Wilson","given":"Ian A."},{"family":"Andrabi","given":"Raiees"},{"family":"Briney","given":"Bryan"},{"family":"Landais","given":"Elise"},{"family":"Sok","given":"Devin"},{"family":"Jardine","given":"Joseph G."},{"family":"Burton","given":"Dennis R."}],"issued":{"date-parts":[["2020",8,21]]}}}],"schema":"https://github.com/citation-style-language/schema/raw/master/csl-citation.json"} </w:instrText>
      </w:r>
      <w:r w:rsidR="004E76C2">
        <w:rPr>
          <w:rFonts w:ascii="Arial" w:hAnsi="Arial" w:cs="Arial"/>
          <w:sz w:val="20"/>
          <w:szCs w:val="20"/>
        </w:rPr>
        <w:fldChar w:fldCharType="separate"/>
      </w:r>
      <w:r w:rsidR="004E76C2" w:rsidRPr="004E76C2">
        <w:rPr>
          <w:rFonts w:ascii="Arial" w:hAnsi="Arial" w:cs="Arial"/>
          <w:sz w:val="20"/>
          <w:vertAlign w:val="superscript"/>
        </w:rPr>
        <w:t>9–15</w:t>
      </w:r>
      <w:r w:rsidR="004E76C2">
        <w:rPr>
          <w:rFonts w:ascii="Arial" w:hAnsi="Arial" w:cs="Arial"/>
          <w:sz w:val="20"/>
          <w:szCs w:val="20"/>
        </w:rPr>
        <w:fldChar w:fldCharType="end"/>
      </w:r>
      <w:r w:rsidR="004E76C2">
        <w:rPr>
          <w:rFonts w:ascii="Arial" w:hAnsi="Arial" w:cs="Arial"/>
          <w:sz w:val="20"/>
          <w:szCs w:val="20"/>
        </w:rPr>
        <w:t>.</w:t>
      </w:r>
    </w:p>
    <w:p w14:paraId="5813681A" w14:textId="77777777" w:rsidR="005C66DF" w:rsidRPr="00525090" w:rsidRDefault="008F3216" w:rsidP="004E76C2">
      <w:pPr>
        <w:jc w:val="both"/>
        <w:rPr>
          <w:rFonts w:ascii="Arial" w:hAnsi="Arial" w:cs="Arial"/>
          <w:sz w:val="20"/>
          <w:szCs w:val="20"/>
        </w:rPr>
      </w:pPr>
      <w:r w:rsidRPr="00525090">
        <w:rPr>
          <w:rFonts w:ascii="Arial" w:hAnsi="Arial" w:cs="Arial"/>
          <w:sz w:val="20"/>
          <w:szCs w:val="20"/>
        </w:rPr>
        <w:t xml:space="preserve"> </w:t>
      </w:r>
    </w:p>
    <w:p w14:paraId="6C64EFA9" w14:textId="77777777" w:rsidR="006A446F" w:rsidRDefault="006A446F">
      <w:pPr>
        <w:rPr>
          <w:rFonts w:ascii="Arial" w:hAnsi="Arial" w:cs="Arial"/>
          <w:sz w:val="20"/>
          <w:szCs w:val="20"/>
        </w:rPr>
      </w:pPr>
    </w:p>
    <w:p w14:paraId="1A9206BD" w14:textId="77777777" w:rsidR="003C169C" w:rsidRDefault="003C169C">
      <w:pPr>
        <w:rPr>
          <w:rFonts w:ascii="Arial" w:hAnsi="Arial" w:cs="Arial"/>
          <w:sz w:val="20"/>
          <w:szCs w:val="20"/>
        </w:rPr>
      </w:pPr>
    </w:p>
    <w:p w14:paraId="132BACEF" w14:textId="77777777" w:rsidR="003C169C" w:rsidRDefault="003C169C">
      <w:pPr>
        <w:rPr>
          <w:rFonts w:ascii="Arial" w:hAnsi="Arial" w:cs="Arial"/>
          <w:sz w:val="20"/>
          <w:szCs w:val="20"/>
        </w:rPr>
      </w:pPr>
    </w:p>
    <w:p w14:paraId="0D95FAAF" w14:textId="77777777" w:rsidR="003C169C" w:rsidRDefault="003C169C">
      <w:pPr>
        <w:rPr>
          <w:rFonts w:ascii="Arial" w:hAnsi="Arial" w:cs="Arial"/>
          <w:sz w:val="20"/>
          <w:szCs w:val="20"/>
        </w:rPr>
      </w:pPr>
    </w:p>
    <w:p w14:paraId="4DBEC558" w14:textId="77777777" w:rsidR="003C169C" w:rsidRDefault="003C169C">
      <w:pPr>
        <w:rPr>
          <w:rFonts w:ascii="Arial" w:hAnsi="Arial" w:cs="Arial"/>
          <w:sz w:val="20"/>
          <w:szCs w:val="20"/>
        </w:rPr>
      </w:pPr>
    </w:p>
    <w:p w14:paraId="2AA59C88" w14:textId="77777777" w:rsidR="003C169C" w:rsidRDefault="003C169C">
      <w:pPr>
        <w:rPr>
          <w:rFonts w:ascii="Arial" w:hAnsi="Arial" w:cs="Arial"/>
          <w:sz w:val="20"/>
          <w:szCs w:val="20"/>
        </w:rPr>
      </w:pPr>
    </w:p>
    <w:p w14:paraId="2E72E5E6" w14:textId="77777777" w:rsidR="003C169C" w:rsidRDefault="003C169C">
      <w:pPr>
        <w:rPr>
          <w:rFonts w:ascii="Arial" w:hAnsi="Arial" w:cs="Arial"/>
          <w:sz w:val="20"/>
          <w:szCs w:val="20"/>
        </w:rPr>
      </w:pPr>
    </w:p>
    <w:p w14:paraId="08EA6FE4" w14:textId="77777777" w:rsidR="003C169C" w:rsidRDefault="003C169C">
      <w:pPr>
        <w:rPr>
          <w:rFonts w:ascii="Arial" w:hAnsi="Arial" w:cs="Arial"/>
          <w:sz w:val="20"/>
          <w:szCs w:val="20"/>
        </w:rPr>
      </w:pPr>
    </w:p>
    <w:p w14:paraId="24D32E4F" w14:textId="77777777" w:rsidR="003C169C" w:rsidRDefault="003C169C">
      <w:pPr>
        <w:rPr>
          <w:rFonts w:ascii="Arial" w:hAnsi="Arial" w:cs="Arial"/>
          <w:sz w:val="20"/>
          <w:szCs w:val="20"/>
        </w:rPr>
      </w:pPr>
    </w:p>
    <w:p w14:paraId="54A4542E" w14:textId="77777777" w:rsidR="003C169C" w:rsidRDefault="003C169C">
      <w:pPr>
        <w:rPr>
          <w:rFonts w:ascii="Arial" w:hAnsi="Arial" w:cs="Arial"/>
          <w:sz w:val="20"/>
          <w:szCs w:val="20"/>
        </w:rPr>
      </w:pPr>
    </w:p>
    <w:p w14:paraId="3F3E4D7D" w14:textId="77777777" w:rsidR="003C169C" w:rsidRDefault="003C169C">
      <w:pPr>
        <w:rPr>
          <w:rFonts w:ascii="Arial" w:hAnsi="Arial" w:cs="Arial"/>
          <w:sz w:val="20"/>
          <w:szCs w:val="20"/>
        </w:rPr>
      </w:pPr>
    </w:p>
    <w:p w14:paraId="542F9A03" w14:textId="77777777" w:rsidR="003C169C" w:rsidRDefault="003C169C">
      <w:pPr>
        <w:rPr>
          <w:rFonts w:ascii="Arial" w:hAnsi="Arial" w:cs="Arial"/>
          <w:sz w:val="20"/>
          <w:szCs w:val="20"/>
        </w:rPr>
      </w:pPr>
    </w:p>
    <w:p w14:paraId="41344A9E" w14:textId="77777777" w:rsidR="003C169C" w:rsidRDefault="003C169C">
      <w:pPr>
        <w:rPr>
          <w:rFonts w:ascii="Arial" w:hAnsi="Arial" w:cs="Arial"/>
          <w:sz w:val="20"/>
          <w:szCs w:val="20"/>
        </w:rPr>
      </w:pPr>
    </w:p>
    <w:p w14:paraId="0E1F6DF6" w14:textId="77777777" w:rsidR="003C169C" w:rsidRDefault="003C169C">
      <w:pPr>
        <w:rPr>
          <w:rFonts w:ascii="Arial" w:hAnsi="Arial" w:cs="Arial"/>
          <w:sz w:val="20"/>
          <w:szCs w:val="20"/>
        </w:rPr>
      </w:pPr>
    </w:p>
    <w:p w14:paraId="66CA32AF" w14:textId="77777777" w:rsidR="003C169C" w:rsidRDefault="003C169C">
      <w:pPr>
        <w:rPr>
          <w:rFonts w:ascii="Arial" w:hAnsi="Arial" w:cs="Arial"/>
          <w:sz w:val="20"/>
          <w:szCs w:val="20"/>
        </w:rPr>
      </w:pPr>
    </w:p>
    <w:p w14:paraId="760745E1" w14:textId="77777777" w:rsidR="003C169C" w:rsidRDefault="003C169C">
      <w:pPr>
        <w:rPr>
          <w:rFonts w:ascii="Arial" w:hAnsi="Arial" w:cs="Arial"/>
          <w:sz w:val="20"/>
          <w:szCs w:val="20"/>
        </w:rPr>
      </w:pPr>
    </w:p>
    <w:p w14:paraId="1010AE92" w14:textId="77777777" w:rsidR="003C169C" w:rsidRDefault="003C169C">
      <w:pPr>
        <w:rPr>
          <w:rFonts w:ascii="Arial" w:hAnsi="Arial" w:cs="Arial"/>
          <w:sz w:val="20"/>
          <w:szCs w:val="20"/>
        </w:rPr>
      </w:pPr>
    </w:p>
    <w:p w14:paraId="6B05C4D1" w14:textId="77777777" w:rsidR="003C169C" w:rsidRDefault="003C169C">
      <w:pPr>
        <w:rPr>
          <w:rFonts w:ascii="Arial" w:hAnsi="Arial" w:cs="Arial"/>
          <w:sz w:val="20"/>
          <w:szCs w:val="20"/>
        </w:rPr>
      </w:pPr>
    </w:p>
    <w:p w14:paraId="575C8574" w14:textId="77777777" w:rsidR="003C169C" w:rsidRDefault="003C169C">
      <w:pPr>
        <w:rPr>
          <w:rFonts w:ascii="Arial" w:hAnsi="Arial" w:cs="Arial"/>
          <w:sz w:val="20"/>
          <w:szCs w:val="20"/>
        </w:rPr>
      </w:pPr>
    </w:p>
    <w:p w14:paraId="137892FA" w14:textId="77777777" w:rsidR="003C169C" w:rsidRDefault="003C169C">
      <w:pPr>
        <w:rPr>
          <w:rFonts w:ascii="Arial" w:hAnsi="Arial" w:cs="Arial"/>
          <w:sz w:val="20"/>
          <w:szCs w:val="20"/>
        </w:rPr>
      </w:pPr>
    </w:p>
    <w:p w14:paraId="13AB4083" w14:textId="77777777" w:rsidR="003C169C" w:rsidRDefault="003C169C">
      <w:pPr>
        <w:rPr>
          <w:rFonts w:ascii="Arial" w:hAnsi="Arial" w:cs="Arial"/>
          <w:sz w:val="20"/>
          <w:szCs w:val="20"/>
        </w:rPr>
      </w:pPr>
    </w:p>
    <w:p w14:paraId="2BD6A434" w14:textId="77777777" w:rsidR="003C169C" w:rsidRDefault="003C169C">
      <w:pPr>
        <w:rPr>
          <w:rFonts w:ascii="Arial" w:hAnsi="Arial" w:cs="Arial"/>
          <w:sz w:val="20"/>
          <w:szCs w:val="20"/>
        </w:rPr>
      </w:pPr>
    </w:p>
    <w:p w14:paraId="646624B9" w14:textId="77777777" w:rsidR="003C169C" w:rsidRDefault="003C169C">
      <w:pPr>
        <w:rPr>
          <w:rFonts w:ascii="Arial" w:hAnsi="Arial" w:cs="Arial"/>
          <w:sz w:val="20"/>
          <w:szCs w:val="20"/>
        </w:rPr>
      </w:pPr>
    </w:p>
    <w:p w14:paraId="3D9BB223" w14:textId="77777777" w:rsidR="003C169C" w:rsidRDefault="003C169C">
      <w:pPr>
        <w:rPr>
          <w:rFonts w:ascii="Arial" w:hAnsi="Arial" w:cs="Arial"/>
          <w:sz w:val="20"/>
          <w:szCs w:val="20"/>
        </w:rPr>
      </w:pPr>
    </w:p>
    <w:p w14:paraId="3E07C91D" w14:textId="77777777" w:rsidR="003C169C" w:rsidRPr="00525090" w:rsidRDefault="003C169C">
      <w:pPr>
        <w:rPr>
          <w:rFonts w:ascii="Arial" w:hAnsi="Arial" w:cs="Arial"/>
          <w:sz w:val="20"/>
          <w:szCs w:val="20"/>
        </w:rPr>
      </w:pPr>
    </w:p>
    <w:p w14:paraId="4BBB3CD8" w14:textId="7CC1C3E7" w:rsidR="003C169C" w:rsidRDefault="003C169C" w:rsidP="003C169C">
      <w:pPr>
        <w:jc w:val="center"/>
        <w:rPr>
          <w:rFonts w:ascii="Arial" w:hAnsi="Arial" w:cs="Arial"/>
          <w:b/>
          <w:sz w:val="20"/>
          <w:szCs w:val="20"/>
        </w:rPr>
      </w:pPr>
      <w:r w:rsidRPr="00525090">
        <w:rPr>
          <w:rFonts w:ascii="Arial" w:hAnsi="Arial" w:cs="Arial"/>
          <w:noProof/>
          <w:sz w:val="20"/>
          <w:szCs w:val="20"/>
        </w:rPr>
        <w:drawing>
          <wp:inline distT="114300" distB="114300" distL="114300" distR="114300" wp14:anchorId="308568D5" wp14:editId="09138D39">
            <wp:extent cx="4497858" cy="7053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b="21749"/>
                    <a:stretch>
                      <a:fillRect/>
                    </a:stretch>
                  </pic:blipFill>
                  <pic:spPr>
                    <a:xfrm>
                      <a:off x="0" y="0"/>
                      <a:ext cx="4497858" cy="7053263"/>
                    </a:xfrm>
                    <a:prstGeom prst="rect">
                      <a:avLst/>
                    </a:prstGeom>
                    <a:ln/>
                  </pic:spPr>
                </pic:pic>
              </a:graphicData>
            </a:graphic>
          </wp:inline>
        </w:drawing>
      </w:r>
    </w:p>
    <w:p w14:paraId="691A061B" w14:textId="77777777" w:rsidR="003C169C" w:rsidRDefault="003C169C" w:rsidP="006A446F">
      <w:pPr>
        <w:jc w:val="both"/>
        <w:rPr>
          <w:rFonts w:ascii="Arial" w:hAnsi="Arial" w:cs="Arial"/>
          <w:b/>
          <w:sz w:val="20"/>
          <w:szCs w:val="20"/>
        </w:rPr>
      </w:pPr>
    </w:p>
    <w:p w14:paraId="26691945" w14:textId="77777777" w:rsidR="003C169C" w:rsidRDefault="003C169C" w:rsidP="006A446F">
      <w:pPr>
        <w:jc w:val="both"/>
        <w:rPr>
          <w:rFonts w:ascii="Arial" w:hAnsi="Arial" w:cs="Arial"/>
          <w:b/>
          <w:sz w:val="20"/>
          <w:szCs w:val="20"/>
        </w:rPr>
      </w:pPr>
    </w:p>
    <w:p w14:paraId="285C91B7" w14:textId="7F3B904C" w:rsidR="00DD1161" w:rsidRDefault="003C169C" w:rsidP="003C169C">
      <w:pPr>
        <w:jc w:val="both"/>
        <w:rPr>
          <w:rFonts w:ascii="Arial" w:hAnsi="Arial" w:cs="Arial"/>
          <w:sz w:val="18"/>
          <w:szCs w:val="18"/>
        </w:rPr>
      </w:pPr>
      <w:r w:rsidRPr="00DD1161">
        <w:rPr>
          <w:rFonts w:ascii="Arial" w:hAnsi="Arial" w:cs="Arial"/>
          <w:b/>
          <w:sz w:val="18"/>
          <w:szCs w:val="18"/>
        </w:rPr>
        <w:t>Figure 1 |</w:t>
      </w:r>
      <w:r w:rsidRPr="00DD1161">
        <w:rPr>
          <w:rFonts w:ascii="Arial" w:hAnsi="Arial" w:cs="Arial"/>
          <w:sz w:val="18"/>
          <w:szCs w:val="18"/>
        </w:rPr>
        <w:t xml:space="preserve"> </w:t>
      </w:r>
      <w:r w:rsidRPr="00DD1161">
        <w:rPr>
          <w:rFonts w:ascii="Arial" w:hAnsi="Arial" w:cs="Arial"/>
          <w:b/>
          <w:sz w:val="18"/>
          <w:szCs w:val="18"/>
        </w:rPr>
        <w:t>a</w:t>
      </w:r>
      <w:r w:rsidRPr="00DD1161">
        <w:rPr>
          <w:rFonts w:ascii="Arial" w:hAnsi="Arial" w:cs="Arial"/>
          <w:b/>
          <w:sz w:val="18"/>
          <w:szCs w:val="18"/>
        </w:rPr>
        <w:t>.</w:t>
      </w:r>
      <w:r w:rsidRPr="00DD1161">
        <w:rPr>
          <w:rFonts w:ascii="Arial" w:hAnsi="Arial" w:cs="Arial"/>
          <w:sz w:val="18"/>
          <w:szCs w:val="18"/>
        </w:rPr>
        <w:t xml:space="preserve">  Illustration of the data and methods used in this study. </w:t>
      </w:r>
      <w:r w:rsidRPr="00DD1161">
        <w:rPr>
          <w:rFonts w:ascii="Arial" w:hAnsi="Arial" w:cs="Arial"/>
          <w:b/>
          <w:sz w:val="18"/>
          <w:szCs w:val="18"/>
        </w:rPr>
        <w:t xml:space="preserve">b. </w:t>
      </w:r>
      <w:r w:rsidRPr="00DD1161">
        <w:rPr>
          <w:rFonts w:ascii="Arial" w:hAnsi="Arial" w:cs="Arial"/>
          <w:sz w:val="18"/>
          <w:szCs w:val="18"/>
        </w:rPr>
        <w:t>Scatter plot of experimentally deri</w:t>
      </w:r>
      <w:r w:rsidRPr="00DD1161">
        <w:rPr>
          <w:rFonts w:ascii="Arial" w:hAnsi="Arial" w:cs="Arial"/>
          <w:sz w:val="18"/>
          <w:szCs w:val="18"/>
        </w:rPr>
        <w:t>ved neutralization IC</w:t>
      </w:r>
      <w:r w:rsidRPr="00DD1161">
        <w:rPr>
          <w:rFonts w:ascii="Arial" w:hAnsi="Arial" w:cs="Arial"/>
          <w:sz w:val="18"/>
          <w:szCs w:val="18"/>
          <w:vertAlign w:val="subscript"/>
        </w:rPr>
        <w:t>50</w:t>
      </w:r>
      <w:r w:rsidRPr="00DD1161">
        <w:rPr>
          <w:rFonts w:ascii="Arial" w:hAnsi="Arial" w:cs="Arial"/>
          <w:sz w:val="18"/>
          <w:szCs w:val="18"/>
        </w:rPr>
        <w:t xml:space="preserve"> (grey) from</w:t>
      </w:r>
      <w:r w:rsidR="00DD1161" w:rsidRPr="00DD1161">
        <w:rPr>
          <w:rFonts w:ascii="Arial" w:hAnsi="Arial" w:cs="Arial"/>
          <w:sz w:val="18"/>
          <w:szCs w:val="18"/>
        </w:rPr>
        <w:t xml:space="preserve"> </w:t>
      </w:r>
      <w:r w:rsidR="00DD1161">
        <w:rPr>
          <w:rFonts w:ascii="Arial" w:hAnsi="Arial" w:cs="Arial"/>
          <w:sz w:val="18"/>
          <w:szCs w:val="18"/>
        </w:rPr>
        <w:t xml:space="preserve">93 </w:t>
      </w:r>
      <w:r w:rsidR="00DD1161" w:rsidRPr="00DD1161">
        <w:rPr>
          <w:rFonts w:ascii="Arial" w:hAnsi="Arial" w:cs="Arial"/>
          <w:sz w:val="18"/>
          <w:szCs w:val="18"/>
        </w:rPr>
        <w:t>antibodies derived from convalescent COVID-19 patients</w:t>
      </w:r>
      <w:r w:rsidR="00DD1161" w:rsidRPr="00DD1161">
        <w:rPr>
          <w:rFonts w:ascii="Arial" w:hAnsi="Arial" w:cs="Arial"/>
          <w:sz w:val="18"/>
          <w:szCs w:val="18"/>
        </w:rPr>
        <w:fldChar w:fldCharType="begin"/>
      </w:r>
      <w:r w:rsidR="00DD1161" w:rsidRPr="00DD1161">
        <w:rPr>
          <w:rFonts w:ascii="Arial" w:hAnsi="Arial" w:cs="Arial"/>
          <w:sz w:val="18"/>
          <w:szCs w:val="18"/>
        </w:rPr>
        <w:instrText xml:space="preserve"> ADDIN ZOTERO_ITEM CSL_CITATION {"citationID":"rGr725ej","properties":{"formattedCitation":"\\super 9\\nosupersub{}","plainCitation":"9","noteIndex":0},"citationItems":[{"id":297,"uris":["http://zotero.org/groups/2499019/items/YLVLFJII"],"uri":["http://zotero.org/groups/2499019/items/YLVLFJII"],"itemData":{"id":297,"type":"article-journal","abstract":"During the coronavirus disease-2019 (COVID-19) pandemic, severe acute respiratory syndrome-related coronavirus-2 (SARS-CoV-2) has led to the infection of millions of people and has claimed hundreds of thousands of lives. The entry of the virus into cells depends on the receptor-binding domain (RBD) of the spike (S) protein of SARS-CoV-2. Although there is currently no vaccine, it is likely that antibodies will be essential for protection. However, little is known about the human antibody response to SARS-CoV-21–5. Here we report on 149 COVID-19-convalescent individuals. Plasma samples collected an average of 39 days after the onset of symptoms had variable half-maximal pseudovirus neutralizing titres; titres were less than 50 in 33% of samples, below 1,000 in 79% of samples and only 1% of samples had titres above 5,000. Antibody sequencing revealed the expansion of clones of RBD-specific memory B cells that expressed closely related antibodies in different individuals. Despite low plasma titres, antibodies to three distinct epitopes on the RBD neutralized the virus with half-maximal inhibitory concentrations (IC50 values) as low as 2 ng ml−1. In conclusion, most convalescent plasma samples obtained from individuals who recover from COVID-19 do not contain high levels of neutralizing activity. Nevertheless, rare but recurring RBD-specific antibodies with potent antiviral activity were found in all individuals tested, suggesting that a vaccine designed to elicit such antibodies could be broadly effective.","container-title":"Nature","DOI":"10.1038/s41586-020-2456-9","ISSN":"1476-4687","issue":"7821","language":"en","note":"number: 7821\npublisher: Nature Publishing Group","page":"437-442","source":"www.nature.com","title":"Convergent antibody responses to SARS-CoV-2 in convalescent individuals","volume":"584","author":[{"family":"Robbiani","given":"Davide F."},{"family":"Gaebler","given":"Christian"},{"family":"Muecksch","given":"Frauke"},{"family":"Lorenzi","given":"Julio C. C."},{"family":"Wang","given":"Zijun"},{"family":"Cho","given":"Alice"},{"family":"Agudelo","given":"Marianna"},{"family":"Barnes","given":"Christopher O."},{"family":"Gazumyan","given":"Anna"},{"family":"Finkin","given":"Shlomo"},{"family":"Hägglöf","given":"Thomas"},{"family":"Oliveira","given":"Thiago Y."},{"family":"Viant","given":"Charlotte"},{"family":"Hurley","given":"Arlene"},{"family":"Hoffmann","given":"Hans-Heinrich"},{"family":"Millard","given":"Katrina G."},{"family":"Kost","given":"Rhonda G."},{"family":"Cipolla","given":"Melissa"},{"family":"Gordon","given":"Kristie"},{"family":"Bianchini","given":"Filippo"},{"family":"Chen","given":"Spencer T."},{"family":"Ramos","given":"Victor"},{"family":"Patel","given":"Roshni"},{"family":"Dizon","given":"Juan"},{"family":"Shimeliovich","given":"Irina"},{"family":"Mendoza","given":"Pilar"},{"family":"Hartweger","given":"Harald"},{"family":"Nogueira","given":"Lilian"},{"family":"Pack","given":"Maggi"},{"family":"Horowitz","given":"Jill"},{"family":"Schmidt","given":"Fabian"},{"family":"Weisblum","given":"Yiska"},{"family":"Michailidis","given":"Eleftherios"},{"family":"Ashbrook","given":"Alison W."},{"family":"Waltari","given":"Eric"},{"family":"Pak","given":"John E."},{"family":"Huey-Tubman","given":"Kathryn E."},{"family":"Koranda","given":"Nicholas"},{"family":"Hoffman","given":"Pauline R."},{"family":"West","given":"Anthony P."},{"family":"Rice","given":"Charles M."},{"family":"Hatziioannou","given":"Theodora"},{"family":"Bjorkman","given":"Pamela J."},{"family":"Bieniasz","given":"Paul D."},{"family":"Caskey","given":"Marina"},{"family":"Nussenzweig","given":"Michel C."}],"issued":{"date-parts":[["2020",8]]}}}],"schema":"https://github.com/citation-style-language/schema/raw/master/csl-citation.json"} </w:instrText>
      </w:r>
      <w:r w:rsidR="00DD1161" w:rsidRPr="00DD1161">
        <w:rPr>
          <w:rFonts w:ascii="Arial" w:hAnsi="Arial" w:cs="Arial"/>
          <w:sz w:val="18"/>
          <w:szCs w:val="18"/>
        </w:rPr>
        <w:fldChar w:fldCharType="separate"/>
      </w:r>
      <w:r w:rsidR="00DD1161" w:rsidRPr="00DD1161">
        <w:rPr>
          <w:rFonts w:ascii="Arial" w:hAnsi="Arial" w:cs="Arial"/>
          <w:sz w:val="18"/>
          <w:szCs w:val="18"/>
          <w:vertAlign w:val="superscript"/>
        </w:rPr>
        <w:t>9</w:t>
      </w:r>
      <w:r w:rsidR="00DD1161" w:rsidRPr="00DD1161">
        <w:rPr>
          <w:rFonts w:ascii="Arial" w:hAnsi="Arial" w:cs="Arial"/>
          <w:sz w:val="18"/>
          <w:szCs w:val="18"/>
        </w:rPr>
        <w:fldChar w:fldCharType="end"/>
      </w:r>
      <w:r w:rsidRPr="00DD1161">
        <w:rPr>
          <w:rFonts w:ascii="Arial" w:hAnsi="Arial" w:cs="Arial"/>
          <w:sz w:val="18"/>
          <w:szCs w:val="18"/>
        </w:rPr>
        <w:t xml:space="preserve"> </w:t>
      </w:r>
      <w:r w:rsidRPr="00DD1161">
        <w:rPr>
          <w:rFonts w:ascii="Arial" w:hAnsi="Arial" w:cs="Arial"/>
          <w:sz w:val="18"/>
          <w:szCs w:val="18"/>
        </w:rPr>
        <w:t>and IC</w:t>
      </w:r>
      <w:r w:rsidRPr="00DD1161">
        <w:rPr>
          <w:rFonts w:ascii="Arial" w:hAnsi="Arial" w:cs="Arial"/>
          <w:sz w:val="18"/>
          <w:szCs w:val="18"/>
          <w:vertAlign w:val="subscript"/>
        </w:rPr>
        <w:t>50</w:t>
      </w:r>
      <w:r w:rsidRPr="00DD1161">
        <w:rPr>
          <w:rFonts w:ascii="Arial" w:hAnsi="Arial" w:cs="Arial"/>
          <w:sz w:val="18"/>
          <w:szCs w:val="18"/>
        </w:rPr>
        <w:t xml:space="preserve"> prediction using </w:t>
      </w:r>
      <w:r w:rsidR="00DD1161">
        <w:rPr>
          <w:rFonts w:ascii="Arial" w:hAnsi="Arial" w:cs="Arial"/>
          <w:sz w:val="18"/>
          <w:szCs w:val="18"/>
        </w:rPr>
        <w:t xml:space="preserve">the </w:t>
      </w:r>
      <w:proofErr w:type="spellStart"/>
      <w:r w:rsidR="00DD1161">
        <w:rPr>
          <w:rFonts w:ascii="Arial" w:hAnsi="Arial" w:cs="Arial"/>
          <w:sz w:val="18"/>
          <w:szCs w:val="18"/>
        </w:rPr>
        <w:t>satlasso</w:t>
      </w:r>
      <w:proofErr w:type="spellEnd"/>
      <w:r w:rsidR="00DD1161">
        <w:rPr>
          <w:rFonts w:ascii="Arial" w:hAnsi="Arial" w:cs="Arial"/>
          <w:sz w:val="18"/>
          <w:szCs w:val="18"/>
        </w:rPr>
        <w:t xml:space="preserve"> model </w:t>
      </w:r>
      <w:r w:rsidR="00DD1161" w:rsidRPr="00DD1161">
        <w:rPr>
          <w:rFonts w:ascii="Arial" w:hAnsi="Arial" w:cs="Arial"/>
          <w:sz w:val="18"/>
          <w:szCs w:val="18"/>
        </w:rPr>
        <w:t>(blue).</w:t>
      </w:r>
      <w:r w:rsidR="00DD1161">
        <w:rPr>
          <w:rFonts w:ascii="Arial" w:hAnsi="Arial" w:cs="Arial"/>
          <w:sz w:val="18"/>
          <w:szCs w:val="18"/>
        </w:rPr>
        <w:t xml:space="preserve"> </w:t>
      </w:r>
      <w:r w:rsidRPr="00DD1161">
        <w:rPr>
          <w:rFonts w:ascii="Arial" w:hAnsi="Arial" w:cs="Arial"/>
          <w:b/>
          <w:sz w:val="18"/>
          <w:szCs w:val="18"/>
        </w:rPr>
        <w:t>c.</w:t>
      </w:r>
      <w:r w:rsidR="00DD1161">
        <w:rPr>
          <w:rFonts w:ascii="Arial" w:hAnsi="Arial" w:cs="Arial"/>
          <w:b/>
          <w:sz w:val="18"/>
          <w:szCs w:val="18"/>
        </w:rPr>
        <w:t xml:space="preserve"> </w:t>
      </w:r>
      <w:r w:rsidR="00DD1161" w:rsidRPr="00DD1161">
        <w:rPr>
          <w:rFonts w:ascii="Arial" w:hAnsi="Arial" w:cs="Arial"/>
          <w:sz w:val="18"/>
          <w:szCs w:val="18"/>
        </w:rPr>
        <w:t xml:space="preserve">Logo plot of antibody sequence features selected by </w:t>
      </w:r>
      <w:proofErr w:type="spellStart"/>
      <w:r w:rsidR="00DD1161" w:rsidRPr="00DD1161">
        <w:rPr>
          <w:rFonts w:ascii="Arial" w:hAnsi="Arial" w:cs="Arial"/>
          <w:sz w:val="18"/>
          <w:szCs w:val="18"/>
        </w:rPr>
        <w:t>satlasso</w:t>
      </w:r>
      <w:proofErr w:type="spellEnd"/>
      <w:r w:rsidR="00DD1161" w:rsidRPr="00DD1161">
        <w:rPr>
          <w:rFonts w:ascii="Arial" w:hAnsi="Arial" w:cs="Arial"/>
          <w:sz w:val="18"/>
          <w:szCs w:val="18"/>
        </w:rPr>
        <w:t xml:space="preserve"> for C105 antibody. Negative coefficients indicate sequence features that enhance neutralization and positive coefficients detract from neutralization.  </w:t>
      </w:r>
      <w:r w:rsidR="00DD1161" w:rsidRPr="00DD1161">
        <w:rPr>
          <w:rFonts w:ascii="Arial" w:hAnsi="Arial" w:cs="Arial"/>
          <w:sz w:val="18"/>
          <w:szCs w:val="18"/>
        </w:rPr>
        <w:lastRenderedPageBreak/>
        <w:t>Yellow lines indicate RBD binding locations.</w:t>
      </w:r>
      <w:r w:rsidR="00DD1161">
        <w:rPr>
          <w:rFonts w:ascii="Arial" w:hAnsi="Arial" w:cs="Arial"/>
          <w:b/>
          <w:sz w:val="18"/>
          <w:szCs w:val="18"/>
        </w:rPr>
        <w:t xml:space="preserve"> d. </w:t>
      </w:r>
      <w:r w:rsidRPr="00DD1161">
        <w:rPr>
          <w:rFonts w:ascii="Arial" w:hAnsi="Arial" w:cs="Arial"/>
          <w:b/>
          <w:sz w:val="18"/>
          <w:szCs w:val="18"/>
        </w:rPr>
        <w:t xml:space="preserve"> </w:t>
      </w:r>
      <w:r w:rsidR="00DD1161">
        <w:rPr>
          <w:rFonts w:ascii="Arial" w:hAnsi="Arial" w:cs="Arial"/>
          <w:sz w:val="18"/>
          <w:szCs w:val="18"/>
        </w:rPr>
        <w:t>C</w:t>
      </w:r>
      <w:r w:rsidRPr="00DD1161">
        <w:rPr>
          <w:rFonts w:ascii="Arial" w:hAnsi="Arial" w:cs="Arial"/>
          <w:sz w:val="18"/>
          <w:szCs w:val="18"/>
        </w:rPr>
        <w:t>oefficients</w:t>
      </w:r>
      <w:r w:rsidR="00DD1161">
        <w:rPr>
          <w:rFonts w:ascii="Arial" w:hAnsi="Arial" w:cs="Arial"/>
          <w:sz w:val="18"/>
          <w:szCs w:val="18"/>
        </w:rPr>
        <w:t xml:space="preserve"> larger than 10</w:t>
      </w:r>
      <w:r w:rsidR="00DD1161" w:rsidRPr="00DD1161">
        <w:rPr>
          <w:rFonts w:ascii="Arial" w:hAnsi="Arial" w:cs="Arial"/>
          <w:sz w:val="18"/>
          <w:szCs w:val="18"/>
          <w:vertAlign w:val="superscript"/>
        </w:rPr>
        <w:t>-3</w:t>
      </w:r>
      <w:r w:rsidRPr="00DD1161">
        <w:rPr>
          <w:rFonts w:ascii="Arial" w:hAnsi="Arial" w:cs="Arial"/>
          <w:sz w:val="18"/>
          <w:szCs w:val="18"/>
        </w:rPr>
        <w:t xml:space="preserve"> for </w:t>
      </w:r>
      <w:proofErr w:type="spellStart"/>
      <w:r w:rsidRPr="00DD1161">
        <w:rPr>
          <w:rFonts w:ascii="Arial" w:hAnsi="Arial" w:cs="Arial"/>
          <w:sz w:val="18"/>
          <w:szCs w:val="18"/>
        </w:rPr>
        <w:t>satlasso</w:t>
      </w:r>
      <w:proofErr w:type="spellEnd"/>
      <w:r w:rsidRPr="00DD1161">
        <w:rPr>
          <w:rFonts w:ascii="Arial" w:hAnsi="Arial" w:cs="Arial"/>
          <w:sz w:val="18"/>
          <w:szCs w:val="18"/>
        </w:rPr>
        <w:t xml:space="preserve"> prediction for C105 antibody optimization, locations on the C105 antibody where the wild type amino acid is deleterious (left) and antibody features that are predicted to be beneficial for antibody neutralization of SARS-CoV2.</w:t>
      </w:r>
      <w:r w:rsidR="00DD1161">
        <w:rPr>
          <w:rFonts w:ascii="Arial" w:hAnsi="Arial" w:cs="Arial"/>
          <w:sz w:val="18"/>
          <w:szCs w:val="18"/>
        </w:rPr>
        <w:t xml:space="preserve"> Red box indicates mutations selected for experimental validation.</w:t>
      </w:r>
      <w:r w:rsidRPr="00DD1161">
        <w:rPr>
          <w:rFonts w:ascii="Arial" w:hAnsi="Arial" w:cs="Arial"/>
          <w:sz w:val="18"/>
          <w:szCs w:val="18"/>
        </w:rPr>
        <w:t xml:space="preserve"> </w:t>
      </w:r>
      <w:r w:rsidR="00DD1161" w:rsidRPr="00DD1161">
        <w:rPr>
          <w:rFonts w:ascii="Arial" w:hAnsi="Arial" w:cs="Arial"/>
          <w:b/>
          <w:sz w:val="18"/>
          <w:szCs w:val="18"/>
        </w:rPr>
        <w:t>e.</w:t>
      </w:r>
      <w:r w:rsidR="00DD1161" w:rsidRPr="00DD1161">
        <w:rPr>
          <w:rFonts w:ascii="Arial" w:hAnsi="Arial" w:cs="Arial"/>
          <w:sz w:val="18"/>
          <w:szCs w:val="18"/>
        </w:rPr>
        <w:t xml:space="preserve"> N</w:t>
      </w:r>
      <w:r w:rsidR="00DD1161">
        <w:rPr>
          <w:rFonts w:ascii="Arial" w:hAnsi="Arial" w:cs="Arial"/>
          <w:sz w:val="18"/>
          <w:szCs w:val="18"/>
        </w:rPr>
        <w:t>eutralization assay performed for C105</w:t>
      </w:r>
      <w:r w:rsidR="00DD1161" w:rsidRPr="00DD1161">
        <w:rPr>
          <w:rFonts w:ascii="Arial" w:hAnsi="Arial" w:cs="Arial"/>
          <w:sz w:val="18"/>
          <w:szCs w:val="18"/>
        </w:rPr>
        <w:t xml:space="preserve"> a</w:t>
      </w:r>
      <w:r w:rsidR="00DD1161">
        <w:rPr>
          <w:rFonts w:ascii="Arial" w:hAnsi="Arial" w:cs="Arial"/>
          <w:sz w:val="18"/>
          <w:szCs w:val="18"/>
        </w:rPr>
        <w:t>nd predicted optimized antibody C105</w:t>
      </w:r>
      <w:r w:rsidR="00DD1161" w:rsidRPr="00DD1161">
        <w:rPr>
          <w:rFonts w:ascii="Arial" w:hAnsi="Arial" w:cs="Arial"/>
          <w:sz w:val="18"/>
          <w:szCs w:val="18"/>
          <w:vertAlign w:val="superscript"/>
        </w:rPr>
        <w:t>TH28I-YH58F</w:t>
      </w:r>
      <w:r w:rsidR="00DD1161" w:rsidRPr="00DD1161">
        <w:rPr>
          <w:rFonts w:ascii="Arial" w:hAnsi="Arial" w:cs="Arial"/>
          <w:sz w:val="18"/>
          <w:szCs w:val="18"/>
        </w:rPr>
        <w:t xml:space="preserve">.  </w:t>
      </w:r>
    </w:p>
    <w:p w14:paraId="38A06192" w14:textId="034496F4" w:rsidR="00140442" w:rsidRDefault="00140442" w:rsidP="003C169C">
      <w:pPr>
        <w:jc w:val="both"/>
        <w:rPr>
          <w:rFonts w:ascii="Arial" w:hAnsi="Arial" w:cs="Arial"/>
          <w:sz w:val="18"/>
          <w:szCs w:val="18"/>
        </w:rPr>
      </w:pPr>
      <w:r>
        <w:rPr>
          <w:rFonts w:ascii="Arial" w:hAnsi="Arial" w:cs="Arial"/>
          <w:b/>
          <w:sz w:val="18"/>
          <w:szCs w:val="18"/>
        </w:rPr>
        <w:t>f</w:t>
      </w:r>
      <w:r w:rsidR="003C169C" w:rsidRPr="00DD1161">
        <w:rPr>
          <w:rFonts w:ascii="Arial" w:hAnsi="Arial" w:cs="Arial"/>
          <w:b/>
          <w:sz w:val="18"/>
          <w:szCs w:val="18"/>
        </w:rPr>
        <w:t>.</w:t>
      </w:r>
      <w:r>
        <w:rPr>
          <w:rFonts w:ascii="Arial" w:hAnsi="Arial" w:cs="Arial"/>
          <w:sz w:val="18"/>
          <w:szCs w:val="18"/>
        </w:rPr>
        <w:t xml:space="preserve"> D</w:t>
      </w:r>
      <w:r w:rsidR="003C169C" w:rsidRPr="00DD1161">
        <w:rPr>
          <w:rFonts w:ascii="Arial" w:hAnsi="Arial" w:cs="Arial"/>
          <w:sz w:val="18"/>
          <w:szCs w:val="18"/>
        </w:rPr>
        <w:t>ifference in binding energy between C105 mutated antibody and C105 WT antibody calcul</w:t>
      </w:r>
      <w:r w:rsidR="00DD1161">
        <w:rPr>
          <w:rFonts w:ascii="Arial" w:hAnsi="Arial" w:cs="Arial"/>
          <w:sz w:val="18"/>
          <w:szCs w:val="18"/>
        </w:rPr>
        <w:t>ated by mutational scanning and</w:t>
      </w:r>
      <w:r w:rsidR="003C169C" w:rsidRPr="00DD1161">
        <w:rPr>
          <w:rFonts w:ascii="Arial" w:hAnsi="Arial" w:cs="Arial"/>
          <w:sz w:val="18"/>
          <w:szCs w:val="18"/>
        </w:rPr>
        <w:t xml:space="preserve"> energy minimization on the C105 molecular structure (PDB:6xdg) using </w:t>
      </w:r>
      <w:proofErr w:type="spellStart"/>
      <w:r w:rsidR="003C169C" w:rsidRPr="00DD1161">
        <w:rPr>
          <w:rFonts w:ascii="Arial" w:hAnsi="Arial" w:cs="Arial"/>
          <w:sz w:val="18"/>
          <w:szCs w:val="18"/>
        </w:rPr>
        <w:t>FoldX</w:t>
      </w:r>
      <w:proofErr w:type="spellEnd"/>
      <w:r w:rsidR="003C169C" w:rsidRPr="00DD1161">
        <w:rPr>
          <w:rFonts w:ascii="Arial" w:hAnsi="Arial" w:cs="Arial"/>
          <w:sz w:val="18"/>
          <w:szCs w:val="18"/>
        </w:rPr>
        <w:t>.</w:t>
      </w:r>
      <w:r w:rsidR="002F1C07">
        <w:rPr>
          <w:rFonts w:ascii="Arial" w:hAnsi="Arial" w:cs="Arial"/>
          <w:sz w:val="18"/>
          <w:szCs w:val="18"/>
        </w:rPr>
        <w:t xml:space="preserve"> Red arrow</w:t>
      </w:r>
      <w:r w:rsidR="005010DF">
        <w:rPr>
          <w:rFonts w:ascii="Arial" w:hAnsi="Arial" w:cs="Arial"/>
          <w:sz w:val="18"/>
          <w:szCs w:val="18"/>
        </w:rPr>
        <w:t xml:space="preserve"> and blue arrow indicate</w:t>
      </w:r>
      <w:r w:rsidR="002F1C07">
        <w:rPr>
          <w:rFonts w:ascii="Arial" w:hAnsi="Arial" w:cs="Arial"/>
          <w:sz w:val="18"/>
          <w:szCs w:val="18"/>
        </w:rPr>
        <w:t xml:space="preserve"> decreased </w:t>
      </w:r>
      <w:r w:rsidR="005010DF">
        <w:rPr>
          <w:rFonts w:ascii="Arial" w:hAnsi="Arial" w:cs="Arial"/>
          <w:sz w:val="18"/>
          <w:szCs w:val="18"/>
        </w:rPr>
        <w:t xml:space="preserve">or increased </w:t>
      </w:r>
      <w:r w:rsidR="002F1C07">
        <w:rPr>
          <w:rFonts w:ascii="Arial" w:hAnsi="Arial" w:cs="Arial"/>
          <w:sz w:val="18"/>
          <w:szCs w:val="18"/>
        </w:rPr>
        <w:t>antibody binding with respect RBD mutation</w:t>
      </w:r>
      <w:r w:rsidR="005010DF">
        <w:rPr>
          <w:rFonts w:ascii="Arial" w:hAnsi="Arial" w:cs="Arial"/>
          <w:sz w:val="18"/>
          <w:szCs w:val="18"/>
        </w:rPr>
        <w:t xml:space="preserve">. </w:t>
      </w:r>
    </w:p>
    <w:p w14:paraId="577ECC1D" w14:textId="77777777" w:rsidR="00140442" w:rsidRDefault="00140442" w:rsidP="003C169C">
      <w:pPr>
        <w:jc w:val="both"/>
        <w:rPr>
          <w:rFonts w:ascii="Arial" w:hAnsi="Arial" w:cs="Arial"/>
          <w:sz w:val="18"/>
          <w:szCs w:val="18"/>
        </w:rPr>
      </w:pPr>
    </w:p>
    <w:p w14:paraId="36694D2D" w14:textId="77777777" w:rsidR="00140442" w:rsidRDefault="00140442" w:rsidP="003C169C">
      <w:pPr>
        <w:jc w:val="both"/>
        <w:rPr>
          <w:rFonts w:ascii="Arial" w:hAnsi="Arial" w:cs="Arial"/>
          <w:sz w:val="18"/>
          <w:szCs w:val="18"/>
        </w:rPr>
      </w:pPr>
    </w:p>
    <w:p w14:paraId="27DD39A3" w14:textId="77777777" w:rsidR="00006BB1" w:rsidRDefault="00006BB1" w:rsidP="003C169C">
      <w:pPr>
        <w:jc w:val="both"/>
        <w:rPr>
          <w:rFonts w:ascii="Arial" w:hAnsi="Arial" w:cs="Arial"/>
          <w:sz w:val="18"/>
          <w:szCs w:val="18"/>
        </w:rPr>
      </w:pPr>
    </w:p>
    <w:p w14:paraId="00C28C9F" w14:textId="15807E1D" w:rsidR="00140442" w:rsidRDefault="00A53111" w:rsidP="003C169C">
      <w:pPr>
        <w:jc w:val="both"/>
        <w:rPr>
          <w:rFonts w:ascii="Arial" w:hAnsi="Arial" w:cs="Arial"/>
          <w:sz w:val="18"/>
          <w:szCs w:val="18"/>
        </w:rPr>
      </w:pPr>
      <w:r>
        <w:rPr>
          <w:rFonts w:ascii="Arial" w:hAnsi="Arial" w:cs="Arial"/>
          <w:noProof/>
          <w:sz w:val="18"/>
          <w:szCs w:val="18"/>
        </w:rPr>
        <w:drawing>
          <wp:inline distT="0" distB="0" distL="0" distR="0" wp14:anchorId="48A392CB" wp14:editId="1731B4B5">
            <wp:extent cx="5943600" cy="519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png"/>
                    <pic:cNvPicPr/>
                  </pic:nvPicPr>
                  <pic:blipFill rotWithShape="1">
                    <a:blip r:embed="rId14" cstate="print">
                      <a:extLst>
                        <a:ext uri="{28A0092B-C50C-407E-A947-70E740481C1C}">
                          <a14:useLocalDpi xmlns:a14="http://schemas.microsoft.com/office/drawing/2010/main" val="0"/>
                        </a:ext>
                      </a:extLst>
                    </a:blip>
                    <a:srcRect b="12538"/>
                    <a:stretch/>
                  </pic:blipFill>
                  <pic:spPr bwMode="auto">
                    <a:xfrm>
                      <a:off x="0" y="0"/>
                      <a:ext cx="5943600" cy="5198400"/>
                    </a:xfrm>
                    <a:prstGeom prst="rect">
                      <a:avLst/>
                    </a:prstGeom>
                    <a:ln>
                      <a:noFill/>
                    </a:ln>
                    <a:extLst>
                      <a:ext uri="{53640926-AAD7-44D8-BBD7-CCE9431645EC}">
                        <a14:shadowObscured xmlns:a14="http://schemas.microsoft.com/office/drawing/2010/main"/>
                      </a:ext>
                    </a:extLst>
                  </pic:spPr>
                </pic:pic>
              </a:graphicData>
            </a:graphic>
          </wp:inline>
        </w:drawing>
      </w:r>
    </w:p>
    <w:p w14:paraId="3E5ED388" w14:textId="77777777" w:rsidR="00140442" w:rsidRDefault="00140442" w:rsidP="003C169C">
      <w:pPr>
        <w:jc w:val="both"/>
        <w:rPr>
          <w:rFonts w:ascii="Arial" w:hAnsi="Arial" w:cs="Arial"/>
          <w:sz w:val="18"/>
          <w:szCs w:val="18"/>
        </w:rPr>
      </w:pPr>
    </w:p>
    <w:p w14:paraId="28FB2F47" w14:textId="4FEFBB64" w:rsidR="003C169C" w:rsidRPr="00DD1161" w:rsidRDefault="00140442" w:rsidP="006A446F">
      <w:pPr>
        <w:jc w:val="both"/>
        <w:rPr>
          <w:rFonts w:ascii="Arial" w:hAnsi="Arial" w:cs="Arial"/>
          <w:b/>
          <w:sz w:val="18"/>
          <w:szCs w:val="18"/>
        </w:rPr>
      </w:pPr>
      <w:r w:rsidRPr="00A53111">
        <w:rPr>
          <w:rFonts w:ascii="Arial" w:hAnsi="Arial" w:cs="Arial"/>
          <w:b/>
          <w:sz w:val="18"/>
          <w:szCs w:val="18"/>
        </w:rPr>
        <w:t>Figure 2</w:t>
      </w:r>
      <w:r>
        <w:rPr>
          <w:rFonts w:ascii="Arial" w:hAnsi="Arial" w:cs="Arial"/>
          <w:sz w:val="18"/>
          <w:szCs w:val="18"/>
        </w:rPr>
        <w:t xml:space="preserve"> |. </w:t>
      </w:r>
      <w:r>
        <w:rPr>
          <w:rFonts w:ascii="Arial" w:hAnsi="Arial" w:cs="Arial"/>
          <w:b/>
          <w:sz w:val="18"/>
          <w:szCs w:val="18"/>
        </w:rPr>
        <w:t>a</w:t>
      </w:r>
      <w:r w:rsidR="003C169C" w:rsidRPr="00DD1161">
        <w:rPr>
          <w:rFonts w:ascii="Arial" w:hAnsi="Arial" w:cs="Arial"/>
          <w:b/>
          <w:sz w:val="18"/>
          <w:szCs w:val="18"/>
        </w:rPr>
        <w:t xml:space="preserve">. </w:t>
      </w:r>
      <w:r w:rsidR="003C169C" w:rsidRPr="00DD1161">
        <w:rPr>
          <w:rFonts w:ascii="Arial" w:hAnsi="Arial" w:cs="Arial"/>
          <w:sz w:val="18"/>
          <w:szCs w:val="18"/>
        </w:rPr>
        <w:t>U</w:t>
      </w:r>
      <w:r>
        <w:rPr>
          <w:rFonts w:ascii="Arial" w:hAnsi="Arial" w:cs="Arial"/>
          <w:sz w:val="18"/>
          <w:szCs w:val="18"/>
        </w:rPr>
        <w:t>niform manifold approximation (U</w:t>
      </w:r>
      <w:r w:rsidR="003C169C" w:rsidRPr="00DD1161">
        <w:rPr>
          <w:rFonts w:ascii="Arial" w:hAnsi="Arial" w:cs="Arial"/>
          <w:sz w:val="18"/>
          <w:szCs w:val="18"/>
        </w:rPr>
        <w:t>MAP</w:t>
      </w:r>
      <w:r>
        <w:rPr>
          <w:rFonts w:ascii="Arial" w:hAnsi="Arial" w:cs="Arial"/>
          <w:sz w:val="18"/>
          <w:szCs w:val="18"/>
        </w:rPr>
        <w:t>)</w:t>
      </w:r>
      <w:r w:rsidR="003C169C" w:rsidRPr="00DD1161">
        <w:rPr>
          <w:rFonts w:ascii="Arial" w:hAnsi="Arial" w:cs="Arial"/>
          <w:sz w:val="18"/>
          <w:szCs w:val="18"/>
        </w:rPr>
        <w:t xml:space="preserve"> </w:t>
      </w:r>
      <w:r>
        <w:rPr>
          <w:rFonts w:ascii="Arial" w:hAnsi="Arial" w:cs="Arial"/>
          <w:sz w:val="18"/>
          <w:szCs w:val="18"/>
        </w:rPr>
        <w:t>embedding of RBD/antibody binding</w:t>
      </w:r>
      <w:r w:rsidR="003C169C" w:rsidRPr="00DD1161">
        <w:rPr>
          <w:rFonts w:ascii="Arial" w:hAnsi="Arial" w:cs="Arial"/>
          <w:sz w:val="18"/>
          <w:szCs w:val="18"/>
        </w:rPr>
        <w:t xml:space="preserve"> </w:t>
      </w:r>
      <w:r>
        <w:rPr>
          <w:rFonts w:ascii="Arial" w:hAnsi="Arial" w:cs="Arial"/>
          <w:sz w:val="18"/>
          <w:szCs w:val="18"/>
        </w:rPr>
        <w:t xml:space="preserve">fitness landscape </w:t>
      </w:r>
      <w:r w:rsidR="003C169C" w:rsidRPr="00DD1161">
        <w:rPr>
          <w:rFonts w:ascii="Arial" w:hAnsi="Arial" w:cs="Arial"/>
          <w:sz w:val="18"/>
          <w:szCs w:val="18"/>
        </w:rPr>
        <w:t>calculated using mutational scanning</w:t>
      </w:r>
      <w:r>
        <w:rPr>
          <w:rFonts w:ascii="Arial" w:hAnsi="Arial" w:cs="Arial"/>
          <w:sz w:val="18"/>
          <w:szCs w:val="18"/>
        </w:rPr>
        <w:t xml:space="preserve"> </w:t>
      </w:r>
      <w:r w:rsidRPr="00DD1161">
        <w:rPr>
          <w:rFonts w:ascii="Arial" w:hAnsi="Arial" w:cs="Arial"/>
          <w:sz w:val="18"/>
          <w:szCs w:val="18"/>
        </w:rPr>
        <w:t>and energy minimizat</w:t>
      </w:r>
      <w:r>
        <w:rPr>
          <w:rFonts w:ascii="Arial" w:hAnsi="Arial" w:cs="Arial"/>
          <w:sz w:val="18"/>
          <w:szCs w:val="18"/>
        </w:rPr>
        <w:t xml:space="preserve">ion </w:t>
      </w:r>
      <w:r>
        <w:rPr>
          <w:rFonts w:ascii="Arial" w:hAnsi="Arial" w:cs="Arial"/>
          <w:sz w:val="18"/>
          <w:szCs w:val="18"/>
        </w:rPr>
        <w:t>on antibody structures</w:t>
      </w:r>
      <w:r w:rsidR="003C169C" w:rsidRPr="00DD1161">
        <w:rPr>
          <w:rFonts w:ascii="Arial" w:hAnsi="Arial" w:cs="Arial"/>
          <w:sz w:val="18"/>
          <w:szCs w:val="18"/>
        </w:rPr>
        <w:t xml:space="preserve"> </w:t>
      </w:r>
      <w:r>
        <w:rPr>
          <w:rFonts w:ascii="Arial" w:hAnsi="Arial" w:cs="Arial"/>
          <w:sz w:val="18"/>
          <w:szCs w:val="18"/>
        </w:rPr>
        <w:t>for seven different antibodies</w:t>
      </w:r>
      <w:r w:rsidR="002F1C07">
        <w:rPr>
          <w:rFonts w:ascii="Arial" w:hAnsi="Arial" w:cs="Arial"/>
          <w:sz w:val="18"/>
          <w:szCs w:val="18"/>
        </w:rPr>
        <w:t>.</w:t>
      </w:r>
      <w:r w:rsidR="003C169C" w:rsidRPr="00DD1161">
        <w:rPr>
          <w:rFonts w:ascii="Arial" w:hAnsi="Arial" w:cs="Arial"/>
          <w:sz w:val="18"/>
          <w:szCs w:val="18"/>
        </w:rPr>
        <w:t xml:space="preserve"> </w:t>
      </w:r>
      <w:r>
        <w:rPr>
          <w:rFonts w:ascii="Arial" w:hAnsi="Arial" w:cs="Arial"/>
          <w:b/>
          <w:sz w:val="18"/>
          <w:szCs w:val="18"/>
        </w:rPr>
        <w:t>b</w:t>
      </w:r>
      <w:r w:rsidR="003C169C" w:rsidRPr="00DD1161">
        <w:rPr>
          <w:rFonts w:ascii="Arial" w:hAnsi="Arial" w:cs="Arial"/>
          <w:b/>
          <w:sz w:val="18"/>
          <w:szCs w:val="18"/>
        </w:rPr>
        <w:t>.</w:t>
      </w:r>
      <w:r w:rsidR="003C169C" w:rsidRPr="00DD1161">
        <w:rPr>
          <w:rFonts w:ascii="Arial" w:hAnsi="Arial" w:cs="Arial"/>
          <w:sz w:val="18"/>
          <w:szCs w:val="18"/>
        </w:rPr>
        <w:t xml:space="preserve"> </w:t>
      </w:r>
      <w:proofErr w:type="spellStart"/>
      <w:r w:rsidR="003C169C" w:rsidRPr="00DD1161">
        <w:rPr>
          <w:rFonts w:ascii="Arial" w:hAnsi="Arial" w:cs="Arial"/>
          <w:sz w:val="18"/>
          <w:szCs w:val="18"/>
        </w:rPr>
        <w:t>Violinplot</w:t>
      </w:r>
      <w:proofErr w:type="spellEnd"/>
      <w:r w:rsidR="003C169C" w:rsidRPr="00DD1161">
        <w:rPr>
          <w:rFonts w:ascii="Arial" w:hAnsi="Arial" w:cs="Arial"/>
          <w:sz w:val="18"/>
          <w:szCs w:val="18"/>
        </w:rPr>
        <w:t xml:space="preserve"> with binding energies and locations on the RBD genome that are sensitive to antibody binding.</w:t>
      </w:r>
      <w:r w:rsidR="00A53111">
        <w:rPr>
          <w:rFonts w:ascii="Arial" w:hAnsi="Arial" w:cs="Arial"/>
          <w:sz w:val="18"/>
          <w:szCs w:val="18"/>
        </w:rPr>
        <w:t xml:space="preserve"> Yellow lines indicate binding with RBD.</w:t>
      </w:r>
      <w:r w:rsidR="003C169C" w:rsidRPr="00DD1161">
        <w:rPr>
          <w:rFonts w:ascii="Arial" w:hAnsi="Arial" w:cs="Arial"/>
          <w:sz w:val="18"/>
          <w:szCs w:val="18"/>
        </w:rPr>
        <w:t xml:space="preserve"> </w:t>
      </w:r>
      <w:r w:rsidR="00396ACB">
        <w:rPr>
          <w:rFonts w:ascii="Arial" w:hAnsi="Arial" w:cs="Arial"/>
          <w:sz w:val="18"/>
          <w:szCs w:val="18"/>
        </w:rPr>
        <w:t xml:space="preserve"> </w:t>
      </w:r>
    </w:p>
    <w:p w14:paraId="4DDAA7AB" w14:textId="77777777" w:rsidR="003C169C" w:rsidRDefault="003C169C" w:rsidP="006A446F">
      <w:pPr>
        <w:jc w:val="both"/>
        <w:rPr>
          <w:rFonts w:ascii="Arial" w:hAnsi="Arial" w:cs="Arial"/>
          <w:b/>
          <w:sz w:val="20"/>
          <w:szCs w:val="20"/>
        </w:rPr>
      </w:pPr>
    </w:p>
    <w:p w14:paraId="585F1F0A" w14:textId="77777777" w:rsidR="003C169C" w:rsidRDefault="003C169C" w:rsidP="006A446F">
      <w:pPr>
        <w:jc w:val="both"/>
        <w:rPr>
          <w:rFonts w:ascii="Arial" w:hAnsi="Arial" w:cs="Arial"/>
          <w:b/>
          <w:sz w:val="20"/>
          <w:szCs w:val="20"/>
        </w:rPr>
      </w:pPr>
    </w:p>
    <w:p w14:paraId="5E22EBED" w14:textId="77777777" w:rsidR="003C169C" w:rsidRDefault="003C169C" w:rsidP="006A446F">
      <w:pPr>
        <w:jc w:val="both"/>
        <w:rPr>
          <w:rFonts w:ascii="Arial" w:hAnsi="Arial" w:cs="Arial"/>
          <w:b/>
          <w:sz w:val="20"/>
          <w:szCs w:val="20"/>
        </w:rPr>
      </w:pPr>
    </w:p>
    <w:p w14:paraId="4D93D040" w14:textId="77777777" w:rsidR="00E87FD8" w:rsidRDefault="00E87FD8" w:rsidP="006A446F">
      <w:pPr>
        <w:jc w:val="both"/>
        <w:rPr>
          <w:rFonts w:ascii="Arial" w:hAnsi="Arial" w:cs="Arial"/>
          <w:b/>
          <w:sz w:val="20"/>
          <w:szCs w:val="20"/>
        </w:rPr>
      </w:pPr>
    </w:p>
    <w:p w14:paraId="3AA90237" w14:textId="77777777" w:rsidR="00E87FD8" w:rsidRDefault="00E87FD8" w:rsidP="006A446F">
      <w:pPr>
        <w:jc w:val="both"/>
        <w:rPr>
          <w:rFonts w:ascii="Arial" w:hAnsi="Arial" w:cs="Arial"/>
          <w:b/>
          <w:sz w:val="20"/>
          <w:szCs w:val="20"/>
        </w:rPr>
      </w:pPr>
    </w:p>
    <w:p w14:paraId="00C6BF17" w14:textId="77777777" w:rsidR="00E87FD8" w:rsidRDefault="00E87FD8" w:rsidP="006A446F">
      <w:pPr>
        <w:jc w:val="both"/>
        <w:rPr>
          <w:rFonts w:ascii="Arial" w:hAnsi="Arial" w:cs="Arial"/>
          <w:b/>
          <w:sz w:val="20"/>
          <w:szCs w:val="20"/>
        </w:rPr>
      </w:pPr>
    </w:p>
    <w:p w14:paraId="639D974A" w14:textId="77777777" w:rsidR="00E87FD8" w:rsidRDefault="00E87FD8" w:rsidP="006A446F">
      <w:pPr>
        <w:jc w:val="both"/>
        <w:rPr>
          <w:rFonts w:ascii="Arial" w:hAnsi="Arial" w:cs="Arial"/>
          <w:b/>
          <w:sz w:val="20"/>
          <w:szCs w:val="20"/>
        </w:rPr>
      </w:pPr>
    </w:p>
    <w:p w14:paraId="1504DE0E" w14:textId="5B7A5BE2" w:rsidR="006A446F" w:rsidRPr="00525090" w:rsidRDefault="006A446F" w:rsidP="006A446F">
      <w:pPr>
        <w:jc w:val="both"/>
        <w:rPr>
          <w:rFonts w:ascii="Arial" w:hAnsi="Arial" w:cs="Arial"/>
          <w:b/>
          <w:sz w:val="20"/>
          <w:szCs w:val="20"/>
        </w:rPr>
      </w:pPr>
      <w:bookmarkStart w:id="0" w:name="_GoBack"/>
      <w:bookmarkEnd w:id="0"/>
      <w:r w:rsidRPr="00525090">
        <w:rPr>
          <w:rFonts w:ascii="Arial" w:hAnsi="Arial" w:cs="Arial"/>
          <w:b/>
          <w:sz w:val="20"/>
          <w:szCs w:val="20"/>
        </w:rPr>
        <w:lastRenderedPageBreak/>
        <w:t>References</w:t>
      </w:r>
    </w:p>
    <w:p w14:paraId="293CE31E" w14:textId="77777777" w:rsidR="009547F7" w:rsidRPr="00525090" w:rsidRDefault="009547F7" w:rsidP="006A446F">
      <w:pPr>
        <w:jc w:val="both"/>
        <w:rPr>
          <w:rFonts w:ascii="Arial" w:hAnsi="Arial" w:cs="Arial"/>
          <w:sz w:val="20"/>
          <w:szCs w:val="20"/>
        </w:rPr>
      </w:pPr>
    </w:p>
    <w:p w14:paraId="4077685D" w14:textId="77777777" w:rsidR="00DD1161" w:rsidRPr="00DD1161" w:rsidRDefault="006A446F" w:rsidP="00DD1161">
      <w:pPr>
        <w:pStyle w:val="Bibliography"/>
        <w:rPr>
          <w:sz w:val="20"/>
        </w:rPr>
      </w:pPr>
      <w:r w:rsidRPr="00525090">
        <w:rPr>
          <w:sz w:val="20"/>
          <w:szCs w:val="20"/>
        </w:rPr>
        <w:fldChar w:fldCharType="begin"/>
      </w:r>
      <w:r w:rsidRPr="00525090">
        <w:rPr>
          <w:sz w:val="20"/>
          <w:szCs w:val="20"/>
        </w:rPr>
        <w:instrText xml:space="preserve"> ADDIN ZOTERO_BIBL {"uncited":[],"omitted":[],"custom":[]} CSL_BIBLIOGRAPHY </w:instrText>
      </w:r>
      <w:r w:rsidRPr="00525090">
        <w:rPr>
          <w:sz w:val="20"/>
          <w:szCs w:val="20"/>
        </w:rPr>
        <w:fldChar w:fldCharType="separate"/>
      </w:r>
      <w:r w:rsidR="00DD1161" w:rsidRPr="00DD1161">
        <w:rPr>
          <w:sz w:val="20"/>
        </w:rPr>
        <w:t>1.</w:t>
      </w:r>
      <w:r w:rsidR="00DD1161" w:rsidRPr="00DD1161">
        <w:rPr>
          <w:sz w:val="20"/>
        </w:rPr>
        <w:tab/>
        <w:t xml:space="preserve">Barnes, C. O. </w:t>
      </w:r>
      <w:r w:rsidR="00DD1161" w:rsidRPr="00DD1161">
        <w:rPr>
          <w:i/>
          <w:iCs/>
          <w:sz w:val="20"/>
        </w:rPr>
        <w:t>et al.</w:t>
      </w:r>
      <w:r w:rsidR="00DD1161" w:rsidRPr="00DD1161">
        <w:rPr>
          <w:sz w:val="20"/>
        </w:rPr>
        <w:t xml:space="preserve"> Structures of Human Antibodies Bound to SARS-CoV-2 Spike Reveal Common Epitopes and Recurrent Features of Antibodies. </w:t>
      </w:r>
      <w:r w:rsidR="00DD1161" w:rsidRPr="00DD1161">
        <w:rPr>
          <w:i/>
          <w:iCs/>
          <w:sz w:val="20"/>
        </w:rPr>
        <w:t>Cell</w:t>
      </w:r>
      <w:r w:rsidR="00DD1161" w:rsidRPr="00DD1161">
        <w:rPr>
          <w:sz w:val="20"/>
        </w:rPr>
        <w:t xml:space="preserve"> </w:t>
      </w:r>
      <w:r w:rsidR="00DD1161" w:rsidRPr="00DD1161">
        <w:rPr>
          <w:b/>
          <w:bCs/>
          <w:sz w:val="20"/>
        </w:rPr>
        <w:t>182</w:t>
      </w:r>
      <w:r w:rsidR="00DD1161" w:rsidRPr="00DD1161">
        <w:rPr>
          <w:sz w:val="20"/>
        </w:rPr>
        <w:t>, 828-842.e16 (2020).</w:t>
      </w:r>
    </w:p>
    <w:p w14:paraId="3FEB8915" w14:textId="77777777" w:rsidR="00DD1161" w:rsidRPr="00DD1161" w:rsidRDefault="00DD1161" w:rsidP="00DD1161">
      <w:pPr>
        <w:pStyle w:val="Bibliography"/>
        <w:rPr>
          <w:sz w:val="20"/>
        </w:rPr>
      </w:pPr>
      <w:r w:rsidRPr="00DD1161">
        <w:rPr>
          <w:sz w:val="20"/>
        </w:rPr>
        <w:t>2.</w:t>
      </w:r>
      <w:r w:rsidRPr="00DD1161">
        <w:rPr>
          <w:sz w:val="20"/>
        </w:rPr>
        <w:tab/>
        <w:t xml:space="preserve">Baum, A. </w:t>
      </w:r>
      <w:r w:rsidRPr="00DD1161">
        <w:rPr>
          <w:i/>
          <w:iCs/>
          <w:sz w:val="20"/>
        </w:rPr>
        <w:t>et al.</w:t>
      </w:r>
      <w:r w:rsidRPr="00DD1161">
        <w:rPr>
          <w:sz w:val="20"/>
        </w:rPr>
        <w:t xml:space="preserve"> </w:t>
      </w:r>
      <w:r w:rsidRPr="00DD1161">
        <w:rPr>
          <w:i/>
          <w:iCs/>
          <w:sz w:val="20"/>
        </w:rPr>
        <w:t>REGN-COV2 antibody cocktail prevents and treats SARS-CoV-2 infection in rhesus macaques and hamsters</w:t>
      </w:r>
      <w:r w:rsidRPr="00DD1161">
        <w:rPr>
          <w:sz w:val="20"/>
        </w:rPr>
        <w:t>. http://biorxiv.org/lookup/doi/10.1101/2020.08.02.233320 (2020) doi:10.1101/2020.08.02.233320.</w:t>
      </w:r>
    </w:p>
    <w:p w14:paraId="49F6C78A" w14:textId="77777777" w:rsidR="00DD1161" w:rsidRPr="00DD1161" w:rsidRDefault="00DD1161" w:rsidP="00DD1161">
      <w:pPr>
        <w:pStyle w:val="Bibliography"/>
        <w:rPr>
          <w:sz w:val="20"/>
        </w:rPr>
      </w:pPr>
      <w:r w:rsidRPr="00DD1161">
        <w:rPr>
          <w:sz w:val="20"/>
        </w:rPr>
        <w:t>3.</w:t>
      </w:r>
      <w:r w:rsidRPr="00DD1161">
        <w:rPr>
          <w:sz w:val="20"/>
        </w:rPr>
        <w:tab/>
        <w:t xml:space="preserve">Starr, T. N. </w:t>
      </w:r>
      <w:r w:rsidRPr="00DD1161">
        <w:rPr>
          <w:i/>
          <w:iCs/>
          <w:sz w:val="20"/>
        </w:rPr>
        <w:t>et al.</w:t>
      </w:r>
      <w:r w:rsidRPr="00DD1161">
        <w:rPr>
          <w:sz w:val="20"/>
        </w:rPr>
        <w:t xml:space="preserve"> Deep mutational scanning of SARS-CoV-2 receptor binding domain reveals constraints on folding and ACE2 binding. </w:t>
      </w:r>
      <w:proofErr w:type="spellStart"/>
      <w:r w:rsidRPr="00DD1161">
        <w:rPr>
          <w:i/>
          <w:iCs/>
          <w:sz w:val="20"/>
        </w:rPr>
        <w:t>bioRxiv</w:t>
      </w:r>
      <w:proofErr w:type="spellEnd"/>
      <w:r w:rsidRPr="00DD1161">
        <w:rPr>
          <w:sz w:val="20"/>
        </w:rPr>
        <w:t xml:space="preserve"> (2020) doi:10.1101/2020.06.17.157982.</w:t>
      </w:r>
    </w:p>
    <w:p w14:paraId="1B51DBF7" w14:textId="77777777" w:rsidR="00DD1161" w:rsidRPr="00DD1161" w:rsidRDefault="00DD1161" w:rsidP="00DD1161">
      <w:pPr>
        <w:pStyle w:val="Bibliography"/>
        <w:rPr>
          <w:sz w:val="20"/>
        </w:rPr>
      </w:pPr>
      <w:r w:rsidRPr="00DD1161">
        <w:rPr>
          <w:sz w:val="20"/>
        </w:rPr>
        <w:t>4.</w:t>
      </w:r>
      <w:r w:rsidRPr="00DD1161">
        <w:rPr>
          <w:sz w:val="20"/>
        </w:rPr>
        <w:tab/>
        <w:t xml:space="preserve">Barnes, C. O. </w:t>
      </w:r>
      <w:r w:rsidRPr="00DD1161">
        <w:rPr>
          <w:i/>
          <w:iCs/>
          <w:sz w:val="20"/>
        </w:rPr>
        <w:t>et al.</w:t>
      </w:r>
      <w:r w:rsidRPr="00DD1161">
        <w:rPr>
          <w:sz w:val="20"/>
        </w:rPr>
        <w:t xml:space="preserve"> </w:t>
      </w:r>
      <w:r w:rsidRPr="00DD1161">
        <w:rPr>
          <w:i/>
          <w:iCs/>
          <w:sz w:val="20"/>
        </w:rPr>
        <w:t>Structural classification of neutralizing antibodies against the SARS-CoV-2 spike receptor-binding domain suggests vaccine and therapeutic strategies</w:t>
      </w:r>
      <w:r w:rsidRPr="00DD1161">
        <w:rPr>
          <w:sz w:val="20"/>
        </w:rPr>
        <w:t>. http://biorxiv.org/lookup/doi/10.1101/2020.08.30.273920 (2020) doi:10.1101/2020.08.30.273920.</w:t>
      </w:r>
    </w:p>
    <w:p w14:paraId="2E705C9C" w14:textId="77777777" w:rsidR="00DD1161" w:rsidRPr="00DD1161" w:rsidRDefault="00DD1161" w:rsidP="00DD1161">
      <w:pPr>
        <w:pStyle w:val="Bibliography"/>
        <w:rPr>
          <w:sz w:val="20"/>
        </w:rPr>
      </w:pPr>
      <w:r w:rsidRPr="00DD1161">
        <w:rPr>
          <w:sz w:val="20"/>
        </w:rPr>
        <w:t>5.</w:t>
      </w:r>
      <w:r w:rsidRPr="00DD1161">
        <w:rPr>
          <w:sz w:val="20"/>
        </w:rPr>
        <w:tab/>
      </w:r>
      <w:proofErr w:type="spellStart"/>
      <w:r w:rsidRPr="00DD1161">
        <w:rPr>
          <w:sz w:val="20"/>
        </w:rPr>
        <w:t>Weisblum</w:t>
      </w:r>
      <w:proofErr w:type="spellEnd"/>
      <w:r w:rsidRPr="00DD1161">
        <w:rPr>
          <w:sz w:val="20"/>
        </w:rPr>
        <w:t xml:space="preserve">, Y. </w:t>
      </w:r>
      <w:r w:rsidRPr="00DD1161">
        <w:rPr>
          <w:i/>
          <w:iCs/>
          <w:sz w:val="20"/>
        </w:rPr>
        <w:t>et al.</w:t>
      </w:r>
      <w:r w:rsidRPr="00DD1161">
        <w:rPr>
          <w:sz w:val="20"/>
        </w:rPr>
        <w:t xml:space="preserve"> </w:t>
      </w:r>
      <w:r w:rsidRPr="00DD1161">
        <w:rPr>
          <w:i/>
          <w:iCs/>
          <w:sz w:val="20"/>
        </w:rPr>
        <w:t>Escape from neutralizing antibodies by SARS-CoV-2 spike protein variants</w:t>
      </w:r>
      <w:r w:rsidRPr="00DD1161">
        <w:rPr>
          <w:sz w:val="20"/>
        </w:rPr>
        <w:t>. http://biorxiv.org/lookup/doi/10.1101/2020.07.21.214759 (2020) doi:10.1101/2020.07.21.214759.</w:t>
      </w:r>
    </w:p>
    <w:p w14:paraId="279DAA42" w14:textId="77777777" w:rsidR="00DD1161" w:rsidRPr="00DD1161" w:rsidRDefault="00DD1161" w:rsidP="00DD1161">
      <w:pPr>
        <w:pStyle w:val="Bibliography"/>
        <w:rPr>
          <w:sz w:val="20"/>
        </w:rPr>
      </w:pPr>
      <w:r w:rsidRPr="00DD1161">
        <w:rPr>
          <w:sz w:val="20"/>
        </w:rPr>
        <w:t>6.</w:t>
      </w:r>
      <w:r w:rsidRPr="00DD1161">
        <w:rPr>
          <w:sz w:val="20"/>
        </w:rPr>
        <w:tab/>
        <w:t xml:space="preserve">Baum, A. </w:t>
      </w:r>
      <w:r w:rsidRPr="00DD1161">
        <w:rPr>
          <w:i/>
          <w:iCs/>
          <w:sz w:val="20"/>
        </w:rPr>
        <w:t>et al.</w:t>
      </w:r>
      <w:r w:rsidRPr="00DD1161">
        <w:rPr>
          <w:sz w:val="20"/>
        </w:rPr>
        <w:t xml:space="preserve"> Antibody cocktail to SARS-CoV-2 spike protein prevents rapid mutational escape seen with individual antibodies. </w:t>
      </w:r>
      <w:r w:rsidRPr="00DD1161">
        <w:rPr>
          <w:i/>
          <w:iCs/>
          <w:sz w:val="20"/>
        </w:rPr>
        <w:t>Science</w:t>
      </w:r>
      <w:r w:rsidRPr="00DD1161">
        <w:rPr>
          <w:sz w:val="20"/>
        </w:rPr>
        <w:t xml:space="preserve"> </w:t>
      </w:r>
      <w:r w:rsidRPr="00DD1161">
        <w:rPr>
          <w:b/>
          <w:bCs/>
          <w:sz w:val="20"/>
        </w:rPr>
        <w:t>369</w:t>
      </w:r>
      <w:r w:rsidRPr="00DD1161">
        <w:rPr>
          <w:sz w:val="20"/>
        </w:rPr>
        <w:t>, 1014–1018 (2020).</w:t>
      </w:r>
    </w:p>
    <w:p w14:paraId="66997ACB" w14:textId="77777777" w:rsidR="00DD1161" w:rsidRPr="00DD1161" w:rsidRDefault="00DD1161" w:rsidP="00DD1161">
      <w:pPr>
        <w:pStyle w:val="Bibliography"/>
        <w:rPr>
          <w:sz w:val="20"/>
        </w:rPr>
      </w:pPr>
      <w:r w:rsidRPr="00DD1161">
        <w:rPr>
          <w:sz w:val="20"/>
        </w:rPr>
        <w:t>7.</w:t>
      </w:r>
      <w:r w:rsidRPr="00DD1161">
        <w:rPr>
          <w:sz w:val="20"/>
        </w:rPr>
        <w:tab/>
        <w:t xml:space="preserve">Regression shrinkage and selection via the lasso: a retrospective - </w:t>
      </w:r>
      <w:proofErr w:type="spellStart"/>
      <w:r w:rsidRPr="00DD1161">
        <w:rPr>
          <w:sz w:val="20"/>
        </w:rPr>
        <w:t>Tibshirani</w:t>
      </w:r>
      <w:proofErr w:type="spellEnd"/>
      <w:r w:rsidRPr="00DD1161">
        <w:rPr>
          <w:sz w:val="20"/>
        </w:rPr>
        <w:t xml:space="preserve"> - 2017 - Journal of the Royal Statistical Society: Series B (Statistical Methodology) - Wiley Online Library. https://rss.onlinelibrary.wiley.com/doi/full/10.1111/j.1467-9868.2011.00771.x%4010.1111/%28ISSN%291467-9868.TOP_SERIES_B_RESEARCH?casa_token=tm8UadS4OZ8AAAAA%3AzOqx14a2pY3kt2pEnRaAy-E42LgCdnf4dw29OFnBrO6PT2ko8_S9Syihgn1DcN5V_VbaO3yr55I6T64.</w:t>
      </w:r>
    </w:p>
    <w:p w14:paraId="2908AF44" w14:textId="77777777" w:rsidR="00DD1161" w:rsidRPr="00DD1161" w:rsidRDefault="00DD1161" w:rsidP="00DD1161">
      <w:pPr>
        <w:pStyle w:val="Bibliography"/>
        <w:rPr>
          <w:sz w:val="20"/>
        </w:rPr>
      </w:pPr>
      <w:r w:rsidRPr="00DD1161">
        <w:rPr>
          <w:sz w:val="20"/>
        </w:rPr>
        <w:t>8.</w:t>
      </w:r>
      <w:r w:rsidRPr="00DD1161">
        <w:rPr>
          <w:sz w:val="20"/>
        </w:rPr>
        <w:tab/>
      </w:r>
      <w:proofErr w:type="spellStart"/>
      <w:r w:rsidRPr="00DD1161">
        <w:rPr>
          <w:sz w:val="20"/>
        </w:rPr>
        <w:t>Raybould</w:t>
      </w:r>
      <w:proofErr w:type="spellEnd"/>
      <w:r w:rsidRPr="00DD1161">
        <w:rPr>
          <w:sz w:val="20"/>
        </w:rPr>
        <w:t xml:space="preserve">, M. I. J., </w:t>
      </w:r>
      <w:proofErr w:type="spellStart"/>
      <w:r w:rsidRPr="00DD1161">
        <w:rPr>
          <w:sz w:val="20"/>
        </w:rPr>
        <w:t>Kovaltsuk</w:t>
      </w:r>
      <w:proofErr w:type="spellEnd"/>
      <w:r w:rsidRPr="00DD1161">
        <w:rPr>
          <w:sz w:val="20"/>
        </w:rPr>
        <w:t xml:space="preserve">, A., Marks, C. &amp; Deane, C. M. </w:t>
      </w:r>
      <w:proofErr w:type="spellStart"/>
      <w:r w:rsidRPr="00DD1161">
        <w:rPr>
          <w:sz w:val="20"/>
        </w:rPr>
        <w:t>CoV-AbDab</w:t>
      </w:r>
      <w:proofErr w:type="spellEnd"/>
      <w:r w:rsidRPr="00DD1161">
        <w:rPr>
          <w:sz w:val="20"/>
        </w:rPr>
        <w:t xml:space="preserve">: </w:t>
      </w:r>
      <w:proofErr w:type="gramStart"/>
      <w:r w:rsidRPr="00DD1161">
        <w:rPr>
          <w:sz w:val="20"/>
        </w:rPr>
        <w:t>the</w:t>
      </w:r>
      <w:proofErr w:type="gramEnd"/>
      <w:r w:rsidRPr="00DD1161">
        <w:rPr>
          <w:sz w:val="20"/>
        </w:rPr>
        <w:t xml:space="preserve"> Coronavirus Antibody Database. </w:t>
      </w:r>
      <w:r w:rsidRPr="00DD1161">
        <w:rPr>
          <w:i/>
          <w:iCs/>
          <w:sz w:val="20"/>
        </w:rPr>
        <w:t>Bioinformatics</w:t>
      </w:r>
      <w:r w:rsidRPr="00DD1161">
        <w:rPr>
          <w:sz w:val="20"/>
        </w:rPr>
        <w:t xml:space="preserve"> doi:10.1093/bioinformatics/btaa739.</w:t>
      </w:r>
    </w:p>
    <w:p w14:paraId="4D387E4C" w14:textId="77777777" w:rsidR="00DD1161" w:rsidRPr="00DD1161" w:rsidRDefault="00DD1161" w:rsidP="00DD1161">
      <w:pPr>
        <w:pStyle w:val="Bibliography"/>
        <w:rPr>
          <w:sz w:val="20"/>
        </w:rPr>
      </w:pPr>
      <w:r w:rsidRPr="00DD1161">
        <w:rPr>
          <w:sz w:val="20"/>
        </w:rPr>
        <w:t>9.</w:t>
      </w:r>
      <w:r w:rsidRPr="00DD1161">
        <w:rPr>
          <w:sz w:val="20"/>
        </w:rPr>
        <w:tab/>
      </w:r>
      <w:proofErr w:type="spellStart"/>
      <w:r w:rsidRPr="00DD1161">
        <w:rPr>
          <w:sz w:val="20"/>
        </w:rPr>
        <w:t>Robbiani</w:t>
      </w:r>
      <w:proofErr w:type="spellEnd"/>
      <w:r w:rsidRPr="00DD1161">
        <w:rPr>
          <w:sz w:val="20"/>
        </w:rPr>
        <w:t xml:space="preserve">, D. F. </w:t>
      </w:r>
      <w:r w:rsidRPr="00DD1161">
        <w:rPr>
          <w:i/>
          <w:iCs/>
          <w:sz w:val="20"/>
        </w:rPr>
        <w:t>et al.</w:t>
      </w:r>
      <w:r w:rsidRPr="00DD1161">
        <w:rPr>
          <w:sz w:val="20"/>
        </w:rPr>
        <w:t xml:space="preserve"> Convergent antibody responses to SARS-CoV-2 in convalescent individuals. </w:t>
      </w:r>
      <w:r w:rsidRPr="00DD1161">
        <w:rPr>
          <w:i/>
          <w:iCs/>
          <w:sz w:val="20"/>
        </w:rPr>
        <w:t>Nature</w:t>
      </w:r>
      <w:r w:rsidRPr="00DD1161">
        <w:rPr>
          <w:sz w:val="20"/>
        </w:rPr>
        <w:t xml:space="preserve"> </w:t>
      </w:r>
      <w:r w:rsidRPr="00DD1161">
        <w:rPr>
          <w:b/>
          <w:bCs/>
          <w:sz w:val="20"/>
        </w:rPr>
        <w:t>584</w:t>
      </w:r>
      <w:r w:rsidRPr="00DD1161">
        <w:rPr>
          <w:sz w:val="20"/>
        </w:rPr>
        <w:t>, 437–442 (2020).</w:t>
      </w:r>
    </w:p>
    <w:p w14:paraId="0B52051A" w14:textId="77777777" w:rsidR="00DD1161" w:rsidRPr="00DD1161" w:rsidRDefault="00DD1161" w:rsidP="00DD1161">
      <w:pPr>
        <w:pStyle w:val="Bibliography"/>
        <w:rPr>
          <w:sz w:val="20"/>
        </w:rPr>
      </w:pPr>
      <w:r w:rsidRPr="00DD1161">
        <w:rPr>
          <w:sz w:val="20"/>
        </w:rPr>
        <w:t>10.</w:t>
      </w:r>
      <w:r w:rsidRPr="00DD1161">
        <w:rPr>
          <w:sz w:val="20"/>
        </w:rPr>
        <w:tab/>
        <w:t xml:space="preserve">Seydoux, E. </w:t>
      </w:r>
      <w:r w:rsidRPr="00DD1161">
        <w:rPr>
          <w:i/>
          <w:iCs/>
          <w:sz w:val="20"/>
        </w:rPr>
        <w:t>et al.</w:t>
      </w:r>
      <w:r w:rsidRPr="00DD1161">
        <w:rPr>
          <w:sz w:val="20"/>
        </w:rPr>
        <w:t xml:space="preserve"> </w:t>
      </w:r>
      <w:r w:rsidRPr="00DD1161">
        <w:rPr>
          <w:i/>
          <w:iCs/>
          <w:sz w:val="20"/>
        </w:rPr>
        <w:t>Characterization of neutralizing antibodies from a SARS-CoV-2 infected individual</w:t>
      </w:r>
      <w:r w:rsidRPr="00DD1161">
        <w:rPr>
          <w:sz w:val="20"/>
        </w:rPr>
        <w:t>. http://biorxiv.org/lookup/doi/10.1101/2020.05.12.091298 (2020) doi:10.1101/2020.05.12.091298.</w:t>
      </w:r>
    </w:p>
    <w:p w14:paraId="649A619A" w14:textId="77777777" w:rsidR="00DD1161" w:rsidRPr="00DD1161" w:rsidRDefault="00DD1161" w:rsidP="00DD1161">
      <w:pPr>
        <w:pStyle w:val="Bibliography"/>
        <w:rPr>
          <w:sz w:val="20"/>
        </w:rPr>
      </w:pPr>
      <w:r w:rsidRPr="00DD1161">
        <w:rPr>
          <w:sz w:val="20"/>
        </w:rPr>
        <w:lastRenderedPageBreak/>
        <w:t>11.</w:t>
      </w:r>
      <w:r w:rsidRPr="00DD1161">
        <w:rPr>
          <w:sz w:val="20"/>
        </w:rPr>
        <w:tab/>
        <w:t xml:space="preserve">Hansen, J. </w:t>
      </w:r>
      <w:r w:rsidRPr="00DD1161">
        <w:rPr>
          <w:i/>
          <w:iCs/>
          <w:sz w:val="20"/>
        </w:rPr>
        <w:t>et al.</w:t>
      </w:r>
      <w:r w:rsidRPr="00DD1161">
        <w:rPr>
          <w:sz w:val="20"/>
        </w:rPr>
        <w:t xml:space="preserve"> Studies in humanized mice and convalescent humans yield a SARS-CoV-2 antibody cocktail. </w:t>
      </w:r>
      <w:r w:rsidRPr="00DD1161">
        <w:rPr>
          <w:i/>
          <w:iCs/>
          <w:sz w:val="20"/>
        </w:rPr>
        <w:t>Science</w:t>
      </w:r>
      <w:r w:rsidRPr="00DD1161">
        <w:rPr>
          <w:sz w:val="20"/>
        </w:rPr>
        <w:t xml:space="preserve"> </w:t>
      </w:r>
      <w:r w:rsidRPr="00DD1161">
        <w:rPr>
          <w:b/>
          <w:bCs/>
          <w:sz w:val="20"/>
        </w:rPr>
        <w:t>369</w:t>
      </w:r>
      <w:r w:rsidRPr="00DD1161">
        <w:rPr>
          <w:sz w:val="20"/>
        </w:rPr>
        <w:t>, 1010–1014 (2020).</w:t>
      </w:r>
    </w:p>
    <w:p w14:paraId="119F42C4" w14:textId="77777777" w:rsidR="00DD1161" w:rsidRPr="00DD1161" w:rsidRDefault="00DD1161" w:rsidP="00DD1161">
      <w:pPr>
        <w:pStyle w:val="Bibliography"/>
        <w:rPr>
          <w:sz w:val="20"/>
        </w:rPr>
      </w:pPr>
      <w:r w:rsidRPr="00DD1161">
        <w:rPr>
          <w:sz w:val="20"/>
        </w:rPr>
        <w:t>12.</w:t>
      </w:r>
      <w:r w:rsidRPr="00DD1161">
        <w:rPr>
          <w:sz w:val="20"/>
        </w:rPr>
        <w:tab/>
        <w:t xml:space="preserve">Brouwer, P. J. M. </w:t>
      </w:r>
      <w:r w:rsidRPr="00DD1161">
        <w:rPr>
          <w:i/>
          <w:iCs/>
          <w:sz w:val="20"/>
        </w:rPr>
        <w:t>et al.</w:t>
      </w:r>
      <w:r w:rsidRPr="00DD1161">
        <w:rPr>
          <w:sz w:val="20"/>
        </w:rPr>
        <w:t xml:space="preserve"> Potent neutralizing antibodies from COVID-19 patients define multiple targets of vulnerability. </w:t>
      </w:r>
      <w:r w:rsidRPr="00DD1161">
        <w:rPr>
          <w:i/>
          <w:iCs/>
          <w:sz w:val="20"/>
        </w:rPr>
        <w:t>Science</w:t>
      </w:r>
      <w:r w:rsidRPr="00DD1161">
        <w:rPr>
          <w:sz w:val="20"/>
        </w:rPr>
        <w:t xml:space="preserve"> </w:t>
      </w:r>
      <w:r w:rsidRPr="00DD1161">
        <w:rPr>
          <w:b/>
          <w:bCs/>
          <w:sz w:val="20"/>
        </w:rPr>
        <w:t>369</w:t>
      </w:r>
      <w:r w:rsidRPr="00DD1161">
        <w:rPr>
          <w:sz w:val="20"/>
        </w:rPr>
        <w:t>, 643–650 (2020).</w:t>
      </w:r>
    </w:p>
    <w:p w14:paraId="25D1094F" w14:textId="77777777" w:rsidR="00DD1161" w:rsidRPr="00DD1161" w:rsidRDefault="00DD1161" w:rsidP="00DD1161">
      <w:pPr>
        <w:pStyle w:val="Bibliography"/>
        <w:rPr>
          <w:sz w:val="20"/>
        </w:rPr>
      </w:pPr>
      <w:r w:rsidRPr="00DD1161">
        <w:rPr>
          <w:sz w:val="20"/>
        </w:rPr>
        <w:t>13.</w:t>
      </w:r>
      <w:r w:rsidRPr="00DD1161">
        <w:rPr>
          <w:sz w:val="20"/>
        </w:rPr>
        <w:tab/>
        <w:t xml:space="preserve">Shi, R. </w:t>
      </w:r>
      <w:r w:rsidRPr="00DD1161">
        <w:rPr>
          <w:i/>
          <w:iCs/>
          <w:sz w:val="20"/>
        </w:rPr>
        <w:t>et al.</w:t>
      </w:r>
      <w:r w:rsidRPr="00DD1161">
        <w:rPr>
          <w:sz w:val="20"/>
        </w:rPr>
        <w:t xml:space="preserve"> A human neutralizing antibody targets the receptor-binding site of SARS-CoV-2. </w:t>
      </w:r>
      <w:r w:rsidRPr="00DD1161">
        <w:rPr>
          <w:i/>
          <w:iCs/>
          <w:sz w:val="20"/>
        </w:rPr>
        <w:t>Nature</w:t>
      </w:r>
      <w:r w:rsidRPr="00DD1161">
        <w:rPr>
          <w:sz w:val="20"/>
        </w:rPr>
        <w:t xml:space="preserve"> </w:t>
      </w:r>
      <w:r w:rsidRPr="00DD1161">
        <w:rPr>
          <w:b/>
          <w:bCs/>
          <w:sz w:val="20"/>
        </w:rPr>
        <w:t>584</w:t>
      </w:r>
      <w:r w:rsidRPr="00DD1161">
        <w:rPr>
          <w:sz w:val="20"/>
        </w:rPr>
        <w:t>, 120–124 (2020).</w:t>
      </w:r>
    </w:p>
    <w:p w14:paraId="5F5EE6B3" w14:textId="77777777" w:rsidR="00DD1161" w:rsidRPr="00DD1161" w:rsidRDefault="00DD1161" w:rsidP="00DD1161">
      <w:pPr>
        <w:pStyle w:val="Bibliography"/>
        <w:rPr>
          <w:sz w:val="20"/>
        </w:rPr>
      </w:pPr>
      <w:r w:rsidRPr="00DD1161">
        <w:rPr>
          <w:sz w:val="20"/>
        </w:rPr>
        <w:t>14.</w:t>
      </w:r>
      <w:r w:rsidRPr="00DD1161">
        <w:rPr>
          <w:sz w:val="20"/>
        </w:rPr>
        <w:tab/>
      </w:r>
      <w:proofErr w:type="spellStart"/>
      <w:r w:rsidRPr="00DD1161">
        <w:rPr>
          <w:sz w:val="20"/>
        </w:rPr>
        <w:t>Zost</w:t>
      </w:r>
      <w:proofErr w:type="spellEnd"/>
      <w:r w:rsidRPr="00DD1161">
        <w:rPr>
          <w:sz w:val="20"/>
        </w:rPr>
        <w:t xml:space="preserve">, S. J. </w:t>
      </w:r>
      <w:r w:rsidRPr="00DD1161">
        <w:rPr>
          <w:i/>
          <w:iCs/>
          <w:sz w:val="20"/>
        </w:rPr>
        <w:t>et al.</w:t>
      </w:r>
      <w:r w:rsidRPr="00DD1161">
        <w:rPr>
          <w:sz w:val="20"/>
        </w:rPr>
        <w:t xml:space="preserve"> Rapid isolation and profiling of a diverse panel of human monoclonal antibodies targeting the SARS-CoV-2 spike protein. </w:t>
      </w:r>
      <w:r w:rsidRPr="00DD1161">
        <w:rPr>
          <w:i/>
          <w:iCs/>
          <w:sz w:val="20"/>
        </w:rPr>
        <w:t>Nature Medicine</w:t>
      </w:r>
      <w:r w:rsidRPr="00DD1161">
        <w:rPr>
          <w:sz w:val="20"/>
        </w:rPr>
        <w:t xml:space="preserve"> 1–6 (2020) doi:10.1038/s41591-020-0998-x.</w:t>
      </w:r>
    </w:p>
    <w:p w14:paraId="56C55A69" w14:textId="77777777" w:rsidR="00DD1161" w:rsidRPr="00DD1161" w:rsidRDefault="00DD1161" w:rsidP="00DD1161">
      <w:pPr>
        <w:pStyle w:val="Bibliography"/>
        <w:rPr>
          <w:sz w:val="20"/>
        </w:rPr>
      </w:pPr>
      <w:r w:rsidRPr="00DD1161">
        <w:rPr>
          <w:sz w:val="20"/>
        </w:rPr>
        <w:t>15.</w:t>
      </w:r>
      <w:r w:rsidRPr="00DD1161">
        <w:rPr>
          <w:sz w:val="20"/>
        </w:rPr>
        <w:tab/>
        <w:t xml:space="preserve">Rogers, T. F. </w:t>
      </w:r>
      <w:r w:rsidRPr="00DD1161">
        <w:rPr>
          <w:i/>
          <w:iCs/>
          <w:sz w:val="20"/>
        </w:rPr>
        <w:t>et al.</w:t>
      </w:r>
      <w:r w:rsidRPr="00DD1161">
        <w:rPr>
          <w:sz w:val="20"/>
        </w:rPr>
        <w:t xml:space="preserve"> Isolation of potent SARS-CoV-2 neutralizing antibodies and protection from disease in a small animal model. </w:t>
      </w:r>
      <w:r w:rsidRPr="00DD1161">
        <w:rPr>
          <w:i/>
          <w:iCs/>
          <w:sz w:val="20"/>
        </w:rPr>
        <w:t>Science</w:t>
      </w:r>
      <w:r w:rsidRPr="00DD1161">
        <w:rPr>
          <w:sz w:val="20"/>
        </w:rPr>
        <w:t xml:space="preserve"> </w:t>
      </w:r>
      <w:r w:rsidRPr="00DD1161">
        <w:rPr>
          <w:b/>
          <w:bCs/>
          <w:sz w:val="20"/>
        </w:rPr>
        <w:t>369</w:t>
      </w:r>
      <w:r w:rsidRPr="00DD1161">
        <w:rPr>
          <w:sz w:val="20"/>
        </w:rPr>
        <w:t>, 956–963 (2020).</w:t>
      </w:r>
    </w:p>
    <w:p w14:paraId="6C2A51DF" w14:textId="77777777" w:rsidR="00DD1161" w:rsidRPr="00DD1161" w:rsidRDefault="00DD1161" w:rsidP="00DD1161">
      <w:pPr>
        <w:pStyle w:val="Bibliography"/>
        <w:rPr>
          <w:sz w:val="20"/>
        </w:rPr>
      </w:pPr>
      <w:r w:rsidRPr="00DD1161">
        <w:rPr>
          <w:sz w:val="20"/>
        </w:rPr>
        <w:t>16.</w:t>
      </w:r>
      <w:r w:rsidRPr="00DD1161">
        <w:rPr>
          <w:sz w:val="20"/>
        </w:rPr>
        <w:tab/>
        <w:t xml:space="preserve">Wu, Y. </w:t>
      </w:r>
      <w:r w:rsidRPr="00DD1161">
        <w:rPr>
          <w:i/>
          <w:iCs/>
          <w:sz w:val="20"/>
        </w:rPr>
        <w:t>et al.</w:t>
      </w:r>
      <w:r w:rsidRPr="00DD1161">
        <w:rPr>
          <w:sz w:val="20"/>
        </w:rPr>
        <w:t xml:space="preserve"> A noncompeting pair of human neutralizing antibodies block COVID-19 virus binding to its receptor ACE2. </w:t>
      </w:r>
      <w:r w:rsidRPr="00DD1161">
        <w:rPr>
          <w:i/>
          <w:iCs/>
          <w:sz w:val="20"/>
        </w:rPr>
        <w:t>Science</w:t>
      </w:r>
      <w:r w:rsidRPr="00DD1161">
        <w:rPr>
          <w:sz w:val="20"/>
        </w:rPr>
        <w:t xml:space="preserve"> </w:t>
      </w:r>
      <w:r w:rsidRPr="00DD1161">
        <w:rPr>
          <w:b/>
          <w:bCs/>
          <w:sz w:val="20"/>
        </w:rPr>
        <w:t>368</w:t>
      </w:r>
      <w:r w:rsidRPr="00DD1161">
        <w:rPr>
          <w:sz w:val="20"/>
        </w:rPr>
        <w:t>, 1274–1278 (2020).</w:t>
      </w:r>
    </w:p>
    <w:p w14:paraId="16AD6902" w14:textId="51FE8919" w:rsidR="006A446F" w:rsidRPr="00525090" w:rsidRDefault="006A446F" w:rsidP="009547F7">
      <w:pPr>
        <w:rPr>
          <w:rFonts w:ascii="Arial" w:hAnsi="Arial" w:cs="Arial"/>
          <w:sz w:val="20"/>
          <w:szCs w:val="20"/>
        </w:rPr>
      </w:pPr>
      <w:r w:rsidRPr="00525090">
        <w:rPr>
          <w:rFonts w:ascii="Arial" w:hAnsi="Arial" w:cs="Arial"/>
          <w:sz w:val="20"/>
          <w:szCs w:val="20"/>
        </w:rPr>
        <w:fldChar w:fldCharType="end"/>
      </w:r>
    </w:p>
    <w:p w14:paraId="7B8D8170" w14:textId="4549FFBF" w:rsidR="005C66DF" w:rsidRPr="00525090" w:rsidRDefault="005C66DF">
      <w:pPr>
        <w:jc w:val="center"/>
        <w:rPr>
          <w:rFonts w:ascii="Arial" w:hAnsi="Arial" w:cs="Arial"/>
          <w:sz w:val="20"/>
          <w:szCs w:val="20"/>
        </w:rPr>
      </w:pPr>
    </w:p>
    <w:p w14:paraId="7EAB9746" w14:textId="77777777" w:rsidR="005C66DF" w:rsidRPr="00525090" w:rsidRDefault="005C66DF">
      <w:pPr>
        <w:jc w:val="center"/>
        <w:rPr>
          <w:rFonts w:ascii="Arial" w:hAnsi="Arial" w:cs="Arial"/>
          <w:sz w:val="20"/>
          <w:szCs w:val="20"/>
        </w:rPr>
      </w:pPr>
    </w:p>
    <w:p w14:paraId="17D766B9" w14:textId="77777777" w:rsidR="005C66DF" w:rsidRPr="00525090" w:rsidRDefault="005C66DF">
      <w:pPr>
        <w:jc w:val="center"/>
        <w:rPr>
          <w:rFonts w:ascii="Arial" w:hAnsi="Arial" w:cs="Arial"/>
          <w:sz w:val="20"/>
          <w:szCs w:val="20"/>
        </w:rPr>
      </w:pPr>
    </w:p>
    <w:p w14:paraId="3D8C7849" w14:textId="77777777" w:rsidR="005C66DF" w:rsidRPr="00525090" w:rsidRDefault="005C66DF">
      <w:pPr>
        <w:jc w:val="center"/>
        <w:rPr>
          <w:rFonts w:ascii="Arial" w:hAnsi="Arial" w:cs="Arial"/>
          <w:sz w:val="20"/>
          <w:szCs w:val="20"/>
        </w:rPr>
      </w:pPr>
    </w:p>
    <w:p w14:paraId="0A77D6C7" w14:textId="77777777" w:rsidR="005C66DF" w:rsidRPr="00525090" w:rsidRDefault="005C66DF">
      <w:pPr>
        <w:rPr>
          <w:rFonts w:ascii="Arial" w:hAnsi="Arial" w:cs="Arial"/>
          <w:sz w:val="20"/>
          <w:szCs w:val="20"/>
        </w:rPr>
      </w:pPr>
    </w:p>
    <w:p w14:paraId="32775288" w14:textId="77777777" w:rsidR="005C66DF" w:rsidRPr="00525090" w:rsidRDefault="008F3216">
      <w:pPr>
        <w:rPr>
          <w:rFonts w:ascii="Arial" w:hAnsi="Arial" w:cs="Arial"/>
          <w:sz w:val="20"/>
          <w:szCs w:val="20"/>
        </w:rPr>
      </w:pPr>
      <w:r w:rsidRPr="00525090">
        <w:rPr>
          <w:rFonts w:ascii="Arial" w:hAnsi="Arial" w:cs="Arial"/>
          <w:sz w:val="20"/>
          <w:szCs w:val="20"/>
        </w:rPr>
        <w:t xml:space="preserve">       </w:t>
      </w:r>
    </w:p>
    <w:p w14:paraId="26A5F4C3" w14:textId="77777777" w:rsidR="005C66DF" w:rsidRPr="00525090" w:rsidRDefault="005C66DF">
      <w:pPr>
        <w:jc w:val="center"/>
        <w:rPr>
          <w:rFonts w:ascii="Arial" w:hAnsi="Arial" w:cs="Arial"/>
          <w:sz w:val="20"/>
          <w:szCs w:val="20"/>
        </w:rPr>
      </w:pPr>
    </w:p>
    <w:p w14:paraId="47ABB003" w14:textId="77777777" w:rsidR="005C66DF" w:rsidRPr="00525090" w:rsidRDefault="005C66DF">
      <w:pPr>
        <w:jc w:val="center"/>
        <w:rPr>
          <w:rFonts w:ascii="Arial" w:hAnsi="Arial" w:cs="Arial"/>
          <w:sz w:val="20"/>
          <w:szCs w:val="20"/>
        </w:rPr>
      </w:pPr>
    </w:p>
    <w:sectPr w:rsidR="005C66DF" w:rsidRPr="00525090">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47C83" w14:textId="77777777" w:rsidR="002978D0" w:rsidRDefault="002978D0">
      <w:r>
        <w:separator/>
      </w:r>
    </w:p>
  </w:endnote>
  <w:endnote w:type="continuationSeparator" w:id="0">
    <w:p w14:paraId="3B09547F" w14:textId="77777777" w:rsidR="002978D0" w:rsidRDefault="0029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33BC" w14:textId="77777777" w:rsidR="005C66DF" w:rsidRDefault="005C66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57CBA" w14:textId="77777777" w:rsidR="002978D0" w:rsidRDefault="002978D0">
      <w:r>
        <w:separator/>
      </w:r>
    </w:p>
  </w:footnote>
  <w:footnote w:type="continuationSeparator" w:id="0">
    <w:p w14:paraId="2E48DD69" w14:textId="77777777" w:rsidR="002978D0" w:rsidRDefault="0029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02CF8" w14:textId="77777777" w:rsidR="005C66DF" w:rsidRDefault="005C66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DF"/>
    <w:rsid w:val="00006BB1"/>
    <w:rsid w:val="0011411E"/>
    <w:rsid w:val="00140442"/>
    <w:rsid w:val="002777AB"/>
    <w:rsid w:val="002978D0"/>
    <w:rsid w:val="002A6367"/>
    <w:rsid w:val="002F1C07"/>
    <w:rsid w:val="00364681"/>
    <w:rsid w:val="00396ACB"/>
    <w:rsid w:val="003C169C"/>
    <w:rsid w:val="003E1C6C"/>
    <w:rsid w:val="004E76C2"/>
    <w:rsid w:val="005010DF"/>
    <w:rsid w:val="00515B42"/>
    <w:rsid w:val="005162E6"/>
    <w:rsid w:val="00525090"/>
    <w:rsid w:val="005C66DF"/>
    <w:rsid w:val="00601DCF"/>
    <w:rsid w:val="0068000F"/>
    <w:rsid w:val="006A446F"/>
    <w:rsid w:val="006F76CF"/>
    <w:rsid w:val="007A7ACE"/>
    <w:rsid w:val="00812BD9"/>
    <w:rsid w:val="008375D9"/>
    <w:rsid w:val="008C03CC"/>
    <w:rsid w:val="008F3216"/>
    <w:rsid w:val="009547F7"/>
    <w:rsid w:val="00A53111"/>
    <w:rsid w:val="00A70033"/>
    <w:rsid w:val="00A8137E"/>
    <w:rsid w:val="00A92DB7"/>
    <w:rsid w:val="00B4229F"/>
    <w:rsid w:val="00C20B20"/>
    <w:rsid w:val="00D42F6F"/>
    <w:rsid w:val="00D6070D"/>
    <w:rsid w:val="00DD1161"/>
    <w:rsid w:val="00E87FD8"/>
    <w:rsid w:val="00FB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74ADF"/>
  <w15:docId w15:val="{F35ACBA1-9941-654E-9A6C-4A99CF0F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09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73F5"/>
    <w:rPr>
      <w:rFonts w:eastAsia="Arial"/>
      <w:sz w:val="18"/>
      <w:szCs w:val="18"/>
      <w:lang w:val="en"/>
    </w:rPr>
  </w:style>
  <w:style w:type="character" w:customStyle="1" w:styleId="BalloonTextChar">
    <w:name w:val="Balloon Text Char"/>
    <w:basedOn w:val="DefaultParagraphFont"/>
    <w:link w:val="BalloonText"/>
    <w:uiPriority w:val="99"/>
    <w:semiHidden/>
    <w:rsid w:val="00FB73F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92DB7"/>
    <w:rPr>
      <w:b/>
      <w:bCs/>
    </w:rPr>
  </w:style>
  <w:style w:type="character" w:customStyle="1" w:styleId="CommentSubjectChar">
    <w:name w:val="Comment Subject Char"/>
    <w:basedOn w:val="CommentTextChar"/>
    <w:link w:val="CommentSubject"/>
    <w:uiPriority w:val="99"/>
    <w:semiHidden/>
    <w:rsid w:val="00A92DB7"/>
    <w:rPr>
      <w:b/>
      <w:bCs/>
      <w:sz w:val="20"/>
      <w:szCs w:val="20"/>
    </w:rPr>
  </w:style>
  <w:style w:type="paragraph" w:styleId="Bibliography">
    <w:name w:val="Bibliography"/>
    <w:basedOn w:val="Normal"/>
    <w:next w:val="Normal"/>
    <w:uiPriority w:val="37"/>
    <w:unhideWhenUsed/>
    <w:rsid w:val="006A446F"/>
    <w:pPr>
      <w:tabs>
        <w:tab w:val="left" w:pos="260"/>
      </w:tabs>
      <w:spacing w:line="480" w:lineRule="auto"/>
      <w:ind w:left="264" w:hanging="264"/>
    </w:pPr>
    <w:rPr>
      <w:rFonts w:ascii="Arial" w:eastAsia="Arial" w:hAnsi="Arial" w:cs="Arial"/>
      <w:sz w:val="22"/>
      <w:szCs w:val="22"/>
      <w:lang w:val="en"/>
    </w:rPr>
  </w:style>
  <w:style w:type="character" w:styleId="Hyperlink">
    <w:name w:val="Hyperlink"/>
    <w:basedOn w:val="DefaultParagraphFont"/>
    <w:uiPriority w:val="99"/>
    <w:unhideWhenUsed/>
    <w:rsid w:val="00515B42"/>
    <w:rPr>
      <w:color w:val="0000FF" w:themeColor="hyperlink"/>
      <w:u w:val="single"/>
    </w:rPr>
  </w:style>
  <w:style w:type="character" w:styleId="UnresolvedMention">
    <w:name w:val="Unresolved Mention"/>
    <w:basedOn w:val="DefaultParagraphFont"/>
    <w:uiPriority w:val="99"/>
    <w:semiHidden/>
    <w:unhideWhenUsed/>
    <w:rsid w:val="00515B42"/>
    <w:rPr>
      <w:color w:val="605E5C"/>
      <w:shd w:val="clear" w:color="auto" w:fill="E1DFDD"/>
    </w:rPr>
  </w:style>
  <w:style w:type="character" w:styleId="FollowedHyperlink">
    <w:name w:val="FollowedHyperlink"/>
    <w:basedOn w:val="DefaultParagraphFont"/>
    <w:uiPriority w:val="99"/>
    <w:semiHidden/>
    <w:unhideWhenUsed/>
    <w:rsid w:val="00515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11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0nlrmq"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otero.org/google-docs/?S9l46J" TargetMode="External"/><Relationship Id="rId12" Type="http://schemas.openxmlformats.org/officeDocument/2006/relationships/hyperlink" Target="https://github.com/vdjonsson/satlass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zotero.org/google-docs/?FOcHkv" TargetMode="External"/><Relationship Id="rId11" Type="http://schemas.openxmlformats.org/officeDocument/2006/relationships/hyperlink" Target="https://www.rcsb.or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zotero.org/google-docs/?0yJcLE" TargetMode="External"/><Relationship Id="rId4" Type="http://schemas.openxmlformats.org/officeDocument/2006/relationships/footnotes" Target="footnotes.xml"/><Relationship Id="rId9" Type="http://schemas.openxmlformats.org/officeDocument/2006/relationships/hyperlink" Target="https://www.zotero.org/google-docs/?V2v9t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20899</Words>
  <Characters>119125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139745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Jonsson</cp:lastModifiedBy>
  <cp:revision>3</cp:revision>
  <cp:lastPrinted>2020-10-24T06:54:00Z</cp:lastPrinted>
  <dcterms:created xsi:type="dcterms:W3CDTF">2020-10-24T06:54:00Z</dcterms:created>
  <dcterms:modified xsi:type="dcterms:W3CDTF">2020-10-24T06:55:00Z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id="gsqrRYaW"/&gt;&lt;style id="http://www.zotero.org/styles/nature" hasBibliography="1" bibliographyStyleHasBeenSet="1"/&gt;&lt;prefs&gt;&lt;pref name="fieldType" value="Field"/&gt;&lt;/prefs&gt;&lt;/data&gt;</vt:lpwstr>
  </property>
</Properties>
</file>