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A" w:rsidRPr="00531DDC" w:rsidRDefault="00072B0D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CA3C5A" w:rsidRPr="00531DDC" w:rsidRDefault="00072B0D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Учреждение образования</w:t>
      </w: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БЕЛОРУССКИЙ ГОСУДАРСТВЕННЫЙ УНИВЕРСИТЕТ</w:t>
      </w: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ИНФОРМАТИКИ И РАДИОЭЛЕКТРОНИКИ</w:t>
      </w:r>
      <w:r w:rsidRPr="00531DDC">
        <w:rPr>
          <w:rFonts w:ascii="Times New Roman" w:hAnsi="Times New Roman" w:cs="Times New Roman"/>
          <w:sz w:val="28"/>
          <w:szCs w:val="28"/>
        </w:rPr>
        <w:br/>
      </w:r>
    </w:p>
    <w:p w:rsidR="00CA3C5A" w:rsidRPr="00531DDC" w:rsidRDefault="00072B0D" w:rsidP="00CA3C5A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Факультет компьютерных систем и сетей</w:t>
      </w:r>
    </w:p>
    <w:p w:rsidR="00CA3C5A" w:rsidRPr="00531DDC" w:rsidRDefault="00072B0D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Кафедра </w:t>
      </w:r>
      <w:r w:rsidR="00CA3C5A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информатики</w:t>
      </w:r>
      <w:r w:rsidRPr="00531DDC">
        <w:rPr>
          <w:rFonts w:ascii="Times New Roman" w:hAnsi="Times New Roman" w:cs="Times New Roman"/>
          <w:sz w:val="28"/>
          <w:szCs w:val="28"/>
        </w:rPr>
        <w:br/>
      </w:r>
    </w:p>
    <w:p w:rsidR="00CA3C5A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3D6949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531DDC">
        <w:rPr>
          <w:rStyle w:val="fontstyle21"/>
          <w:rFonts w:ascii="Times New Roman" w:hAnsi="Times New Roman" w:cs="Times New Roman"/>
          <w:b/>
          <w:i w:val="0"/>
          <w:color w:val="auto"/>
          <w:sz w:val="28"/>
          <w:szCs w:val="28"/>
        </w:rPr>
        <w:t>Отчёт по преддипломной практике</w:t>
      </w:r>
    </w:p>
    <w:p w:rsidR="00CA3C5A" w:rsidRPr="00531DDC" w:rsidRDefault="00072B0D" w:rsidP="00CA3C5A">
      <w:pPr>
        <w:jc w:val="center"/>
        <w:rPr>
          <w:rStyle w:val="fontstyle01"/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531DDC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AF3E63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Выполнил студент гр. </w:t>
      </w:r>
      <w:proofErr w:type="gramStart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753503</w:t>
      </w:r>
      <w:r w:rsidR="005C4656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Попов</w:t>
      </w:r>
      <w:proofErr w:type="gramEnd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В. А.</w:t>
      </w: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</w:t>
      </w:r>
      <w:proofErr w:type="gramStart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предприятия: </w:t>
      </w:r>
      <w:r w:rsidR="009F5EF7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End"/>
      <w:r w:rsidR="009F5EF7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 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начальник отдела </w:t>
      </w:r>
      <w:r w:rsidR="009F5EF7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</w:t>
      </w:r>
      <w:r w:rsidR="0013293A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Калиновский А. А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университета: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  <w:t xml:space="preserve">          </w:t>
      </w:r>
      <w:r w:rsidR="0002189C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доцент кафедры информатики </w:t>
      </w:r>
      <w:proofErr w:type="spellStart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Удовин</w:t>
      </w:r>
      <w:proofErr w:type="spellEnd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И. А.</w:t>
      </w:r>
    </w:p>
    <w:p w:rsidR="00CA3C5A" w:rsidRPr="00531DDC" w:rsidRDefault="00CA3C5A" w:rsidP="00CA3C5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47670" w:rsidRPr="00531DDC" w:rsidRDefault="00647670" w:rsidP="00CA3C5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Минск 2021</w:t>
      </w:r>
    </w:p>
    <w:p w:rsidR="00647670" w:rsidRPr="00531DDC" w:rsidRDefault="00647670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47670" w:rsidRPr="00531DDC" w:rsidRDefault="00647670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5F34C9" w:rsidRPr="00531DDC" w:rsidRDefault="003C4A16" w:rsidP="003C4A16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31DD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94CFD" w:rsidRPr="00531DDC" w:rsidRDefault="00E94CFD" w:rsidP="00E94CFD">
          <w:pPr>
            <w:rPr>
              <w:rFonts w:ascii="Times New Roman" w:hAnsi="Times New Roman" w:cs="Times New Roman"/>
              <w:lang w:eastAsia="ru-RU"/>
            </w:rPr>
          </w:pPr>
        </w:p>
        <w:p w:rsidR="00C80E93" w:rsidRDefault="005F3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31DDC">
            <w:fldChar w:fldCharType="begin"/>
          </w:r>
          <w:r w:rsidRPr="00531DDC">
            <w:instrText xml:space="preserve"> TOC \o "1-3" \h \z \u </w:instrText>
          </w:r>
          <w:r w:rsidRPr="00531DDC">
            <w:fldChar w:fldCharType="separate"/>
          </w:r>
          <w:hyperlink w:anchor="_Toc68797578" w:history="1">
            <w:r w:rsidR="00C80E93" w:rsidRPr="00697965">
              <w:rPr>
                <w:rStyle w:val="a4"/>
                <w:noProof/>
              </w:rPr>
              <w:t>Введение</w:t>
            </w:r>
            <w:r w:rsidR="00C80E93">
              <w:rPr>
                <w:noProof/>
                <w:webHidden/>
              </w:rPr>
              <w:tab/>
            </w:r>
            <w:r w:rsidR="00C80E93">
              <w:rPr>
                <w:noProof/>
                <w:webHidden/>
              </w:rPr>
              <w:fldChar w:fldCharType="begin"/>
            </w:r>
            <w:r w:rsidR="00C80E93">
              <w:rPr>
                <w:noProof/>
                <w:webHidden/>
              </w:rPr>
              <w:instrText xml:space="preserve"> PAGEREF _Toc68797578 \h </w:instrText>
            </w:r>
            <w:r w:rsidR="00C80E93">
              <w:rPr>
                <w:noProof/>
                <w:webHidden/>
              </w:rPr>
            </w:r>
            <w:r w:rsidR="00C80E93">
              <w:rPr>
                <w:noProof/>
                <w:webHidden/>
              </w:rPr>
              <w:fldChar w:fldCharType="separate"/>
            </w:r>
            <w:r w:rsidR="00C80E93">
              <w:rPr>
                <w:noProof/>
                <w:webHidden/>
              </w:rPr>
              <w:t>3</w:t>
            </w:r>
            <w:r w:rsidR="00C80E93"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79" w:history="1">
            <w:r w:rsidRPr="00697965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Обзор предметной области.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0" w:history="1">
            <w:r w:rsidRPr="00697965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Менеджер финансов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1" w:history="1">
            <w:r w:rsidRPr="00697965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  <w:lang w:val="en-US"/>
              </w:rPr>
              <w:t>RSS</w:t>
            </w:r>
            <w:r w:rsidRPr="00697965">
              <w:rPr>
                <w:rStyle w:val="a4"/>
                <w:noProof/>
              </w:rPr>
              <w:t>-</w:t>
            </w:r>
            <w:r w:rsidRPr="00697965">
              <w:rPr>
                <w:rStyle w:val="a4"/>
                <w:noProof/>
                <w:lang w:val="en-US"/>
              </w:rPr>
              <w:t>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2" w:history="1">
            <w:r w:rsidRPr="00697965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Облачное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3" w:history="1">
            <w:r w:rsidRPr="00697965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4" w:history="1">
            <w:r w:rsidRPr="00697965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5" w:history="1">
            <w:r w:rsidRPr="00697965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Перспективы развития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6" w:history="1">
            <w:r w:rsidRPr="00697965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7" w:history="1">
            <w:r w:rsidRPr="00697965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 xml:space="preserve">Язык разметки </w:t>
            </w:r>
            <w:r w:rsidRPr="00697965">
              <w:rPr>
                <w:rStyle w:val="a4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8" w:history="1">
            <w:r w:rsidRPr="00697965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 xml:space="preserve">Каскадные таблицы стилей </w:t>
            </w:r>
            <w:r w:rsidRPr="00697965">
              <w:rPr>
                <w:rStyle w:val="a4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89" w:history="1">
            <w:r w:rsidRPr="00697965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 xml:space="preserve">Язык программирования </w:t>
            </w:r>
            <w:r w:rsidRPr="00697965">
              <w:rPr>
                <w:rStyle w:val="a4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0" w:history="1">
            <w:r w:rsidRPr="00697965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 xml:space="preserve">Программная платформа </w:t>
            </w:r>
            <w:r w:rsidRPr="00697965">
              <w:rPr>
                <w:rStyle w:val="a4"/>
                <w:noProof/>
                <w:lang w:val="en-U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1" w:history="1">
            <w:r w:rsidRPr="00697965">
              <w:rPr>
                <w:rStyle w:val="a4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 xml:space="preserve">Облачная база данных </w:t>
            </w:r>
            <w:r w:rsidRPr="00697965">
              <w:rPr>
                <w:rStyle w:val="a4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2" w:history="1">
            <w:r w:rsidRPr="00C80E93">
              <w:rPr>
                <w:rStyle w:val="a4"/>
                <w:noProof/>
                <w:shd w:val="clear" w:color="auto" w:fill="FFFFFF"/>
              </w:rPr>
              <w:t>Технико-экономическое обоснование эффективности разработки и использования</w:t>
            </w:r>
            <w:r w:rsidRPr="00C80E93">
              <w:rPr>
                <w:rStyle w:val="a4"/>
                <w:noProof/>
              </w:rPr>
              <w:t xml:space="preserve"> персонального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3" w:history="1">
            <w:r w:rsidRPr="00697965">
              <w:rPr>
                <w:rStyle w:val="a4"/>
                <w:noProof/>
              </w:rPr>
              <w:t>Описание функций, назначения и потенциальных пользователей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4" w:history="1">
            <w:r w:rsidRPr="00697965">
              <w:rPr>
                <w:rStyle w:val="a4"/>
                <w:noProof/>
              </w:rPr>
              <w:t>Расчёт затрат на разработку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5" w:history="1">
            <w:r w:rsidRPr="00697965">
              <w:rPr>
                <w:rStyle w:val="a4"/>
                <w:noProof/>
              </w:rPr>
              <w:t>Оценка результата (эффекта) от использования (или продажи)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6" w:history="1">
            <w:r w:rsidRPr="00697965">
              <w:rPr>
                <w:rStyle w:val="a4"/>
                <w:noProof/>
              </w:rPr>
              <w:t>Расчёт показателей эффективности инвестиций в разработку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7" w:history="1">
            <w:r w:rsidRPr="00697965">
              <w:rPr>
                <w:rStyle w:val="a4"/>
                <w:noProof/>
              </w:rPr>
              <w:t>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8" w:history="1">
            <w:r w:rsidRPr="00697965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599" w:history="1">
            <w:r w:rsidRPr="00697965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965">
              <w:rPr>
                <w:rStyle w:val="a4"/>
                <w:noProof/>
              </w:rPr>
              <w:t>Этапы выполнения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E93" w:rsidRDefault="00C80E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797600" w:history="1">
            <w:r w:rsidRPr="00697965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C9" w:rsidRPr="00531DDC" w:rsidRDefault="005F34C9">
          <w:pPr>
            <w:rPr>
              <w:rFonts w:ascii="Times New Roman" w:hAnsi="Times New Roman" w:cs="Times New Roman"/>
            </w:rPr>
          </w:pPr>
          <w:r w:rsidRPr="00531D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47670" w:rsidRPr="00531DDC" w:rsidRDefault="0068414C" w:rsidP="005F34C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0" w:name="_Toc68797578"/>
      <w:r w:rsidR="0013293A" w:rsidRPr="00531DDC">
        <w:rPr>
          <w:rFonts w:ascii="Times New Roman" w:hAnsi="Times New Roman" w:cs="Times New Roman"/>
          <w:color w:val="auto"/>
          <w:szCs w:val="28"/>
        </w:rPr>
        <w:lastRenderedPageBreak/>
        <w:t>Введение</w:t>
      </w:r>
      <w:bookmarkEnd w:id="0"/>
    </w:p>
    <w:p w:rsidR="0013293A" w:rsidRPr="00531DDC" w:rsidRDefault="0013293A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br w:type="page"/>
      </w:r>
    </w:p>
    <w:p w:rsidR="00B549C5" w:rsidRPr="00531DDC" w:rsidRDefault="0068414C" w:rsidP="00B549C5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28"/>
        </w:rPr>
      </w:pPr>
      <w:bookmarkStart w:id="1" w:name="_Toc68797579"/>
      <w:r w:rsidRPr="00531DDC">
        <w:rPr>
          <w:rFonts w:ascii="Times New Roman" w:hAnsi="Times New Roman" w:cs="Times New Roman"/>
          <w:sz w:val="32"/>
          <w:szCs w:val="28"/>
        </w:rPr>
        <w:lastRenderedPageBreak/>
        <w:t>Обзор предметной области</w:t>
      </w:r>
      <w:r w:rsidR="00B549C5" w:rsidRPr="00531DDC">
        <w:rPr>
          <w:rFonts w:ascii="Times New Roman" w:hAnsi="Times New Roman" w:cs="Times New Roman"/>
          <w:sz w:val="32"/>
          <w:szCs w:val="28"/>
        </w:rPr>
        <w:t>. Постановка задачи.</w:t>
      </w:r>
      <w:bookmarkEnd w:id="1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2" w:name="_Toc68797580"/>
      <w:r w:rsidRPr="00531DDC">
        <w:rPr>
          <w:rFonts w:ascii="Times New Roman" w:hAnsi="Times New Roman" w:cs="Times New Roman"/>
          <w:sz w:val="32"/>
          <w:szCs w:val="28"/>
        </w:rPr>
        <w:t>Менеджер финансов</w:t>
      </w:r>
      <w:bookmarkEnd w:id="2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3" w:name="_Toc68797581"/>
      <w:r w:rsidRPr="00531DDC">
        <w:rPr>
          <w:rFonts w:ascii="Times New Roman" w:hAnsi="Times New Roman" w:cs="Times New Roman"/>
          <w:sz w:val="32"/>
          <w:szCs w:val="28"/>
          <w:lang w:val="en-US"/>
        </w:rPr>
        <w:t>RSS</w:t>
      </w:r>
      <w:r w:rsidRPr="00531DDC">
        <w:rPr>
          <w:rFonts w:ascii="Times New Roman" w:hAnsi="Times New Roman" w:cs="Times New Roman"/>
          <w:sz w:val="32"/>
          <w:szCs w:val="28"/>
        </w:rPr>
        <w:t>-</w:t>
      </w:r>
      <w:r w:rsidRPr="00531DDC">
        <w:rPr>
          <w:rFonts w:ascii="Times New Roman" w:hAnsi="Times New Roman" w:cs="Times New Roman"/>
          <w:sz w:val="32"/>
          <w:szCs w:val="28"/>
          <w:lang w:val="en-US"/>
        </w:rPr>
        <w:t>Feed</w:t>
      </w:r>
      <w:bookmarkEnd w:id="3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4" w:name="_Toc68797582"/>
      <w:r w:rsidRPr="00531DDC">
        <w:rPr>
          <w:rFonts w:ascii="Times New Roman" w:hAnsi="Times New Roman" w:cs="Times New Roman"/>
          <w:sz w:val="32"/>
          <w:szCs w:val="28"/>
        </w:rPr>
        <w:t>Облачное хранение данных</w:t>
      </w:r>
      <w:bookmarkEnd w:id="4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5" w:name="_Toc68797583"/>
      <w:r w:rsidRPr="00531DDC">
        <w:rPr>
          <w:rFonts w:ascii="Times New Roman" w:hAnsi="Times New Roman" w:cs="Times New Roman"/>
          <w:sz w:val="32"/>
          <w:szCs w:val="28"/>
        </w:rPr>
        <w:t>Обзор существующих аналогов</w:t>
      </w:r>
      <w:bookmarkEnd w:id="5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6" w:name="_Toc68797584"/>
      <w:r w:rsidRPr="00531DDC">
        <w:rPr>
          <w:rFonts w:ascii="Times New Roman" w:hAnsi="Times New Roman" w:cs="Times New Roman"/>
          <w:sz w:val="32"/>
          <w:szCs w:val="28"/>
        </w:rPr>
        <w:t>Постановка задачи</w:t>
      </w:r>
      <w:bookmarkEnd w:id="6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7" w:name="_Toc68797585"/>
      <w:r w:rsidRPr="00531DDC">
        <w:rPr>
          <w:rFonts w:ascii="Times New Roman" w:hAnsi="Times New Roman" w:cs="Times New Roman"/>
          <w:sz w:val="32"/>
          <w:szCs w:val="28"/>
        </w:rPr>
        <w:t>Перспективы развития программного средства</w:t>
      </w:r>
      <w:bookmarkEnd w:id="7"/>
    </w:p>
    <w:p w:rsidR="0068414C" w:rsidRPr="00531DDC" w:rsidRDefault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br w:type="page"/>
      </w:r>
    </w:p>
    <w:p w:rsidR="0068414C" w:rsidRPr="00531DDC" w:rsidRDefault="0068414C" w:rsidP="0068414C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28"/>
        </w:rPr>
      </w:pPr>
      <w:bookmarkStart w:id="8" w:name="_Toc68797586"/>
      <w:r w:rsidRPr="00531DDC">
        <w:rPr>
          <w:rFonts w:ascii="Times New Roman" w:hAnsi="Times New Roman" w:cs="Times New Roman"/>
          <w:sz w:val="32"/>
          <w:szCs w:val="28"/>
        </w:rPr>
        <w:lastRenderedPageBreak/>
        <w:t>Используемые технологии</w:t>
      </w:r>
      <w:bookmarkEnd w:id="8"/>
    </w:p>
    <w:p w:rsidR="00B25BB3" w:rsidRPr="00531DDC" w:rsidRDefault="00B25BB3" w:rsidP="00B25BB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68797587"/>
      <w:r w:rsidRPr="00531DDC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End w:id="9"/>
    </w:p>
    <w:p w:rsidR="006B0063" w:rsidRPr="00531DDC" w:rsidRDefault="006002FD" w:rsidP="0074049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 (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Hypertext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Markup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Language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1E42D8" w:rsidRPr="00531DDC" w:rsidRDefault="00742D49" w:rsidP="00740497">
      <w:pPr>
        <w:ind w:firstLine="360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История HTML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HTML был изобретён </w:t>
      </w:r>
      <w:hyperlink r:id="rId8" w:tgtFrame="_blank" w:history="1"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Тимом </w:t>
        </w:r>
        <w:proofErr w:type="spellStart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Бернерсом</w:t>
        </w:r>
        <w:proofErr w:type="spellEnd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-Ли</w:t>
        </w:r>
      </w:hyperlink>
      <w:r w:rsidRPr="00531DDC">
        <w:rPr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proofErr w:type="spellStart"/>
      <w:r w:rsidRPr="00531DDC">
        <w:rPr>
          <w:sz w:val="28"/>
          <w:szCs w:val="28"/>
        </w:rPr>
        <w:t>Hypertext</w:t>
      </w:r>
      <w:proofErr w:type="spellEnd"/>
      <w:r w:rsidRPr="00531DDC">
        <w:rPr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Согласно Справочнику </w:t>
      </w:r>
      <w:hyperlink r:id="rId9" w:tgtFrame="_blank" w:history="1"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HTML </w:t>
        </w:r>
        <w:proofErr w:type="spellStart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Element</w:t>
        </w:r>
        <w:proofErr w:type="spellEnd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Reference</w:t>
        </w:r>
        <w:proofErr w:type="spellEnd"/>
      </w:hyperlink>
      <w:r w:rsidRPr="00531DDC">
        <w:rPr>
          <w:sz w:val="28"/>
          <w:szCs w:val="28"/>
        </w:rPr>
        <w:t xml:space="preserve"> от </w:t>
      </w:r>
      <w:proofErr w:type="spellStart"/>
      <w:r w:rsidRPr="00531DDC">
        <w:rPr>
          <w:sz w:val="28"/>
          <w:szCs w:val="28"/>
        </w:rPr>
        <w:t>Mozilla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Developer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Network</w:t>
      </w:r>
      <w:proofErr w:type="spellEnd"/>
      <w:r w:rsidRPr="00531DDC">
        <w:rPr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Самым большим обновлением языка стало внедрение </w:t>
      </w:r>
      <w:r w:rsidRPr="00531DDC">
        <w:rPr>
          <w:rStyle w:val="ab"/>
          <w:sz w:val="28"/>
          <w:szCs w:val="28"/>
        </w:rPr>
        <w:t>HTML5</w:t>
      </w:r>
      <w:r w:rsidRPr="00531DDC">
        <w:rPr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531DDC">
        <w:rPr>
          <w:sz w:val="28"/>
          <w:szCs w:val="28"/>
        </w:rPr>
        <w:t>например</w:t>
      </w:r>
      <w:proofErr w:type="gramEnd"/>
      <w:r w:rsidRPr="00531DDC">
        <w:rPr>
          <w:sz w:val="28"/>
          <w:szCs w:val="28"/>
        </w:rPr>
        <w:t> </w:t>
      </w:r>
      <w:r w:rsidRPr="00531DDC">
        <w:rPr>
          <w:rStyle w:val="ab"/>
          <w:sz w:val="28"/>
          <w:szCs w:val="28"/>
        </w:rPr>
        <w:t>&lt;</w:t>
      </w:r>
      <w:proofErr w:type="spellStart"/>
      <w:r w:rsidRPr="00531DDC">
        <w:rPr>
          <w:rStyle w:val="ab"/>
          <w:sz w:val="28"/>
          <w:szCs w:val="28"/>
        </w:rPr>
        <w:t>article</w:t>
      </w:r>
      <w:proofErr w:type="spellEnd"/>
      <w:r w:rsidRPr="00531DDC">
        <w:rPr>
          <w:rStyle w:val="ab"/>
          <w:sz w:val="28"/>
          <w:szCs w:val="28"/>
        </w:rPr>
        <w:t>&gt;</w:t>
      </w:r>
      <w:r w:rsidRPr="00531DDC">
        <w:rPr>
          <w:sz w:val="28"/>
          <w:szCs w:val="28"/>
        </w:rPr>
        <w:t>, </w:t>
      </w:r>
      <w:r w:rsidRPr="00531DDC">
        <w:rPr>
          <w:rStyle w:val="ab"/>
          <w:sz w:val="28"/>
          <w:szCs w:val="28"/>
        </w:rPr>
        <w:t>&lt;</w:t>
      </w:r>
      <w:proofErr w:type="spellStart"/>
      <w:r w:rsidRPr="00531DDC">
        <w:rPr>
          <w:rStyle w:val="ab"/>
          <w:sz w:val="28"/>
          <w:szCs w:val="28"/>
        </w:rPr>
        <w:t>header</w:t>
      </w:r>
      <w:proofErr w:type="spellEnd"/>
      <w:r w:rsidRPr="00531DDC">
        <w:rPr>
          <w:rStyle w:val="ab"/>
          <w:sz w:val="28"/>
          <w:szCs w:val="28"/>
        </w:rPr>
        <w:t>&gt;</w:t>
      </w:r>
      <w:r w:rsidRPr="00531DDC">
        <w:rPr>
          <w:sz w:val="28"/>
          <w:szCs w:val="28"/>
        </w:rPr>
        <w:t> и </w:t>
      </w:r>
      <w:r w:rsidRPr="00531DDC">
        <w:rPr>
          <w:rStyle w:val="ab"/>
          <w:sz w:val="28"/>
          <w:szCs w:val="28"/>
        </w:rPr>
        <w:t>&lt;</w:t>
      </w:r>
      <w:proofErr w:type="spellStart"/>
      <w:r w:rsidRPr="00531DDC">
        <w:rPr>
          <w:rStyle w:val="ab"/>
          <w:sz w:val="28"/>
          <w:szCs w:val="28"/>
        </w:rPr>
        <w:t>footer</w:t>
      </w:r>
      <w:proofErr w:type="spellEnd"/>
      <w:r w:rsidRPr="00531DDC">
        <w:rPr>
          <w:rStyle w:val="ab"/>
          <w:sz w:val="28"/>
          <w:szCs w:val="28"/>
        </w:rPr>
        <w:t>&gt;</w:t>
      </w:r>
      <w:r w:rsidRPr="00531DDC">
        <w:rPr>
          <w:sz w:val="28"/>
          <w:szCs w:val="28"/>
        </w:rPr>
        <w:t>.</w:t>
      </w:r>
    </w:p>
    <w:p w:rsidR="00742D49" w:rsidRPr="00531DDC" w:rsidRDefault="00742D49" w:rsidP="0074049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Как работает HTML?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HTML-документы — это файлы, которые заканчиваются расширением </w:t>
      </w:r>
      <w:r w:rsidRPr="00531DDC">
        <w:rPr>
          <w:rStyle w:val="ab"/>
          <w:sz w:val="28"/>
          <w:szCs w:val="28"/>
        </w:rPr>
        <w:t>.</w:t>
      </w:r>
      <w:proofErr w:type="spellStart"/>
      <w:r w:rsidRPr="00531DDC">
        <w:rPr>
          <w:rStyle w:val="ab"/>
          <w:sz w:val="28"/>
          <w:szCs w:val="28"/>
        </w:rPr>
        <w:t>html</w:t>
      </w:r>
      <w:proofErr w:type="spellEnd"/>
      <w:r w:rsidRPr="00531DDC">
        <w:rPr>
          <w:sz w:val="28"/>
          <w:szCs w:val="28"/>
        </w:rPr>
        <w:t> или </w:t>
      </w:r>
      <w:r w:rsidRPr="00531DDC">
        <w:rPr>
          <w:rStyle w:val="ab"/>
          <w:sz w:val="28"/>
          <w:szCs w:val="28"/>
        </w:rPr>
        <w:t>.</w:t>
      </w:r>
      <w:proofErr w:type="spellStart"/>
      <w:r w:rsidRPr="00531DDC">
        <w:rPr>
          <w:rStyle w:val="ab"/>
          <w:sz w:val="28"/>
          <w:szCs w:val="28"/>
        </w:rPr>
        <w:t>htm</w:t>
      </w:r>
      <w:proofErr w:type="spellEnd"/>
      <w:r w:rsidRPr="00531DDC">
        <w:rPr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531DDC">
        <w:rPr>
          <w:sz w:val="28"/>
          <w:szCs w:val="28"/>
        </w:rPr>
        <w:t>Google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Chrome</w:t>
      </w:r>
      <w:proofErr w:type="spellEnd"/>
      <w:r w:rsidRPr="00531DDC">
        <w:rPr>
          <w:sz w:val="28"/>
          <w:szCs w:val="28"/>
        </w:rPr>
        <w:t xml:space="preserve">, </w:t>
      </w:r>
      <w:proofErr w:type="spellStart"/>
      <w:r w:rsidRPr="00531DDC">
        <w:rPr>
          <w:sz w:val="28"/>
          <w:szCs w:val="28"/>
        </w:rPr>
        <w:t>Safari</w:t>
      </w:r>
      <w:proofErr w:type="spellEnd"/>
      <w:r w:rsidRPr="00531DDC">
        <w:rPr>
          <w:sz w:val="28"/>
          <w:szCs w:val="28"/>
        </w:rPr>
        <w:t xml:space="preserve"> или </w:t>
      </w:r>
      <w:proofErr w:type="spellStart"/>
      <w:r w:rsidRPr="00531DDC">
        <w:rPr>
          <w:sz w:val="28"/>
          <w:szCs w:val="28"/>
        </w:rPr>
        <w:t>Mozilla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Firefox</w:t>
      </w:r>
      <w:proofErr w:type="spellEnd"/>
      <w:r w:rsidRPr="00531DDC">
        <w:rPr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Каждая HTML-страница состоит из набора </w:t>
      </w:r>
      <w:r w:rsidRPr="00531DDC">
        <w:rPr>
          <w:rStyle w:val="ab"/>
          <w:sz w:val="28"/>
          <w:szCs w:val="28"/>
        </w:rPr>
        <w:t>тегов</w:t>
      </w:r>
      <w:r w:rsidRPr="00531DDC">
        <w:rPr>
          <w:sz w:val="28"/>
          <w:szCs w:val="28"/>
        </w:rPr>
        <w:t> (также называемых </w:t>
      </w:r>
      <w:r w:rsidRPr="00531DDC">
        <w:rPr>
          <w:rStyle w:val="ab"/>
          <w:sz w:val="28"/>
          <w:szCs w:val="28"/>
        </w:rPr>
        <w:t>элементами</w:t>
      </w:r>
      <w:r w:rsidRPr="00531DDC">
        <w:rPr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531DDC">
        <w:rPr>
          <w:rStyle w:val="ac"/>
          <w:b/>
          <w:bCs/>
          <w:sz w:val="28"/>
          <w:szCs w:val="28"/>
        </w:rPr>
        <w:t>&lt;</w:t>
      </w:r>
      <w:proofErr w:type="spellStart"/>
      <w:r w:rsidRPr="00531DDC">
        <w:rPr>
          <w:rStyle w:val="ac"/>
          <w:b/>
          <w:bCs/>
          <w:sz w:val="28"/>
          <w:szCs w:val="28"/>
        </w:rPr>
        <w:t>tag</w:t>
      </w:r>
      <w:proofErr w:type="spellEnd"/>
      <w:r w:rsidRPr="00531DDC">
        <w:rPr>
          <w:rStyle w:val="ac"/>
          <w:b/>
          <w:bCs/>
          <w:sz w:val="28"/>
          <w:szCs w:val="28"/>
        </w:rPr>
        <w:t>&gt;</w:t>
      </w:r>
      <w:r w:rsidRPr="00531DDC">
        <w:rPr>
          <w:rStyle w:val="ab"/>
          <w:sz w:val="28"/>
          <w:szCs w:val="28"/>
        </w:rPr>
        <w:t> </w:t>
      </w:r>
      <w:r w:rsidRPr="00531DDC">
        <w:rPr>
          <w:rStyle w:val="ac"/>
          <w:b/>
          <w:bCs/>
          <w:sz w:val="28"/>
          <w:szCs w:val="28"/>
        </w:rPr>
        <w:t>&lt;/</w:t>
      </w:r>
      <w:proofErr w:type="spellStart"/>
      <w:r w:rsidRPr="00531DDC">
        <w:rPr>
          <w:rStyle w:val="ac"/>
          <w:b/>
          <w:bCs/>
          <w:sz w:val="28"/>
          <w:szCs w:val="28"/>
        </w:rPr>
        <w:t>tag</w:t>
      </w:r>
      <w:proofErr w:type="spellEnd"/>
      <w:r w:rsidRPr="00531DDC">
        <w:rPr>
          <w:rStyle w:val="ac"/>
          <w:b/>
          <w:bCs/>
          <w:sz w:val="28"/>
          <w:szCs w:val="28"/>
        </w:rPr>
        <w:t>&gt;</w:t>
      </w:r>
      <w:r w:rsidRPr="00531DDC">
        <w:rPr>
          <w:sz w:val="28"/>
          <w:szCs w:val="28"/>
        </w:rPr>
        <w:t>.</w:t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36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Р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ассмотрим элемент абзаца более подробно.</w:t>
      </w:r>
    </w:p>
    <w:p w:rsidR="00740497" w:rsidRPr="00531DDC" w:rsidRDefault="001B03E1" w:rsidP="00740497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noProof/>
          <w:spacing w:val="-1"/>
          <w:sz w:val="28"/>
          <w:szCs w:val="28"/>
          <w:lang w:eastAsia="ru-RU"/>
        </w:rPr>
        <w:drawing>
          <wp:inline distT="0" distB="0" distL="0" distR="0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E1" w:rsidRPr="001B03E1" w:rsidRDefault="00740497" w:rsidP="0074049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     </w:t>
      </w:r>
      <w:r w:rsidR="001B03E1"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Главными частями нашего элемента являются:</w:t>
      </w:r>
    </w:p>
    <w:p w:rsidR="00740497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Opening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tag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угловые скобки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740497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Closing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tag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):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740497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Контент 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Content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8C7B38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Элемент(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Element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36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Элементы также могут иметь атрибуты, которые выглядят так:</w:t>
      </w:r>
    </w:p>
    <w:p w:rsidR="00740497" w:rsidRPr="00531DDC" w:rsidRDefault="001B03E1" w:rsidP="00740497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noProof/>
          <w:spacing w:val="-1"/>
          <w:sz w:val="28"/>
          <w:szCs w:val="28"/>
          <w:lang w:eastAsia="ru-RU"/>
        </w:rPr>
        <w:drawing>
          <wp:inline distT="0" distB="0" distL="0" distR="0">
            <wp:extent cx="4617720" cy="559637"/>
            <wp:effectExtent l="0" t="0" r="0" b="0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65" cy="5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708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class</w:t>
      </w:r>
      <w:proofErr w:type="spellEnd"/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 </w:t>
      </w:r>
      <w:r w:rsidRPr="00531DDC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имя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</w:t>
      </w:r>
      <w:r w:rsidRPr="00531DDC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атрибута,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а </w:t>
      </w:r>
      <w:proofErr w:type="spellStart"/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EEEEEE"/>
          <w:lang w:eastAsia="ru-RU"/>
        </w:rPr>
        <w:t>editor-note</w:t>
      </w:r>
      <w:proofErr w:type="spellEnd"/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 </w:t>
      </w:r>
      <w:r w:rsidRPr="00531DDC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значение атрибута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708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Атрибут всегда должен иметь:</w:t>
      </w:r>
    </w:p>
    <w:p w:rsidR="001B03E1" w:rsidRPr="001B03E1" w:rsidRDefault="001B03E1" w:rsidP="001B0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1B03E1" w:rsidRPr="001B03E1" w:rsidRDefault="001B03E1" w:rsidP="001B0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1B03E1" w:rsidRPr="00531DDC" w:rsidRDefault="001B03E1" w:rsidP="001B0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Значение атрибута, заключённое с двух сторон в кавычки.</w:t>
      </w:r>
    </w:p>
    <w:p w:rsidR="001B03E1" w:rsidRPr="001B03E1" w:rsidRDefault="001B03E1" w:rsidP="001B03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25BB3" w:rsidRPr="00531DDC" w:rsidRDefault="00B25BB3" w:rsidP="00B25BB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8797588"/>
      <w:r w:rsidRPr="00531DDC"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CSS</w:t>
      </w:r>
      <w:bookmarkEnd w:id="10"/>
    </w:p>
    <w:p w:rsidR="005E3B1C" w:rsidRPr="00531DDC" w:rsidRDefault="005E3B1C" w:rsidP="00740497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531DDC">
        <w:rPr>
          <w:sz w:val="28"/>
          <w:szCs w:val="28"/>
        </w:rPr>
        <w:t>Cascading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Style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Sheets</w:t>
      </w:r>
      <w:proofErr w:type="spellEnd"/>
      <w:r w:rsidRPr="00531DDC">
        <w:rPr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5E3B1C" w:rsidRPr="00531DDC" w:rsidRDefault="005E3B1C" w:rsidP="0054012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Для чего используется CSS</w:t>
      </w:r>
    </w:p>
    <w:p w:rsidR="005E3B1C" w:rsidRPr="00531DDC" w:rsidRDefault="005E3B1C" w:rsidP="00740497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 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5E3B1C" w:rsidRPr="00531DDC" w:rsidRDefault="005E3B1C" w:rsidP="0054012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Преимущества CSS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5E3B1C" w:rsidRPr="00531DDC" w:rsidRDefault="005E3B1C" w:rsidP="008B0E89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lastRenderedPageBreak/>
        <w:t>Как развивалась технология</w:t>
      </w:r>
    </w:p>
    <w:p w:rsidR="005E3B1C" w:rsidRPr="00531DDC" w:rsidRDefault="005E3B1C" w:rsidP="00740497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Начало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5E3B1C" w:rsidRPr="00531DDC" w:rsidRDefault="005E3B1C" w:rsidP="005E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5E3B1C" w:rsidRPr="00531DDC" w:rsidRDefault="005E3B1C" w:rsidP="005E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;</w:t>
      </w:r>
    </w:p>
    <w:p w:rsidR="005E3B1C" w:rsidRPr="00531DDC" w:rsidRDefault="005E3B1C" w:rsidP="005E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5E3B1C" w:rsidRPr="00531DDC" w:rsidRDefault="005E3B1C" w:rsidP="001F07E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Синтаксис и структура</w:t>
      </w:r>
    </w:p>
    <w:p w:rsidR="005E3B1C" w:rsidRPr="00531DDC" w:rsidRDefault="005E3B1C" w:rsidP="009D6C40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531DDC">
        <w:rPr>
          <w:sz w:val="28"/>
          <w:szCs w:val="28"/>
        </w:rPr>
        <w:t>{ параметр</w:t>
      </w:r>
      <w:proofErr w:type="gramEnd"/>
      <w:r w:rsidRPr="00531DDC">
        <w:rPr>
          <w:sz w:val="28"/>
          <w:szCs w:val="28"/>
        </w:rPr>
        <w:t>: значение }.</w:t>
      </w:r>
    </w:p>
    <w:p w:rsidR="005E3B1C" w:rsidRPr="00531DDC" w:rsidRDefault="005E3B1C" w:rsidP="00F90AAB">
      <w:pPr>
        <w:pStyle w:val="a6"/>
        <w:shd w:val="clear" w:color="auto" w:fill="FFFFFF"/>
        <w:spacing w:before="0" w:after="0"/>
        <w:ind w:firstLine="360"/>
        <w:rPr>
          <w:sz w:val="28"/>
          <w:szCs w:val="28"/>
        </w:rPr>
      </w:pPr>
      <w:r w:rsidRPr="00531DDC">
        <w:rPr>
          <w:b/>
          <w:bCs/>
          <w:sz w:val="28"/>
          <w:szCs w:val="28"/>
        </w:rPr>
        <w:t>Селекторы</w:t>
      </w:r>
      <w:r w:rsidRPr="00531DDC">
        <w:rPr>
          <w:sz w:val="28"/>
          <w:szCs w:val="28"/>
        </w:rPr>
        <w:t>. Указывают,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</w:t>
      </w:r>
    </w:p>
    <w:p w:rsidR="005E3B1C" w:rsidRPr="00531DDC" w:rsidRDefault="005E3B1C" w:rsidP="005E3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Можно использовать любой тег, написанный латиницей.</w:t>
      </w:r>
    </w:p>
    <w:p w:rsidR="005E3B1C" w:rsidRPr="00531DDC" w:rsidRDefault="005E3B1C" w:rsidP="005E3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531DDC">
        <w:rPr>
          <w:rFonts w:ascii="Times New Roman" w:hAnsi="Times New Roman" w:cs="Times New Roman"/>
          <w:sz w:val="28"/>
          <w:szCs w:val="28"/>
        </w:rPr>
        <w:t>тег.Класс</w:t>
      </w:r>
      <w:proofErr w:type="spellEnd"/>
      <w:proofErr w:type="gramEnd"/>
      <w:r w:rsidRPr="00531DDC">
        <w:rPr>
          <w:rFonts w:ascii="Times New Roman" w:hAnsi="Times New Roman" w:cs="Times New Roman"/>
          <w:sz w:val="28"/>
          <w:szCs w:val="28"/>
        </w:rPr>
        <w:t xml:space="preserve"> { параметр: значение }.</w:t>
      </w:r>
    </w:p>
    <w:p w:rsidR="00A73AC7" w:rsidRPr="00531DDC" w:rsidRDefault="005E3B1C" w:rsidP="002300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селектор.</w:t>
      </w:r>
    </w:p>
    <w:p w:rsidR="00A376EB" w:rsidRPr="00531DDC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8797589"/>
      <w:r w:rsidRPr="00531DDC"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End w:id="11"/>
    </w:p>
    <w:p w:rsidR="000B195A" w:rsidRPr="00531DDC" w:rsidRDefault="00A54AEC" w:rsidP="0015044A">
      <w:pPr>
        <w:pStyle w:val="a6"/>
        <w:shd w:val="clear" w:color="auto" w:fill="FFFFFF"/>
        <w:spacing w:before="0" w:beforeAutospacing="0" w:after="360" w:afterAutospacing="0"/>
        <w:ind w:firstLine="360"/>
        <w:rPr>
          <w:spacing w:val="-1"/>
          <w:sz w:val="28"/>
          <w:szCs w:val="28"/>
        </w:rPr>
      </w:pPr>
      <w:hyperlink r:id="rId12" w:history="1">
        <w:proofErr w:type="spellStart"/>
        <w:r w:rsidR="000B195A" w:rsidRPr="00531DDC">
          <w:rPr>
            <w:rStyle w:val="a4"/>
            <w:color w:val="auto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0B195A" w:rsidRPr="00531DDC">
        <w:rPr>
          <w:spacing w:val="-1"/>
          <w:sz w:val="28"/>
          <w:szCs w:val="28"/>
        </w:rPr>
        <w:t>  — это полноценный </w:t>
      </w:r>
      <w:hyperlink r:id="rId13" w:history="1">
        <w:r w:rsidR="000B195A" w:rsidRPr="00531DDC">
          <w:rPr>
            <w:rStyle w:val="a4"/>
            <w:color w:val="auto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0B195A" w:rsidRPr="00531DDC">
        <w:rPr>
          <w:spacing w:val="-1"/>
          <w:sz w:val="28"/>
          <w:szCs w:val="28"/>
        </w:rPr>
        <w:t>, который применяется к </w:t>
      </w:r>
      <w:hyperlink r:id="rId14" w:history="1">
        <w:r w:rsidR="000B195A" w:rsidRPr="00531DDC">
          <w:rPr>
            <w:rStyle w:val="a4"/>
            <w:color w:val="auto"/>
            <w:spacing w:val="-1"/>
            <w:sz w:val="28"/>
            <w:szCs w:val="28"/>
            <w:u w:val="none"/>
          </w:rPr>
          <w:t>HTML</w:t>
        </w:r>
      </w:hyperlink>
      <w:r w:rsidR="000B195A" w:rsidRPr="00531DDC">
        <w:rPr>
          <w:spacing w:val="-1"/>
          <w:sz w:val="28"/>
          <w:szCs w:val="28"/>
        </w:rPr>
        <w:t> документу, и может обеспечить динамическую интерактивность на веб-сайтах</w:t>
      </w:r>
      <w:r w:rsidR="004B3DEE" w:rsidRPr="00531DDC">
        <w:rPr>
          <w:spacing w:val="-1"/>
          <w:sz w:val="28"/>
          <w:szCs w:val="28"/>
        </w:rPr>
        <w:t xml:space="preserve"> сайт (например: игры, отклик при нажатии кнопок или при вводе данных в формы, динамические стили, анимация)</w:t>
      </w:r>
      <w:r w:rsidR="000B195A" w:rsidRPr="00531DDC">
        <w:rPr>
          <w:spacing w:val="-1"/>
          <w:sz w:val="28"/>
          <w:szCs w:val="28"/>
        </w:rPr>
        <w:t xml:space="preserve">. Его разработал </w:t>
      </w:r>
      <w:proofErr w:type="spellStart"/>
      <w:r w:rsidR="000B195A" w:rsidRPr="00531DDC">
        <w:rPr>
          <w:spacing w:val="-1"/>
          <w:sz w:val="28"/>
          <w:szCs w:val="28"/>
        </w:rPr>
        <w:t>Brendan</w:t>
      </w:r>
      <w:proofErr w:type="spellEnd"/>
      <w:r w:rsidR="000B195A" w:rsidRPr="00531DDC">
        <w:rPr>
          <w:spacing w:val="-1"/>
          <w:sz w:val="28"/>
          <w:szCs w:val="28"/>
        </w:rPr>
        <w:t xml:space="preserve"> </w:t>
      </w:r>
      <w:proofErr w:type="spellStart"/>
      <w:r w:rsidR="000B195A" w:rsidRPr="00531DDC">
        <w:rPr>
          <w:spacing w:val="-1"/>
          <w:sz w:val="28"/>
          <w:szCs w:val="28"/>
        </w:rPr>
        <w:t>Eich</w:t>
      </w:r>
      <w:proofErr w:type="spellEnd"/>
      <w:r w:rsidR="000B195A" w:rsidRPr="00531DDC">
        <w:rPr>
          <w:spacing w:val="-1"/>
          <w:sz w:val="28"/>
          <w:szCs w:val="28"/>
        </w:rPr>
        <w:t xml:space="preserve">, </w:t>
      </w:r>
      <w:proofErr w:type="spellStart"/>
      <w:r w:rsidR="000B195A" w:rsidRPr="00531DDC">
        <w:rPr>
          <w:spacing w:val="-1"/>
          <w:sz w:val="28"/>
          <w:szCs w:val="28"/>
        </w:rPr>
        <w:t>сооснователь</w:t>
      </w:r>
      <w:proofErr w:type="spellEnd"/>
      <w:r w:rsidR="000B195A" w:rsidRPr="00531DDC">
        <w:rPr>
          <w:spacing w:val="-1"/>
          <w:sz w:val="28"/>
          <w:szCs w:val="28"/>
        </w:rPr>
        <w:t xml:space="preserve"> проекта </w:t>
      </w:r>
      <w:proofErr w:type="spellStart"/>
      <w:r w:rsidR="000B195A" w:rsidRPr="00531DDC">
        <w:rPr>
          <w:spacing w:val="-1"/>
          <w:sz w:val="28"/>
          <w:szCs w:val="28"/>
        </w:rPr>
        <w:t>Mozilla</w:t>
      </w:r>
      <w:proofErr w:type="spellEnd"/>
      <w:r w:rsidR="000B195A" w:rsidRPr="00531DDC">
        <w:rPr>
          <w:spacing w:val="-1"/>
          <w:sz w:val="28"/>
          <w:szCs w:val="28"/>
        </w:rPr>
        <w:t xml:space="preserve">, </w:t>
      </w:r>
      <w:proofErr w:type="spellStart"/>
      <w:r w:rsidR="000B195A" w:rsidRPr="00531DDC">
        <w:rPr>
          <w:spacing w:val="-1"/>
          <w:sz w:val="28"/>
          <w:szCs w:val="28"/>
        </w:rPr>
        <w:t>Mozilla</w:t>
      </w:r>
      <w:proofErr w:type="spellEnd"/>
      <w:r w:rsidR="000B195A" w:rsidRPr="00531DDC">
        <w:rPr>
          <w:spacing w:val="-1"/>
          <w:sz w:val="28"/>
          <w:szCs w:val="28"/>
        </w:rPr>
        <w:t xml:space="preserve"> </w:t>
      </w:r>
      <w:proofErr w:type="spellStart"/>
      <w:r w:rsidR="000B195A" w:rsidRPr="00531DDC">
        <w:rPr>
          <w:spacing w:val="-1"/>
          <w:sz w:val="28"/>
          <w:szCs w:val="28"/>
        </w:rPr>
        <w:t>Foundation</w:t>
      </w:r>
      <w:proofErr w:type="spellEnd"/>
      <w:r w:rsidR="000B195A" w:rsidRPr="00531DDC">
        <w:rPr>
          <w:spacing w:val="-1"/>
          <w:sz w:val="28"/>
          <w:szCs w:val="28"/>
        </w:rPr>
        <w:t xml:space="preserve"> и </w:t>
      </w:r>
      <w:proofErr w:type="spellStart"/>
      <w:r w:rsidR="000B195A" w:rsidRPr="00531DDC">
        <w:rPr>
          <w:spacing w:val="-1"/>
          <w:sz w:val="28"/>
          <w:szCs w:val="28"/>
        </w:rPr>
        <w:t>Mozilla</w:t>
      </w:r>
      <w:proofErr w:type="spellEnd"/>
      <w:r w:rsidR="000B195A" w:rsidRPr="00531DDC">
        <w:rPr>
          <w:spacing w:val="-1"/>
          <w:sz w:val="28"/>
          <w:szCs w:val="28"/>
        </w:rPr>
        <w:t xml:space="preserve"> </w:t>
      </w:r>
      <w:proofErr w:type="spellStart"/>
      <w:r w:rsidR="000B195A" w:rsidRPr="00531DDC">
        <w:rPr>
          <w:spacing w:val="-1"/>
          <w:sz w:val="28"/>
          <w:szCs w:val="28"/>
        </w:rPr>
        <w:t>Corporation</w:t>
      </w:r>
      <w:proofErr w:type="spellEnd"/>
      <w:r w:rsidR="000B195A" w:rsidRPr="00531DDC">
        <w:rPr>
          <w:spacing w:val="-1"/>
          <w:sz w:val="28"/>
          <w:szCs w:val="28"/>
        </w:rPr>
        <w:t>.</w:t>
      </w:r>
    </w:p>
    <w:p w:rsidR="000B195A" w:rsidRPr="00531DDC" w:rsidRDefault="000B195A" w:rsidP="008F1EE4">
      <w:pPr>
        <w:pStyle w:val="a6"/>
        <w:shd w:val="clear" w:color="auto" w:fill="FFFFFF"/>
        <w:spacing w:before="0" w:beforeAutospacing="0" w:after="360" w:afterAutospacing="0"/>
        <w:ind w:firstLine="360"/>
        <w:rPr>
          <w:spacing w:val="-1"/>
          <w:sz w:val="28"/>
          <w:szCs w:val="28"/>
        </w:rPr>
      </w:pPr>
      <w:proofErr w:type="spellStart"/>
      <w:r w:rsidRPr="00531DDC">
        <w:rPr>
          <w:spacing w:val="-1"/>
          <w:sz w:val="28"/>
          <w:szCs w:val="28"/>
        </w:rPr>
        <w:t>JavaScript</w:t>
      </w:r>
      <w:proofErr w:type="spellEnd"/>
      <w:r w:rsidRPr="00531DDC">
        <w:rPr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531DDC">
        <w:rPr>
          <w:spacing w:val="-1"/>
          <w:sz w:val="28"/>
          <w:szCs w:val="28"/>
        </w:rPr>
        <w:t>JavaScript</w:t>
      </w:r>
      <w:proofErr w:type="spellEnd"/>
      <w:r w:rsidRPr="00531DDC">
        <w:rPr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0B195A" w:rsidRPr="00531DDC" w:rsidRDefault="000B195A" w:rsidP="000B195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</w:rPr>
        <w:t>Программные интерфейсы приложения (</w:t>
      </w:r>
      <w:hyperlink r:id="rId15" w:history="1">
        <w:r w:rsidRPr="00531DDC">
          <w:rPr>
            <w:rStyle w:val="a4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</w:rPr>
          <w:t>API</w:t>
        </w:r>
      </w:hyperlink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сэмплов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0B195A" w:rsidRPr="00531DDC" w:rsidRDefault="000B195A" w:rsidP="000B195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Twitter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 или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Facebook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6B623A" w:rsidRPr="00531DDC" w:rsidRDefault="000B195A" w:rsidP="006B623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Также вы можете применить к вашему HTML сторонние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фреймворки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 и библиотеки, что позволит вам ускорить создание сайтов и приложений.</w:t>
      </w:r>
    </w:p>
    <w:p w:rsidR="006B623A" w:rsidRPr="00531DDC" w:rsidRDefault="006B623A" w:rsidP="006B623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pacing w:val="-1"/>
          <w:sz w:val="28"/>
          <w:szCs w:val="28"/>
        </w:rPr>
      </w:pPr>
    </w:p>
    <w:p w:rsidR="00745E9B" w:rsidRPr="00531DDC" w:rsidRDefault="00745E9B" w:rsidP="006B623A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– официально зарегистрированная торговая марка компании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28543B" w:rsidRPr="00531DDC" w:rsidRDefault="0028543B" w:rsidP="006B623A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pacing w:val="-1"/>
          <w:sz w:val="28"/>
          <w:szCs w:val="28"/>
        </w:rPr>
      </w:pPr>
    </w:p>
    <w:p w:rsidR="00745E9B" w:rsidRPr="00531DDC" w:rsidRDefault="00745E9B" w:rsidP="000C000D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С помощью него доступны к исполнению следующие функции: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возможность изменять страницы браузеров;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добавление или удаление тегов;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изменение стилей страницы;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информация о действиях пользователя на странице;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запрос доступа к случайной части исходного кода страницы;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внесение изменений в этот код;</w:t>
      </w:r>
    </w:p>
    <w:p w:rsidR="00745E9B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выполнение действия с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-файлами.</w:t>
      </w:r>
    </w:p>
    <w:p w:rsidR="00745E9B" w:rsidRPr="00531DDC" w:rsidRDefault="00745E9B" w:rsidP="009D36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Область применения этого языка удивительно обширна и ничем не ограничена: среди программ, которые используют JS, присутствуют и </w:t>
      </w:r>
      <w:r w:rsidRPr="00531DDC">
        <w:rPr>
          <w:rFonts w:ascii="Times New Roman" w:hAnsi="Times New Roman" w:cs="Times New Roman"/>
          <w:sz w:val="28"/>
          <w:szCs w:val="28"/>
        </w:rPr>
        <w:lastRenderedPageBreak/>
        <w:t>тестовые редакторы, и приложения (как для компьютеров, так и мобильные и даже серверные), и прикладное ПО.</w:t>
      </w:r>
    </w:p>
    <w:p w:rsidR="00745E9B" w:rsidRPr="00531DDC" w:rsidRDefault="00745E9B" w:rsidP="000C000D">
      <w:p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 xml:space="preserve">Преимущества </w:t>
      </w:r>
      <w:proofErr w:type="spellStart"/>
      <w:r w:rsidRPr="00531DDC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С использованием написанных на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плагинов и скриптов справится даже не специалист.</w:t>
      </w:r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Полезные функциональные настройки.</w:t>
      </w:r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745E9B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3A782B" w:rsidRPr="00531DDC" w:rsidRDefault="00745E9B" w:rsidP="000C000D">
      <w:p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 xml:space="preserve">Недостатки </w:t>
      </w:r>
      <w:proofErr w:type="spellStart"/>
      <w:r w:rsidRPr="00531DDC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7B5DF5" w:rsidRPr="00531DDC" w:rsidRDefault="00745E9B" w:rsidP="000C000D">
      <w:pPr>
        <w:pStyle w:val="a5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7B5DF5" w:rsidRPr="00531DDC" w:rsidRDefault="00745E9B" w:rsidP="000C000D">
      <w:pPr>
        <w:pStyle w:val="a5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3C6CA4" w:rsidRPr="00A00B46" w:rsidRDefault="00745E9B" w:rsidP="00A00B46">
      <w:pPr>
        <w:pStyle w:val="a5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A00B46" w:rsidRPr="00A00B46" w:rsidRDefault="00A00B46" w:rsidP="00A00B46">
      <w:pPr>
        <w:pStyle w:val="a5"/>
        <w:rPr>
          <w:rFonts w:ascii="Times New Roman" w:hAnsi="Times New Roman" w:cs="Times New Roman"/>
          <w:i/>
          <w:sz w:val="28"/>
          <w:szCs w:val="28"/>
        </w:rPr>
      </w:pPr>
    </w:p>
    <w:p w:rsidR="00A376EB" w:rsidRPr="00531DDC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68797590"/>
      <w:r w:rsidRPr="00531DDC">
        <w:rPr>
          <w:rFonts w:ascii="Times New Roman" w:hAnsi="Times New Roman" w:cs="Times New Roman"/>
          <w:sz w:val="28"/>
          <w:szCs w:val="28"/>
        </w:rPr>
        <w:t xml:space="preserve">Программная платформа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Node.js</w:t>
      </w:r>
      <w:bookmarkEnd w:id="12"/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Node.js — среда выполнения кода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531DDC">
        <w:rPr>
          <w:color w:val="212529"/>
          <w:sz w:val="28"/>
          <w:szCs w:val="28"/>
        </w:rPr>
        <w:t>фронтендом</w:t>
      </w:r>
      <w:proofErr w:type="spellEnd"/>
      <w:r w:rsidRPr="00531DDC">
        <w:rPr>
          <w:color w:val="212529"/>
          <w:sz w:val="28"/>
          <w:szCs w:val="28"/>
        </w:rPr>
        <w:t xml:space="preserve"> и </w:t>
      </w:r>
      <w:proofErr w:type="spellStart"/>
      <w:r w:rsidRPr="00531DDC">
        <w:rPr>
          <w:color w:val="212529"/>
          <w:sz w:val="28"/>
          <w:szCs w:val="28"/>
        </w:rPr>
        <w:t>бэкендом</w:t>
      </w:r>
      <w:proofErr w:type="spellEnd"/>
      <w:r w:rsidRPr="00531DDC">
        <w:rPr>
          <w:color w:val="212529"/>
          <w:sz w:val="28"/>
          <w:szCs w:val="28"/>
        </w:rPr>
        <w:t>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531DDC">
        <w:rPr>
          <w:color w:val="212529"/>
          <w:sz w:val="28"/>
          <w:szCs w:val="28"/>
        </w:rPr>
        <w:t>фронденда</w:t>
      </w:r>
      <w:proofErr w:type="spellEnd"/>
      <w:r w:rsidRPr="00531DDC">
        <w:rPr>
          <w:color w:val="212529"/>
          <w:sz w:val="28"/>
          <w:szCs w:val="28"/>
        </w:rPr>
        <w:t xml:space="preserve">, так и для </w:t>
      </w:r>
      <w:proofErr w:type="spellStart"/>
      <w:r w:rsidRPr="00531DDC">
        <w:rPr>
          <w:color w:val="212529"/>
          <w:sz w:val="28"/>
          <w:szCs w:val="28"/>
        </w:rPr>
        <w:t>бэкенда</w:t>
      </w:r>
      <w:proofErr w:type="spellEnd"/>
      <w:r w:rsidRPr="00531DDC">
        <w:rPr>
          <w:color w:val="212529"/>
          <w:sz w:val="28"/>
          <w:szCs w:val="28"/>
        </w:rPr>
        <w:t xml:space="preserve"> используется один и тот же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531DDC">
        <w:rPr>
          <w:color w:val="212529"/>
          <w:sz w:val="28"/>
          <w:szCs w:val="28"/>
        </w:rPr>
        <w:t>фронтендеры</w:t>
      </w:r>
      <w:proofErr w:type="spellEnd"/>
      <w:r w:rsidRPr="00531DDC">
        <w:rPr>
          <w:color w:val="212529"/>
          <w:sz w:val="28"/>
          <w:szCs w:val="28"/>
        </w:rPr>
        <w:t xml:space="preserve"> и </w:t>
      </w:r>
      <w:proofErr w:type="spellStart"/>
      <w:r w:rsidRPr="00531DDC">
        <w:rPr>
          <w:color w:val="212529"/>
          <w:sz w:val="28"/>
          <w:szCs w:val="28"/>
        </w:rPr>
        <w:t>бэкендеры</w:t>
      </w:r>
      <w:proofErr w:type="spellEnd"/>
      <w:r w:rsidRPr="00531DDC">
        <w:rPr>
          <w:color w:val="212529"/>
          <w:sz w:val="28"/>
          <w:szCs w:val="28"/>
        </w:rPr>
        <w:t>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proofErr w:type="spellStart"/>
      <w:r w:rsidRPr="00531DDC">
        <w:rPr>
          <w:color w:val="212529"/>
          <w:sz w:val="28"/>
          <w:szCs w:val="28"/>
        </w:rPr>
        <w:t>Браузерный</w:t>
      </w:r>
      <w:proofErr w:type="spellEnd"/>
      <w:r w:rsidRPr="00531DDC">
        <w:rPr>
          <w:color w:val="212529"/>
          <w:sz w:val="28"/>
          <w:szCs w:val="28"/>
        </w:rPr>
        <w:t xml:space="preserve">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использует </w:t>
      </w:r>
      <w:proofErr w:type="spellStart"/>
      <w:r w:rsidRPr="00531DDC">
        <w:rPr>
          <w:color w:val="212529"/>
          <w:sz w:val="28"/>
          <w:szCs w:val="28"/>
        </w:rPr>
        <w:t>Web</w:t>
      </w:r>
      <w:proofErr w:type="spellEnd"/>
      <w:r w:rsidRPr="00531DDC">
        <w:rPr>
          <w:color w:val="212529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</w:t>
      </w:r>
      <w:r w:rsidRPr="00531DDC">
        <w:rPr>
          <w:color w:val="212529"/>
          <w:sz w:val="28"/>
          <w:szCs w:val="28"/>
        </w:rPr>
        <w:lastRenderedPageBreak/>
        <w:t xml:space="preserve">Серверный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531DDC">
        <w:rPr>
          <w:color w:val="212529"/>
          <w:sz w:val="28"/>
          <w:szCs w:val="28"/>
        </w:rPr>
        <w:t>http</w:t>
      </w:r>
      <w:proofErr w:type="spellEnd"/>
      <w:r w:rsidRPr="00531DDC">
        <w:rPr>
          <w:color w:val="212529"/>
          <w:sz w:val="28"/>
          <w:szCs w:val="28"/>
        </w:rPr>
        <w:t>-запросам, потокам.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То есть Node.js — это технология для использования JS на </w:t>
      </w:r>
      <w:proofErr w:type="spellStart"/>
      <w:r w:rsidRPr="00531DDC">
        <w:rPr>
          <w:color w:val="212529"/>
          <w:sz w:val="28"/>
          <w:szCs w:val="28"/>
        </w:rPr>
        <w:t>бэкенде</w:t>
      </w:r>
      <w:proofErr w:type="spellEnd"/>
      <w:r w:rsidRPr="00531DDC">
        <w:rPr>
          <w:color w:val="212529"/>
          <w:sz w:val="28"/>
          <w:szCs w:val="28"/>
        </w:rPr>
        <w:t xml:space="preserve">. С особенностями и перспективами развития языка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можно ознакомиться в </w:t>
      </w:r>
      <w:hyperlink r:id="rId16" w:tgtFrame="_blank" w:history="1">
        <w:r w:rsidRPr="00531DDC">
          <w:rPr>
            <w:rStyle w:val="a4"/>
            <w:color w:val="34495E"/>
            <w:sz w:val="28"/>
            <w:szCs w:val="28"/>
          </w:rPr>
          <w:t>соответствующей статье</w:t>
        </w:r>
      </w:hyperlink>
      <w:r w:rsidRPr="00531DDC">
        <w:rPr>
          <w:color w:val="212529"/>
          <w:sz w:val="28"/>
          <w:szCs w:val="28"/>
        </w:rPr>
        <w:t>, а здесь речь идёт об одной из технологий данного языка.</w:t>
      </w:r>
    </w:p>
    <w:p w:rsidR="00531DDC" w:rsidRPr="00F379D6" w:rsidRDefault="00531DDC" w:rsidP="00F379D6">
      <w:pPr>
        <w:ind w:firstLine="360"/>
        <w:rPr>
          <w:rFonts w:ascii="Times New Roman" w:hAnsi="Times New Roman" w:cs="Times New Roman"/>
          <w:i/>
          <w:color w:val="212529"/>
          <w:sz w:val="28"/>
          <w:szCs w:val="28"/>
        </w:rPr>
      </w:pPr>
      <w:r w:rsidRPr="00F379D6">
        <w:rPr>
          <w:rFonts w:ascii="Times New Roman" w:hAnsi="Times New Roman" w:cs="Times New Roman"/>
          <w:bCs/>
          <w:i/>
          <w:color w:val="212529"/>
          <w:sz w:val="28"/>
          <w:szCs w:val="28"/>
        </w:rPr>
        <w:t>Экскурс в историю: с 2009 до 2019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531DDC">
        <w:rPr>
          <w:color w:val="212529"/>
          <w:sz w:val="28"/>
          <w:szCs w:val="28"/>
        </w:rPr>
        <w:t>Райан</w:t>
      </w:r>
      <w:proofErr w:type="spellEnd"/>
      <w:r w:rsidRPr="00531DDC">
        <w:rPr>
          <w:color w:val="212529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531DDC">
        <w:rPr>
          <w:color w:val="212529"/>
          <w:sz w:val="28"/>
          <w:szCs w:val="28"/>
        </w:rPr>
        <w:t>Joyent</w:t>
      </w:r>
      <w:proofErr w:type="spellEnd"/>
      <w:r w:rsidRPr="00531DDC">
        <w:rPr>
          <w:color w:val="212529"/>
          <w:sz w:val="28"/>
          <w:szCs w:val="28"/>
        </w:rPr>
        <w:t xml:space="preserve">. Компания известна поддержкой </w:t>
      </w:r>
      <w:proofErr w:type="spellStart"/>
      <w:r w:rsidRPr="00531DDC">
        <w:rPr>
          <w:color w:val="212529"/>
          <w:sz w:val="28"/>
          <w:szCs w:val="28"/>
        </w:rPr>
        <w:t>опенсорсных</w:t>
      </w:r>
      <w:proofErr w:type="spellEnd"/>
      <w:r w:rsidRPr="00531DDC">
        <w:rPr>
          <w:color w:val="212529"/>
          <w:sz w:val="28"/>
          <w:szCs w:val="28"/>
        </w:rPr>
        <w:t xml:space="preserve"> проектов, включая Node.js, </w:t>
      </w:r>
      <w:proofErr w:type="spellStart"/>
      <w:r w:rsidRPr="00531DDC">
        <w:rPr>
          <w:color w:val="212529"/>
          <w:sz w:val="28"/>
          <w:szCs w:val="28"/>
        </w:rPr>
        <w:t>Illumos</w:t>
      </w:r>
      <w:proofErr w:type="spellEnd"/>
      <w:r w:rsidRPr="00531DDC">
        <w:rPr>
          <w:color w:val="212529"/>
          <w:sz w:val="28"/>
          <w:szCs w:val="28"/>
        </w:rPr>
        <w:t xml:space="preserve">, </w:t>
      </w:r>
      <w:proofErr w:type="spellStart"/>
      <w:r w:rsidRPr="00531DDC">
        <w:rPr>
          <w:color w:val="212529"/>
          <w:sz w:val="28"/>
          <w:szCs w:val="28"/>
        </w:rPr>
        <w:t>SmartOS</w:t>
      </w:r>
      <w:proofErr w:type="spellEnd"/>
      <w:r w:rsidRPr="00531DDC">
        <w:rPr>
          <w:color w:val="212529"/>
          <w:sz w:val="28"/>
          <w:szCs w:val="28"/>
        </w:rPr>
        <w:t>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proofErr w:type="spellStart"/>
      <w:r w:rsidRPr="00531DDC">
        <w:rPr>
          <w:color w:val="212529"/>
          <w:sz w:val="28"/>
          <w:szCs w:val="28"/>
        </w:rPr>
        <w:t>Райан</w:t>
      </w:r>
      <w:proofErr w:type="spellEnd"/>
      <w:r w:rsidRPr="00531DDC">
        <w:rPr>
          <w:color w:val="212529"/>
          <w:sz w:val="28"/>
          <w:szCs w:val="28"/>
        </w:rPr>
        <w:t xml:space="preserve"> </w:t>
      </w:r>
      <w:proofErr w:type="gramStart"/>
      <w:r w:rsidRPr="00531DDC">
        <w:rPr>
          <w:color w:val="212529"/>
          <w:sz w:val="28"/>
          <w:szCs w:val="28"/>
        </w:rPr>
        <w:t>Дал</w:t>
      </w:r>
      <w:proofErr w:type="gramEnd"/>
      <w:r w:rsidRPr="00531DDC">
        <w:rPr>
          <w:color w:val="212529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531DDC" w:rsidRPr="00440FC5" w:rsidRDefault="00531DDC" w:rsidP="00440FC5">
      <w:pPr>
        <w:ind w:firstLine="360"/>
        <w:rPr>
          <w:rFonts w:ascii="Times New Roman" w:hAnsi="Times New Roman" w:cs="Times New Roman"/>
          <w:i/>
          <w:color w:val="212529"/>
          <w:sz w:val="28"/>
          <w:szCs w:val="28"/>
        </w:rPr>
      </w:pPr>
      <w:r w:rsidRPr="00440FC5">
        <w:rPr>
          <w:rFonts w:ascii="Times New Roman" w:hAnsi="Times New Roman" w:cs="Times New Roman"/>
          <w:bCs/>
          <w:i/>
          <w:color w:val="212529"/>
          <w:sz w:val="28"/>
          <w:szCs w:val="28"/>
        </w:rPr>
        <w:t>Сфера применения: где используют Node.js</w:t>
      </w:r>
    </w:p>
    <w:p w:rsidR="00531DDC" w:rsidRPr="00531DDC" w:rsidRDefault="00531DDC" w:rsidP="00206AA2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>Как отмечалось выше, Node.js применяется для </w:t>
      </w:r>
      <w:hyperlink r:id="rId17" w:tgtFrame="_blank" w:history="1">
        <w:proofErr w:type="spellStart"/>
        <w:r w:rsidRPr="00531DDC">
          <w:rPr>
            <w:rStyle w:val="a4"/>
            <w:color w:val="34495E"/>
            <w:sz w:val="28"/>
            <w:szCs w:val="28"/>
          </w:rPr>
          <w:t>бэкенд</w:t>
        </w:r>
        <w:proofErr w:type="spellEnd"/>
        <w:r w:rsidRPr="00531DDC">
          <w:rPr>
            <w:rStyle w:val="a4"/>
            <w:color w:val="34495E"/>
            <w:sz w:val="28"/>
            <w:szCs w:val="28"/>
          </w:rPr>
          <w:t xml:space="preserve">-разработки на </w:t>
        </w:r>
        <w:proofErr w:type="spellStart"/>
        <w:r w:rsidRPr="00531DDC">
          <w:rPr>
            <w:rStyle w:val="a4"/>
            <w:color w:val="34495E"/>
            <w:sz w:val="28"/>
            <w:szCs w:val="28"/>
          </w:rPr>
          <w:t>JavaScript</w:t>
        </w:r>
        <w:proofErr w:type="spellEnd"/>
      </w:hyperlink>
      <w:r w:rsidRPr="00531DDC">
        <w:rPr>
          <w:color w:val="212529"/>
          <w:sz w:val="28"/>
          <w:szCs w:val="28"/>
        </w:rPr>
        <w:t xml:space="preserve">. Если в браузере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531DDC">
        <w:rPr>
          <w:color w:val="212529"/>
          <w:sz w:val="28"/>
          <w:szCs w:val="28"/>
        </w:rPr>
        <w:t>фронтенде</w:t>
      </w:r>
      <w:proofErr w:type="spellEnd"/>
      <w:r w:rsidRPr="00531DDC">
        <w:rPr>
          <w:color w:val="212529"/>
          <w:sz w:val="28"/>
          <w:szCs w:val="28"/>
        </w:rPr>
        <w:t xml:space="preserve"> не видно даже на горизонте, то в </w:t>
      </w:r>
      <w:proofErr w:type="spellStart"/>
      <w:r w:rsidRPr="00531DDC">
        <w:rPr>
          <w:color w:val="212529"/>
          <w:sz w:val="28"/>
          <w:szCs w:val="28"/>
        </w:rPr>
        <w:t>бэкенд</w:t>
      </w:r>
      <w:proofErr w:type="spellEnd"/>
      <w:r w:rsidRPr="00531DDC">
        <w:rPr>
          <w:color w:val="212529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531DDC">
        <w:rPr>
          <w:color w:val="212529"/>
          <w:sz w:val="28"/>
          <w:szCs w:val="28"/>
        </w:rPr>
        <w:t>Python</w:t>
      </w:r>
      <w:proofErr w:type="spellEnd"/>
      <w:r w:rsidRPr="00531DDC">
        <w:rPr>
          <w:color w:val="212529"/>
          <w:sz w:val="28"/>
          <w:szCs w:val="28"/>
        </w:rPr>
        <w:t xml:space="preserve"> и другими языками.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Выбор серверного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для </w:t>
      </w:r>
      <w:proofErr w:type="spellStart"/>
      <w:r w:rsidRPr="00531DDC">
        <w:rPr>
          <w:color w:val="212529"/>
          <w:sz w:val="28"/>
          <w:szCs w:val="28"/>
        </w:rPr>
        <w:t>бэкенда</w:t>
      </w:r>
      <w:proofErr w:type="spellEnd"/>
      <w:r w:rsidRPr="00531DDC">
        <w:rPr>
          <w:color w:val="212529"/>
          <w:sz w:val="28"/>
          <w:szCs w:val="28"/>
        </w:rPr>
        <w:t xml:space="preserve"> обеспечивает проекту ряд преимуществ:</w:t>
      </w:r>
    </w:p>
    <w:p w:rsidR="00531DDC" w:rsidRPr="00531DDC" w:rsidRDefault="00531DDC" w:rsidP="00531DDC">
      <w:pPr>
        <w:numPr>
          <w:ilvl w:val="0"/>
          <w:numId w:val="16"/>
        </w:numPr>
        <w:shd w:val="clear" w:color="auto" w:fill="FDFDFC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t>бэкенда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 и возможности 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t>переиспользования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 кода;</w:t>
      </w:r>
    </w:p>
    <w:p w:rsidR="00531DDC" w:rsidRPr="00531DDC" w:rsidRDefault="00531DDC" w:rsidP="00531DDC">
      <w:pPr>
        <w:numPr>
          <w:ilvl w:val="0"/>
          <w:numId w:val="16"/>
        </w:numPr>
        <w:shd w:val="clear" w:color="auto" w:fill="FDFDFC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31DDC">
        <w:rPr>
          <w:rFonts w:ascii="Times New Roman" w:hAnsi="Times New Roman" w:cs="Times New Roman"/>
          <w:color w:val="212529"/>
          <w:sz w:val="28"/>
          <w:szCs w:val="28"/>
        </w:rPr>
        <w:t>возможность использовать 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fldChar w:fldCharType="begin"/>
      </w:r>
      <w:r w:rsidRPr="00531DDC">
        <w:rPr>
          <w:rFonts w:ascii="Times New Roman" w:hAnsi="Times New Roman" w:cs="Times New Roman"/>
          <w:color w:val="212529"/>
          <w:sz w:val="28"/>
          <w:szCs w:val="28"/>
        </w:rPr>
        <w:instrText xml:space="preserve"> HYPERLINK "https://www.npmjs.com/" \t "_blank" </w:instrText>
      </w:r>
      <w:r w:rsidRPr="00531DDC">
        <w:rPr>
          <w:rFonts w:ascii="Times New Roman" w:hAnsi="Times New Roman" w:cs="Times New Roman"/>
          <w:color w:val="212529"/>
          <w:sz w:val="28"/>
          <w:szCs w:val="28"/>
        </w:rPr>
        <w:fldChar w:fldCharType="separate"/>
      </w:r>
      <w:r w:rsidRPr="00531DDC">
        <w:rPr>
          <w:rStyle w:val="a4"/>
          <w:rFonts w:ascii="Times New Roman" w:hAnsi="Times New Roman" w:cs="Times New Roman"/>
          <w:color w:val="34495E"/>
          <w:sz w:val="28"/>
          <w:szCs w:val="28"/>
        </w:rPr>
        <w:t>npm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fldChar w:fldCharType="end"/>
      </w:r>
      <w:r w:rsidRPr="00531DDC">
        <w:rPr>
          <w:rFonts w:ascii="Times New Roman" w:hAnsi="Times New Roman" w:cs="Times New Roman"/>
          <w:color w:val="212529"/>
          <w:sz w:val="28"/>
          <w:szCs w:val="28"/>
        </w:rPr>
        <w:t> — самый большой пакетный менеджер;</w:t>
      </w:r>
    </w:p>
    <w:p w:rsidR="00531DDC" w:rsidRPr="00531DDC" w:rsidRDefault="00531DDC" w:rsidP="00531DDC">
      <w:pPr>
        <w:numPr>
          <w:ilvl w:val="0"/>
          <w:numId w:val="16"/>
        </w:numPr>
        <w:shd w:val="clear" w:color="auto" w:fill="FDFDFC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 входит в число самых популярных языков программирования.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531DDC">
        <w:rPr>
          <w:color w:val="212529"/>
          <w:sz w:val="28"/>
          <w:szCs w:val="28"/>
        </w:rPr>
        <w:t>Google</w:t>
      </w:r>
      <w:proofErr w:type="spellEnd"/>
      <w:r w:rsidRPr="00531DDC">
        <w:rPr>
          <w:color w:val="212529"/>
          <w:sz w:val="28"/>
          <w:szCs w:val="28"/>
        </w:rPr>
        <w:t xml:space="preserve"> </w:t>
      </w:r>
      <w:proofErr w:type="spellStart"/>
      <w:r w:rsidRPr="00531DDC">
        <w:rPr>
          <w:color w:val="212529"/>
          <w:sz w:val="28"/>
          <w:szCs w:val="28"/>
        </w:rPr>
        <w:t>Docs</w:t>
      </w:r>
      <w:proofErr w:type="spellEnd"/>
      <w:r w:rsidRPr="00531DDC">
        <w:rPr>
          <w:color w:val="212529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b/>
          <w:color w:val="212529"/>
          <w:sz w:val="28"/>
          <w:szCs w:val="28"/>
        </w:rPr>
      </w:pPr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JavaScript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часто используют для создания SPA — одностраничных веб-приложений, в </w:t>
      </w:r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lastRenderedPageBreak/>
        <w:t xml:space="preserve">которых рендеринг выполняется на стороне клиента. Node.js на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бэкенде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используют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Netflix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Uber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eBay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Groupon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Yahoo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и </w:t>
      </w:r>
      <w:proofErr w:type="gram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другие известные организации</w:t>
      </w:r>
      <w:proofErr w:type="gram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и проекты.</w:t>
      </w:r>
    </w:p>
    <w:p w:rsidR="003165F6" w:rsidRPr="003165F6" w:rsidRDefault="00A376EB" w:rsidP="000C000D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8797591"/>
      <w:r w:rsidRPr="00531DDC">
        <w:rPr>
          <w:rFonts w:ascii="Times New Roman" w:hAnsi="Times New Roman" w:cs="Times New Roman"/>
          <w:sz w:val="28"/>
          <w:szCs w:val="28"/>
        </w:rPr>
        <w:t xml:space="preserve">Облачная база данных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Firebase</w:t>
      </w:r>
      <w:bookmarkEnd w:id="13"/>
    </w:p>
    <w:p w:rsidR="003165F6" w:rsidRPr="003165F6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65F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3165F6" w:rsidRPr="003165F6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65F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– это одно из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-решений (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), которое дает разработчику массу возможностей.</w:t>
      </w:r>
    </w:p>
    <w:p w:rsidR="003165F6" w:rsidRPr="003165F6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165F6">
        <w:rPr>
          <w:rFonts w:ascii="Times New Roman" w:hAnsi="Times New Roman" w:cs="Times New Roman"/>
          <w:sz w:val="28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E805CE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165F6">
        <w:rPr>
          <w:rFonts w:ascii="Times New Roman" w:hAnsi="Times New Roman" w:cs="Times New Roman"/>
          <w:sz w:val="28"/>
          <w:szCs w:val="28"/>
        </w:rPr>
        <w:t xml:space="preserve">Приложение подключается к базе данных через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, который отвечает за синхронизацию данных в течение всего сеанса.</w:t>
      </w:r>
    </w:p>
    <w:p w:rsidR="00E805CE" w:rsidRPr="00E805CE" w:rsidRDefault="00E805CE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805CE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выступает в качестве хранилища файлов.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>. Содержимое облачного хранилища надежно защищено собственной системой безопасности.</w:t>
      </w:r>
    </w:p>
    <w:p w:rsidR="00E805CE" w:rsidRPr="00E805CE" w:rsidRDefault="00E805CE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805CE">
        <w:rPr>
          <w:rFonts w:ascii="Times New Roman" w:hAnsi="Times New Roman" w:cs="Times New Roman"/>
          <w:sz w:val="28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также открытый протокол авторизации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2.0, используемый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. Система аутентификации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интегрируется непосредственно в базу данных.</w:t>
      </w:r>
    </w:p>
    <w:p w:rsidR="0068414C" w:rsidRPr="003165F6" w:rsidRDefault="00E805CE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805CE">
        <w:rPr>
          <w:rFonts w:ascii="Times New Roman" w:hAnsi="Times New Roman" w:cs="Times New Roman"/>
          <w:sz w:val="28"/>
          <w:szCs w:val="28"/>
        </w:rPr>
        <w:t xml:space="preserve">Статические файлы приложения размещаются на хостинге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. Поддерживается хостинг файлов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HTML, CSS и других. Через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HTTPS.</w:t>
      </w:r>
      <w:r w:rsidR="0068414C" w:rsidRPr="003165F6">
        <w:rPr>
          <w:rFonts w:ascii="Times New Roman" w:hAnsi="Times New Roman" w:cs="Times New Roman"/>
          <w:sz w:val="28"/>
          <w:szCs w:val="28"/>
        </w:rPr>
        <w:br w:type="page"/>
      </w:r>
    </w:p>
    <w:p w:rsidR="00EF703E" w:rsidRPr="007A719E" w:rsidRDefault="00EF703E" w:rsidP="007A719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41593972"/>
      <w:bookmarkStart w:id="15" w:name="_Toc68797592"/>
      <w:r w:rsidRPr="007A719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Технико-экономическое обоснование эффективности разработки и использования</w:t>
      </w:r>
      <w:r w:rsidRPr="007A719E">
        <w:rPr>
          <w:rFonts w:ascii="Times New Roman" w:hAnsi="Times New Roman" w:cs="Times New Roman"/>
          <w:b/>
          <w:color w:val="auto"/>
        </w:rPr>
        <w:t xml:space="preserve"> </w:t>
      </w:r>
      <w:r w:rsidR="00542DE7" w:rsidRPr="007A719E">
        <w:rPr>
          <w:rFonts w:ascii="Times New Roman" w:hAnsi="Times New Roman" w:cs="Times New Roman"/>
          <w:b/>
          <w:color w:val="auto"/>
        </w:rPr>
        <w:t>персонального менеджера</w:t>
      </w:r>
      <w:bookmarkEnd w:id="15"/>
    </w:p>
    <w:p w:rsidR="0068414C" w:rsidRPr="00531DDC" w:rsidRDefault="0068414C" w:rsidP="0068414C">
      <w:pPr>
        <w:pStyle w:val="2"/>
        <w:rPr>
          <w:rFonts w:ascii="Times New Roman" w:hAnsi="Times New Roman" w:cs="Times New Roman"/>
          <w:b w:val="0"/>
        </w:rPr>
      </w:pPr>
      <w:bookmarkStart w:id="16" w:name="_Toc68797593"/>
      <w:r w:rsidRPr="00531DDC">
        <w:rPr>
          <w:rFonts w:ascii="Times New Roman" w:hAnsi="Times New Roman" w:cs="Times New Roman"/>
          <w:b w:val="0"/>
        </w:rPr>
        <w:t>Описание функций, назначения и</w:t>
      </w:r>
      <w:r w:rsidR="00504267" w:rsidRPr="00531DDC">
        <w:rPr>
          <w:rFonts w:ascii="Times New Roman" w:hAnsi="Times New Roman" w:cs="Times New Roman"/>
          <w:b w:val="0"/>
        </w:rPr>
        <w:t xml:space="preserve"> потенциальных</w:t>
      </w:r>
      <w:r w:rsidRPr="00531DDC">
        <w:rPr>
          <w:rFonts w:ascii="Times New Roman" w:hAnsi="Times New Roman" w:cs="Times New Roman"/>
          <w:b w:val="0"/>
        </w:rPr>
        <w:t xml:space="preserve"> пользователей ПО</w:t>
      </w:r>
      <w:bookmarkEnd w:id="14"/>
      <w:bookmarkEnd w:id="16"/>
    </w:p>
    <w:p w:rsidR="0068414C" w:rsidRPr="00531DDC" w:rsidRDefault="0068414C" w:rsidP="0068414C">
      <w:pPr>
        <w:rPr>
          <w:rFonts w:ascii="Times New Roman" w:hAnsi="Times New Roman" w:cs="Times New Roman"/>
        </w:rPr>
      </w:pP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Программный модуль предназначен для отслеживания </w:t>
      </w:r>
      <w:r w:rsidR="0006187B">
        <w:rPr>
          <w:rFonts w:ascii="Times New Roman" w:hAnsi="Times New Roman" w:cs="Times New Roman"/>
          <w:sz w:val="28"/>
        </w:rPr>
        <w:t>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Разрабатываемый продукт представляет собой </w:t>
      </w:r>
      <w:r w:rsidR="0006187B">
        <w:rPr>
          <w:rFonts w:ascii="Times New Roman" w:hAnsi="Times New Roman" w:cs="Times New Roman"/>
          <w:sz w:val="28"/>
        </w:rPr>
        <w:t>веб-сайт</w:t>
      </w:r>
      <w:r w:rsidRPr="00531DDC">
        <w:rPr>
          <w:rFonts w:ascii="Times New Roman" w:hAnsi="Times New Roman" w:cs="Times New Roman"/>
          <w:sz w:val="28"/>
        </w:rPr>
        <w:t>, позвол</w:t>
      </w:r>
      <w:r w:rsidR="0006187B">
        <w:rPr>
          <w:rFonts w:ascii="Times New Roman" w:hAnsi="Times New Roman" w:cs="Times New Roman"/>
          <w:sz w:val="28"/>
        </w:rPr>
        <w:t>яющий</w:t>
      </w:r>
      <w:r w:rsidRPr="00531DDC">
        <w:rPr>
          <w:rFonts w:ascii="Times New Roman" w:hAnsi="Times New Roman" w:cs="Times New Roman"/>
          <w:sz w:val="28"/>
        </w:rPr>
        <w:t>:</w:t>
      </w:r>
    </w:p>
    <w:p w:rsidR="0068414C" w:rsidRPr="00531DDC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Отображать визуализацию</w:t>
      </w:r>
      <w:r w:rsidR="0006187B">
        <w:rPr>
          <w:rFonts w:ascii="Times New Roman" w:hAnsi="Times New Roman" w:cs="Times New Roman"/>
          <w:sz w:val="28"/>
        </w:rPr>
        <w:t xml:space="preserve"> общих</w:t>
      </w:r>
      <w:r w:rsidRPr="00531DDC">
        <w:rPr>
          <w:rFonts w:ascii="Times New Roman" w:hAnsi="Times New Roman" w:cs="Times New Roman"/>
          <w:sz w:val="28"/>
        </w:rPr>
        <w:t xml:space="preserve"> </w:t>
      </w:r>
      <w:r w:rsidR="0006187B">
        <w:rPr>
          <w:rFonts w:ascii="Times New Roman" w:hAnsi="Times New Roman" w:cs="Times New Roman"/>
          <w:sz w:val="28"/>
        </w:rPr>
        <w:t>доходов и расходов в периоде, а также доходов и расходов по категориям</w:t>
      </w:r>
    </w:p>
    <w:p w:rsidR="0068414C" w:rsidRPr="00531DDC" w:rsidRDefault="0006187B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Отображать, создавать, редактировать и удалять заметки</w:t>
      </w:r>
      <w:r w:rsidR="0068414C" w:rsidRPr="00531DDC">
        <w:rPr>
          <w:rFonts w:ascii="Times New Roman" w:hAnsi="Times New Roman" w:cs="Times New Roman"/>
          <w:sz w:val="28"/>
        </w:rPr>
        <w:t xml:space="preserve">. </w:t>
      </w:r>
    </w:p>
    <w:p w:rsidR="0068414C" w:rsidRPr="00531DDC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Хранить данные в </w:t>
      </w:r>
      <w:r w:rsidR="0006187B">
        <w:rPr>
          <w:rFonts w:ascii="Times New Roman" w:hAnsi="Times New Roman" w:cs="Times New Roman"/>
          <w:sz w:val="28"/>
        </w:rPr>
        <w:t>облачной базе данных</w:t>
      </w:r>
      <w:r w:rsidRPr="00531DDC">
        <w:rPr>
          <w:rFonts w:ascii="Times New Roman" w:hAnsi="Times New Roman" w:cs="Times New Roman"/>
          <w:sz w:val="28"/>
        </w:rPr>
        <w:t>.</w:t>
      </w:r>
    </w:p>
    <w:p w:rsidR="0068414C" w:rsidRDefault="0006187B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Отображать ленту новостей с указанного сайта</w:t>
      </w:r>
      <w:r w:rsidR="0068414C" w:rsidRPr="00531DDC">
        <w:rPr>
          <w:rFonts w:ascii="Times New Roman" w:hAnsi="Times New Roman" w:cs="Times New Roman"/>
          <w:sz w:val="28"/>
        </w:rPr>
        <w:t>.</w:t>
      </w:r>
    </w:p>
    <w:p w:rsidR="0006187B" w:rsidRPr="00531DDC" w:rsidRDefault="0006187B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Работать </w:t>
      </w:r>
      <w:r w:rsidR="00A54AEC">
        <w:rPr>
          <w:rFonts w:ascii="Times New Roman" w:hAnsi="Times New Roman" w:cs="Times New Roman"/>
          <w:sz w:val="28"/>
        </w:rPr>
        <w:t xml:space="preserve">адаптивно в веб-браузере как </w:t>
      </w:r>
      <w:proofErr w:type="spellStart"/>
      <w:r w:rsidR="00A54AEC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>с</w:t>
      </w:r>
      <w:r w:rsidR="00A54AEC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топных</w:t>
      </w:r>
      <w:proofErr w:type="spellEnd"/>
      <w:r>
        <w:rPr>
          <w:rFonts w:ascii="Times New Roman" w:hAnsi="Times New Roman" w:cs="Times New Roman"/>
          <w:sz w:val="28"/>
        </w:rPr>
        <w:t>, так и мобильных устройств.</w:t>
      </w:r>
    </w:p>
    <w:p w:rsidR="00A54AEC" w:rsidRPr="007A1448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Среди потенциальной аудитории программн</w:t>
      </w:r>
      <w:r w:rsidR="00A54AEC">
        <w:rPr>
          <w:rFonts w:ascii="Times New Roman" w:hAnsi="Times New Roman" w:cs="Times New Roman"/>
          <w:sz w:val="28"/>
        </w:rPr>
        <w:t xml:space="preserve">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</w:t>
      </w:r>
      <w:r w:rsidR="007A1448">
        <w:rPr>
          <w:rFonts w:ascii="Times New Roman" w:hAnsi="Times New Roman" w:cs="Times New Roman"/>
          <w:sz w:val="28"/>
        </w:rPr>
        <w:t>лёгким и доступным образом создавать себе напоминания о каких-либо грядущих событиях. Модуль «Лента новостей»</w:t>
      </w:r>
      <w:r w:rsidR="007A1448" w:rsidRPr="007A1448">
        <w:rPr>
          <w:rFonts w:ascii="Times New Roman" w:hAnsi="Times New Roman" w:cs="Times New Roman"/>
          <w:sz w:val="28"/>
        </w:rPr>
        <w:t xml:space="preserve"> </w:t>
      </w:r>
      <w:r w:rsidR="007A1448">
        <w:rPr>
          <w:rFonts w:ascii="Times New Roman" w:hAnsi="Times New Roman" w:cs="Times New Roman"/>
          <w:sz w:val="28"/>
        </w:rPr>
        <w:t xml:space="preserve">запрашивает у пользователя </w:t>
      </w:r>
      <w:r w:rsidR="007A1448">
        <w:rPr>
          <w:rFonts w:ascii="Times New Roman" w:hAnsi="Times New Roman" w:cs="Times New Roman"/>
          <w:sz w:val="28"/>
          <w:lang w:val="en-US"/>
        </w:rPr>
        <w:t>URL</w:t>
      </w:r>
      <w:r w:rsidR="007A1448" w:rsidRPr="007A1448">
        <w:rPr>
          <w:rFonts w:ascii="Times New Roman" w:hAnsi="Times New Roman" w:cs="Times New Roman"/>
          <w:sz w:val="28"/>
        </w:rPr>
        <w:t>-</w:t>
      </w:r>
      <w:r w:rsidR="007A1448">
        <w:rPr>
          <w:rFonts w:ascii="Times New Roman" w:hAnsi="Times New Roman" w:cs="Times New Roman"/>
          <w:sz w:val="28"/>
        </w:rPr>
        <w:t>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287C67" w:rsidRDefault="0068414C" w:rsidP="005D345F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Разрабатываемое программное средство предназначено для использования широким кругом потребителей и имеет достаточный спрос для свободной реализации на рынке информационных технологий. Разработка </w:t>
      </w:r>
      <w:r w:rsidR="005D345F">
        <w:rPr>
          <w:rFonts w:ascii="Times New Roman" w:hAnsi="Times New Roman" w:cs="Times New Roman"/>
          <w:sz w:val="28"/>
        </w:rPr>
        <w:t>и ф</w:t>
      </w:r>
      <w:r w:rsidRPr="00531DDC">
        <w:rPr>
          <w:rFonts w:ascii="Times New Roman" w:hAnsi="Times New Roman" w:cs="Times New Roman"/>
          <w:sz w:val="28"/>
        </w:rPr>
        <w:t xml:space="preserve">инансирование разработки системы осуществляется за счёт </w:t>
      </w:r>
      <w:r w:rsidR="005D345F">
        <w:rPr>
          <w:rFonts w:ascii="Times New Roman" w:hAnsi="Times New Roman" w:cs="Times New Roman"/>
          <w:sz w:val="28"/>
        </w:rPr>
        <w:t>собственных средств</w:t>
      </w:r>
      <w:r w:rsidRPr="00531DDC">
        <w:rPr>
          <w:rFonts w:ascii="Times New Roman" w:hAnsi="Times New Roman" w:cs="Times New Roman"/>
          <w:sz w:val="28"/>
        </w:rPr>
        <w:t xml:space="preserve">. </w:t>
      </w:r>
      <w:r w:rsidR="005D345F">
        <w:rPr>
          <w:rFonts w:ascii="Times New Roman" w:hAnsi="Times New Roman" w:cs="Times New Roman"/>
          <w:sz w:val="28"/>
        </w:rPr>
        <w:t>Как л</w:t>
      </w:r>
      <w:r w:rsidRPr="00531DDC">
        <w:rPr>
          <w:rFonts w:ascii="Times New Roman" w:hAnsi="Times New Roman" w:cs="Times New Roman"/>
          <w:sz w:val="28"/>
        </w:rPr>
        <w:t>ичные неимущественные</w:t>
      </w:r>
      <w:r w:rsidR="005D345F">
        <w:rPr>
          <w:rFonts w:ascii="Times New Roman" w:hAnsi="Times New Roman" w:cs="Times New Roman"/>
          <w:sz w:val="28"/>
        </w:rPr>
        <w:t xml:space="preserve">, так и имущественные (исключительные) </w:t>
      </w:r>
      <w:r w:rsidR="005D345F" w:rsidRPr="00531DDC">
        <w:rPr>
          <w:rFonts w:ascii="Times New Roman" w:hAnsi="Times New Roman" w:cs="Times New Roman"/>
          <w:sz w:val="28"/>
        </w:rPr>
        <w:t>права</w:t>
      </w:r>
      <w:r w:rsidRPr="00531DDC">
        <w:rPr>
          <w:rFonts w:ascii="Times New Roman" w:hAnsi="Times New Roman" w:cs="Times New Roman"/>
          <w:sz w:val="28"/>
        </w:rPr>
        <w:t xml:space="preserve"> принадлежат разрабо</w:t>
      </w:r>
      <w:r w:rsidR="005D345F">
        <w:rPr>
          <w:rFonts w:ascii="Times New Roman" w:hAnsi="Times New Roman" w:cs="Times New Roman"/>
          <w:sz w:val="28"/>
        </w:rPr>
        <w:t>тчику программного обеспечения.</w:t>
      </w:r>
    </w:p>
    <w:p w:rsidR="0068414C" w:rsidRPr="00531DDC" w:rsidRDefault="0068414C" w:rsidP="005D345F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Расчёты приведены по состоянию на </w:t>
      </w:r>
      <w:r w:rsidR="005D345F">
        <w:rPr>
          <w:rFonts w:ascii="Times New Roman" w:hAnsi="Times New Roman" w:cs="Times New Roman"/>
          <w:sz w:val="28"/>
        </w:rPr>
        <w:t>апрель 2021</w:t>
      </w:r>
      <w:r w:rsidRPr="00531DDC">
        <w:rPr>
          <w:rFonts w:ascii="Times New Roman" w:hAnsi="Times New Roman" w:cs="Times New Roman"/>
          <w:sz w:val="28"/>
        </w:rPr>
        <w:t xml:space="preserve"> г. </w:t>
      </w:r>
    </w:p>
    <w:p w:rsidR="0068414C" w:rsidRDefault="0068414C" w:rsidP="002504C8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Источник расчётных форм</w:t>
      </w:r>
      <w:r w:rsidR="00886EF3">
        <w:rPr>
          <w:rFonts w:ascii="Times New Roman" w:hAnsi="Times New Roman" w:cs="Times New Roman"/>
          <w:sz w:val="28"/>
        </w:rPr>
        <w:t>ул – методическое пособие.</w:t>
      </w:r>
    </w:p>
    <w:p w:rsidR="00707F98" w:rsidRPr="00531DDC" w:rsidRDefault="00707F98" w:rsidP="002504C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Экономическое обоснование разработки и реализации ПО будет осуществлять</w:t>
      </w:r>
      <w:r w:rsidR="00F00064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в соответствии с п. 3.3. методического пособия. </w:t>
      </w:r>
    </w:p>
    <w:p w:rsidR="0068414C" w:rsidRPr="00531DDC" w:rsidRDefault="007C2C7F" w:rsidP="002504C8">
      <w:pPr>
        <w:pStyle w:val="2"/>
        <w:rPr>
          <w:rFonts w:ascii="Times New Roman" w:hAnsi="Times New Roman" w:cs="Times New Roman"/>
          <w:b w:val="0"/>
        </w:rPr>
      </w:pPr>
      <w:bookmarkStart w:id="17" w:name="_Toc68797594"/>
      <w:r w:rsidRPr="00531DDC">
        <w:rPr>
          <w:rFonts w:ascii="Times New Roman" w:hAnsi="Times New Roman" w:cs="Times New Roman"/>
          <w:b w:val="0"/>
        </w:rPr>
        <w:lastRenderedPageBreak/>
        <w:t>Расчёт затрат на разработку ПО</w:t>
      </w:r>
      <w:bookmarkEnd w:id="17"/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:rsidR="0068414C" w:rsidRPr="00531DDC" w:rsidRDefault="00A54AEC" w:rsidP="002504C8">
      <w:pPr>
        <w:ind w:firstLine="117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 xml:space="preserve">         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 xml:space="preserve">пр 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,         (2.1)</m:t>
          </m:r>
        </m:oMath>
      </m:oMathPara>
    </w:p>
    <w:p w:rsidR="0068414C" w:rsidRPr="00531DDC" w:rsidRDefault="0068414C" w:rsidP="0068414C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пр</m:t>
            </m:r>
          </m:sub>
        </m:sSub>
      </m:oMath>
      <w:r w:rsidRPr="00531DDC">
        <w:rPr>
          <w:rFonts w:ascii="Times New Roman" w:hAnsi="Times New Roman" w:cs="Times New Roman"/>
          <w:sz w:val="28"/>
        </w:rPr>
        <w:t xml:space="preserve"> – коэффициент премий (1,75); 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i/>
          <w:sz w:val="28"/>
        </w:rPr>
        <w:t>n</w:t>
      </w:r>
      <w:r w:rsidRPr="00531DDC">
        <w:rPr>
          <w:rFonts w:ascii="Times New Roman" w:hAnsi="Times New Roman" w:cs="Times New Roman"/>
          <w:sz w:val="28"/>
        </w:rPr>
        <w:t xml:space="preserve"> – категории исполнителей, занятых разработкой ПС;</w:t>
      </w:r>
    </w:p>
    <w:p w:rsidR="0068414C" w:rsidRPr="00531DDC" w:rsidRDefault="00A54AEC" w:rsidP="0068414C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чi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</w:rPr>
        <w:t xml:space="preserve"> – часовая заработная плата исполнителя </w:t>
      </w:r>
      <w:r w:rsidR="0068414C" w:rsidRPr="00531DDC">
        <w:rPr>
          <w:rFonts w:ascii="Times New Roman" w:hAnsi="Times New Roman" w:cs="Times New Roman"/>
          <w:i/>
          <w:sz w:val="28"/>
        </w:rPr>
        <w:t>i</w:t>
      </w:r>
      <w:r w:rsidR="0068414C" w:rsidRPr="00531DDC">
        <w:rPr>
          <w:rFonts w:ascii="Times New Roman" w:hAnsi="Times New Roman" w:cs="Times New Roman"/>
          <w:sz w:val="28"/>
        </w:rPr>
        <w:t xml:space="preserve">-й категории, </w:t>
      </w:r>
      <w:r w:rsidR="0068414C" w:rsidRPr="00531DDC">
        <w:rPr>
          <w:rFonts w:ascii="Times New Roman" w:hAnsi="Times New Roman" w:cs="Times New Roman"/>
          <w:i/>
          <w:sz w:val="28"/>
        </w:rPr>
        <w:t>руб</w:t>
      </w:r>
      <w:r w:rsidR="0068414C" w:rsidRPr="00531DDC">
        <w:rPr>
          <w:rFonts w:ascii="Times New Roman" w:hAnsi="Times New Roman" w:cs="Times New Roman"/>
          <w:sz w:val="28"/>
        </w:rPr>
        <w:t xml:space="preserve">.; </w:t>
      </w:r>
    </w:p>
    <w:p w:rsidR="0068414C" w:rsidRPr="00531DDC" w:rsidRDefault="00A54AEC" w:rsidP="0068414C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i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</w:rPr>
        <w:t>– трудоёмкость работ, выполняемых исполнителем</w:t>
      </w:r>
      <w:r w:rsidR="0068414C" w:rsidRPr="00531DDC">
        <w:rPr>
          <w:rFonts w:ascii="Times New Roman" w:hAnsi="Times New Roman" w:cs="Times New Roman"/>
          <w:i/>
          <w:sz w:val="28"/>
        </w:rPr>
        <w:t xml:space="preserve"> i</w:t>
      </w:r>
      <w:r w:rsidR="0068414C" w:rsidRPr="00531DDC">
        <w:rPr>
          <w:rFonts w:ascii="Times New Roman" w:hAnsi="Times New Roman" w:cs="Times New Roman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68414C" w:rsidRPr="00531DDC">
        <w:rPr>
          <w:rFonts w:ascii="Times New Roman" w:hAnsi="Times New Roman" w:cs="Times New Roman"/>
          <w:i/>
          <w:sz w:val="28"/>
        </w:rPr>
        <w:t>ч</w:t>
      </w:r>
      <w:r w:rsidR="0068414C" w:rsidRPr="00531DDC">
        <w:rPr>
          <w:rFonts w:ascii="Times New Roman" w:hAnsi="Times New Roman" w:cs="Times New Roman"/>
          <w:sz w:val="28"/>
        </w:rPr>
        <w:t>.</w:t>
      </w:r>
    </w:p>
    <w:p w:rsidR="0068414C" w:rsidRPr="00531DDC" w:rsidRDefault="0068414C" w:rsidP="007A2F05">
      <w:pPr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Расчёт затрат на основную заработную плату осуществляется</w:t>
      </w:r>
      <w:r w:rsidR="007A2F05" w:rsidRPr="00531DDC">
        <w:rPr>
          <w:rFonts w:ascii="Times New Roman" w:hAnsi="Times New Roman" w:cs="Times New Roman"/>
          <w:sz w:val="28"/>
        </w:rPr>
        <w:t xml:space="preserve"> в табличной форме (табл. 6.1).</w:t>
      </w:r>
    </w:p>
    <w:p w:rsidR="0068414C" w:rsidRPr="00531DDC" w:rsidRDefault="0068414C" w:rsidP="0068414C">
      <w:pPr>
        <w:ind w:left="-566" w:right="-1032"/>
        <w:rPr>
          <w:rFonts w:ascii="Times New Roman" w:hAnsi="Times New Roman" w:cs="Times New Roman"/>
          <w:sz w:val="24"/>
        </w:rPr>
      </w:pPr>
      <w:r w:rsidRPr="00531DDC">
        <w:rPr>
          <w:rFonts w:ascii="Times New Roman" w:hAnsi="Times New Roman" w:cs="Times New Roman"/>
          <w:sz w:val="24"/>
        </w:rPr>
        <w:t>Таблица 6.1</w:t>
      </w:r>
      <w:r w:rsidRPr="00531DDC">
        <w:rPr>
          <w:rFonts w:ascii="Times New Roman" w:eastAsia="Arial" w:hAnsi="Times New Roman" w:cs="Times New Roman"/>
          <w:sz w:val="32"/>
          <w:szCs w:val="35"/>
          <w:highlight w:val="white"/>
        </w:rPr>
        <w:t xml:space="preserve">– </w:t>
      </w:r>
      <w:r w:rsidRPr="00531DDC">
        <w:rPr>
          <w:rFonts w:ascii="Times New Roman" w:hAnsi="Times New Roman" w:cs="Times New Roman"/>
          <w:sz w:val="24"/>
        </w:rPr>
        <w:t>Расчет затрат на основную заработную плату [14]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80"/>
        <w:gridCol w:w="1350"/>
        <w:gridCol w:w="1530"/>
        <w:gridCol w:w="1710"/>
        <w:gridCol w:w="1710"/>
      </w:tblGrid>
      <w:tr w:rsidR="0068414C" w:rsidRPr="00531DDC" w:rsidTr="001947B9">
        <w:trPr>
          <w:trHeight w:val="14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Участник команды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Месячная заработная плата, </w:t>
            </w:r>
            <w:r w:rsidRPr="00531DDC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Часовая заработная плата, </w:t>
            </w:r>
            <w:r w:rsidRPr="00531DDC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Трудоемкость работ, </w:t>
            </w:r>
            <w:r w:rsidRPr="00531DDC">
              <w:rPr>
                <w:rFonts w:ascii="Times New Roman" w:hAnsi="Times New Roman" w:cs="Times New Roman"/>
                <w:i/>
              </w:rPr>
              <w:t>ч.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Зарплата по тарифу, </w:t>
            </w:r>
            <w:r w:rsidRPr="00531DDC">
              <w:rPr>
                <w:rFonts w:ascii="Times New Roman" w:hAnsi="Times New Roman" w:cs="Times New Roman"/>
                <w:i/>
              </w:rPr>
              <w:t>руб.</w:t>
            </w:r>
          </w:p>
        </w:tc>
      </w:tr>
      <w:tr w:rsidR="0068414C" w:rsidRPr="00531DDC" w:rsidTr="001947B9">
        <w:trPr>
          <w:trHeight w:val="65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5 208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7 812</w:t>
            </w:r>
          </w:p>
        </w:tc>
      </w:tr>
      <w:tr w:rsidR="0068414C" w:rsidRPr="00531DDC" w:rsidTr="001947B9">
        <w:trPr>
          <w:trHeight w:val="130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FE60D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Программист (разработчик </w:t>
            </w:r>
            <w:r w:rsidR="00FE60D9">
              <w:rPr>
                <w:rFonts w:ascii="Times New Roman" w:hAnsi="Times New Roman" w:cs="Times New Roman"/>
              </w:rPr>
              <w:t>веб-приложения и базы данных</w:t>
            </w:r>
            <w:r w:rsidRPr="00531D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4</w:t>
            </w:r>
            <w:r w:rsidR="00217406">
              <w:rPr>
                <w:rFonts w:ascii="Times New Roman" w:hAnsi="Times New Roman" w:cs="Times New Roman"/>
              </w:rPr>
              <w:t xml:space="preserve"> 368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13 104</w:t>
            </w:r>
          </w:p>
        </w:tc>
      </w:tr>
      <w:tr w:rsidR="0068414C" w:rsidRPr="00531DDC" w:rsidTr="001947B9">
        <w:trPr>
          <w:trHeight w:val="398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1DDC"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73263E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2 </w:t>
            </w:r>
            <w:r w:rsidR="0073263E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73263E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73263E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1 800</w:t>
            </w:r>
          </w:p>
        </w:tc>
      </w:tr>
      <w:tr w:rsidR="0068414C" w:rsidRPr="00531DDC" w:rsidTr="001947B9">
        <w:trPr>
          <w:trHeight w:val="49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21740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  <w:lang w:val="en-US"/>
              </w:rPr>
              <w:t>3</w:t>
            </w:r>
            <w:r w:rsidR="0073263E">
              <w:rPr>
                <w:rFonts w:ascii="Times New Roman" w:hAnsi="Times New Roman" w:cs="Times New Roman"/>
              </w:rPr>
              <w:t xml:space="preserve"> 534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73263E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73263E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2 280</w:t>
            </w:r>
          </w:p>
        </w:tc>
      </w:tr>
      <w:tr w:rsidR="0068414C" w:rsidRPr="00531DDC" w:rsidTr="001947B9">
        <w:trPr>
          <w:trHeight w:val="416"/>
        </w:trPr>
        <w:tc>
          <w:tcPr>
            <w:tcW w:w="76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Итого затраты на основную заработную плату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73263E" w:rsidP="000F05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F0006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9</w:t>
            </w:r>
            <w:r w:rsidR="00F00064">
              <w:rPr>
                <w:rFonts w:ascii="Times New Roman" w:hAnsi="Times New Roman" w:cs="Times New Roman"/>
              </w:rPr>
              <w:t>96</w:t>
            </w:r>
          </w:p>
        </w:tc>
      </w:tr>
    </w:tbl>
    <w:p w:rsidR="0068414C" w:rsidRPr="00531DDC" w:rsidRDefault="0068414C" w:rsidP="0061406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Затраты на дополнительную заработную плату команды разработчиков включает выплаты, предусмотренные законодательством о труде (оплата </w:t>
      </w:r>
      <w:r w:rsidRPr="00531DDC">
        <w:rPr>
          <w:rFonts w:ascii="Times New Roman" w:hAnsi="Times New Roman" w:cs="Times New Roman"/>
          <w:sz w:val="28"/>
          <w:szCs w:val="28"/>
        </w:rPr>
        <w:lastRenderedPageBreak/>
        <w:t>трудовых отпусков, льготных часов, времени выполнения государственных обязанностей и других выплат, не связанных с основной деятельностью исполнителе</w:t>
      </w:r>
      <w:r w:rsidR="0061406F" w:rsidRPr="00531DDC">
        <w:rPr>
          <w:rFonts w:ascii="Times New Roman" w:hAnsi="Times New Roman" w:cs="Times New Roman"/>
          <w:sz w:val="28"/>
          <w:szCs w:val="28"/>
        </w:rPr>
        <w:t xml:space="preserve">й), и определяется по формуле: </w:t>
      </w:r>
    </w:p>
    <w:p w:rsidR="0068414C" w:rsidRPr="00531DDC" w:rsidRDefault="00A54AEC" w:rsidP="002504C8">
      <w:pPr>
        <w:ind w:firstLine="34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(2.2)</m:t>
          </m:r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норматив доп</w:t>
      </w:r>
      <w:r w:rsidR="00BB583E">
        <w:rPr>
          <w:rFonts w:ascii="Times New Roman" w:hAnsi="Times New Roman" w:cs="Times New Roman"/>
          <w:sz w:val="28"/>
          <w:szCs w:val="28"/>
        </w:rPr>
        <w:t>олнительной заработной платы, (2</w:t>
      </w:r>
      <w:r w:rsidRPr="00531DDC">
        <w:rPr>
          <w:rFonts w:ascii="Times New Roman" w:hAnsi="Times New Roman" w:cs="Times New Roman"/>
          <w:sz w:val="28"/>
          <w:szCs w:val="28"/>
        </w:rPr>
        <w:t>5 %).</w:t>
      </w:r>
    </w:p>
    <w:p w:rsidR="0068414C" w:rsidRPr="00531DDC" w:rsidRDefault="00A54AE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>–затраты на основную заработную плату, руб.;</w:t>
      </w:r>
    </w:p>
    <w:p w:rsidR="0068414C" w:rsidRPr="00531DDC" w:rsidRDefault="0068414C" w:rsidP="002504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Затраты на дополнител</w:t>
      </w:r>
      <w:r w:rsidR="002504C8" w:rsidRPr="00531DDC">
        <w:rPr>
          <w:rFonts w:ascii="Times New Roman" w:hAnsi="Times New Roman" w:cs="Times New Roman"/>
          <w:sz w:val="28"/>
          <w:szCs w:val="28"/>
        </w:rPr>
        <w:t>ьную заработную плату составят:</w:t>
      </w:r>
    </w:p>
    <w:p w:rsidR="0068414C" w:rsidRPr="00531DDC" w:rsidRDefault="00A54AEC" w:rsidP="002504C8">
      <w:pPr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996 ·2</m:t>
            </m:r>
            <m:r>
              <w:rPr>
                <w:rFonts w:ascii="Cambria Math" w:hAnsi="Cambria Math" w:cs="Times New Roman"/>
                <w:sz w:val="28"/>
                <w:szCs w:val="28"/>
              </w:rPr>
              <m:t>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</m:oMath>
      <w:r w:rsidR="0078753E">
        <w:rPr>
          <w:rFonts w:ascii="Times New Roman" w:hAnsi="Times New Roman" w:cs="Times New Roman"/>
          <w:sz w:val="28"/>
          <w:szCs w:val="28"/>
        </w:rPr>
        <w:t>= 6 249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</w:t>
      </w:r>
      <w:r w:rsidR="002504C8" w:rsidRPr="00531DDC">
        <w:rPr>
          <w:rFonts w:ascii="Times New Roman" w:hAnsi="Times New Roman" w:cs="Times New Roman"/>
          <w:sz w:val="28"/>
          <w:szCs w:val="28"/>
        </w:rPr>
        <w:t>тами по формуле:</w:t>
      </w:r>
    </w:p>
    <w:p w:rsidR="0068414C" w:rsidRPr="00531DDC" w:rsidRDefault="00A54AEC" w:rsidP="0068414C">
      <w:pPr>
        <w:spacing w:after="200"/>
        <w:ind w:hanging="117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2.3</m:t>
              </m:r>
            </m:e>
          </m:d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ставка отч</w:t>
      </w:r>
      <w:r w:rsidR="0078753E">
        <w:rPr>
          <w:rFonts w:ascii="Times New Roman" w:hAnsi="Times New Roman" w:cs="Times New Roman"/>
          <w:sz w:val="28"/>
          <w:szCs w:val="28"/>
        </w:rPr>
        <w:t xml:space="preserve">ислений в ФСЗН и </w:t>
      </w:r>
      <w:proofErr w:type="spellStart"/>
      <w:r w:rsidR="0078753E"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 w:rsidR="0078753E">
        <w:rPr>
          <w:rFonts w:ascii="Times New Roman" w:hAnsi="Times New Roman" w:cs="Times New Roman"/>
          <w:sz w:val="28"/>
          <w:szCs w:val="28"/>
        </w:rPr>
        <w:t xml:space="preserve"> (35</w:t>
      </w:r>
      <w:r w:rsidRPr="00531DDC">
        <w:rPr>
          <w:rFonts w:ascii="Times New Roman" w:hAnsi="Times New Roman" w:cs="Times New Roman"/>
          <w:sz w:val="28"/>
          <w:szCs w:val="28"/>
        </w:rPr>
        <w:t xml:space="preserve"> %).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Затрат</w:t>
      </w:r>
      <w:r w:rsidR="002504C8" w:rsidRPr="00531DDC">
        <w:rPr>
          <w:rFonts w:ascii="Times New Roman" w:hAnsi="Times New Roman" w:cs="Times New Roman"/>
          <w:sz w:val="28"/>
          <w:szCs w:val="28"/>
        </w:rPr>
        <w:t>ы на социальные нужды составят:</w:t>
      </w:r>
    </w:p>
    <w:p w:rsidR="0068414C" w:rsidRPr="00531DDC" w:rsidRDefault="00A54AEC" w:rsidP="002504C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78753E">
        <w:rPr>
          <w:rFonts w:ascii="Times New Roman" w:hAnsi="Times New Roman" w:cs="Times New Roman"/>
          <w:sz w:val="28"/>
          <w:szCs w:val="28"/>
        </w:rPr>
        <w:t>(24996 + 6 249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78753E">
        <w:rPr>
          <w:rFonts w:ascii="Times New Roman" w:hAnsi="Times New Roman" w:cs="Times New Roman"/>
          <w:sz w:val="28"/>
          <w:szCs w:val="28"/>
        </w:rPr>
        <w:t xml:space="preserve"> 0,35 = 10 935,75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8414C" w:rsidRPr="00531DDC" w:rsidRDefault="00A54AEC" w:rsidP="0068414C">
      <w:pPr>
        <w:spacing w:after="200"/>
        <w:ind w:hanging="5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e>
          </m:d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норматив прочих расходов, (35 %).</w:t>
      </w:r>
    </w:p>
    <w:p w:rsidR="0068414C" w:rsidRPr="00531DDC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Прочие затраты составят:</w:t>
      </w:r>
    </w:p>
    <w:p w:rsidR="0068414C" w:rsidRPr="00531DDC" w:rsidRDefault="00A54AEC" w:rsidP="0068414C">
      <w:pPr>
        <w:spacing w:after="200"/>
        <w:ind w:hanging="27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24 996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87311D">
        <w:rPr>
          <w:rFonts w:ascii="Times New Roman" w:hAnsi="Times New Roman" w:cs="Times New Roman"/>
          <w:sz w:val="28"/>
          <w:szCs w:val="28"/>
        </w:rPr>
        <w:t>8 748,6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Расходы на реализацию рассчитываются по формуле:</w:t>
      </w:r>
    </w:p>
    <w:p w:rsidR="0068414C" w:rsidRPr="00531DDC" w:rsidRDefault="00A54AEC" w:rsidP="0068414C">
      <w:pPr>
        <w:spacing w:after="200"/>
        <w:ind w:hanging="9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(2.5)</m:t>
          </m:r>
        </m:oMath>
      </m:oMathPara>
    </w:p>
    <w:p w:rsidR="0068414C" w:rsidRPr="00531DDC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норматив расходов на реализацию, (5%).</w:t>
      </w: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Fonts w:ascii="Times New Roman" w:hAnsi="Times New Roman" w:cs="Times New Roman"/>
          <w:sz w:val="28"/>
          <w:szCs w:val="28"/>
        </w:rPr>
        <w:tab/>
        <w:t>Расходы на реализацию составят:</w:t>
      </w:r>
    </w:p>
    <w:p w:rsidR="0068414C" w:rsidRPr="00531DDC" w:rsidRDefault="00A54AEC" w:rsidP="0068414C">
      <w:pPr>
        <w:spacing w:after="200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531DDC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5E2FDC">
        <w:rPr>
          <w:rFonts w:ascii="Times New Roman" w:hAnsi="Times New Roman" w:cs="Times New Roman"/>
          <w:sz w:val="28"/>
          <w:szCs w:val="28"/>
        </w:rPr>
        <w:t>24 996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5E2FDC">
        <w:rPr>
          <w:rFonts w:ascii="Times New Roman" w:hAnsi="Times New Roman" w:cs="Times New Roman"/>
          <w:sz w:val="28"/>
          <w:szCs w:val="28"/>
        </w:rPr>
        <w:t xml:space="preserve"> 0,05 = 1 249,8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eastAsia="Cambria Math" w:hAnsi="Times New Roman" w:cs="Times New Roman"/>
          <w:sz w:val="28"/>
          <w:szCs w:val="28"/>
        </w:rPr>
        <w:tab/>
      </w:r>
      <w:r w:rsidRPr="00531DDC">
        <w:rPr>
          <w:rFonts w:ascii="Times New Roman" w:hAnsi="Times New Roman" w:cs="Times New Roman"/>
          <w:sz w:val="28"/>
          <w:szCs w:val="28"/>
        </w:rPr>
        <w:t>Полная информация о формировании затрат для производства программного средства приведена в таблице 6.2.</w:t>
      </w:r>
    </w:p>
    <w:p w:rsidR="0068414C" w:rsidRPr="00531DDC" w:rsidRDefault="0068414C" w:rsidP="0068414C">
      <w:pPr>
        <w:ind w:left="-283" w:right="-324" w:firstLine="283"/>
        <w:rPr>
          <w:rFonts w:ascii="Times New Roman" w:hAnsi="Times New Roman" w:cs="Times New Roman"/>
          <w:sz w:val="24"/>
        </w:rPr>
      </w:pPr>
      <w:r w:rsidRPr="00531DDC">
        <w:rPr>
          <w:rFonts w:ascii="Times New Roman" w:hAnsi="Times New Roman" w:cs="Times New Roman"/>
          <w:sz w:val="24"/>
        </w:rPr>
        <w:t>Таблица 6.2. – Формирование цены программного средства на основе затрат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68414C" w:rsidRPr="00531DDC" w:rsidTr="001947B9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531DDC">
              <w:rPr>
                <w:rFonts w:ascii="Times New Roman" w:hAnsi="Times New Roman" w:cs="Times New Roman"/>
              </w:rPr>
              <w:t xml:space="preserve">Сумма, </w:t>
            </w:r>
            <w:r w:rsidRPr="00531DDC">
              <w:rPr>
                <w:rFonts w:ascii="Times New Roman" w:hAnsi="Times New Roman" w:cs="Times New Roman"/>
                <w:i/>
              </w:rPr>
              <w:t>руб</w:t>
            </w:r>
            <w:r w:rsidRPr="00531DDC">
              <w:rPr>
                <w:rFonts w:ascii="Times New Roman" w:hAnsi="Times New Roman" w:cs="Times New Roman"/>
              </w:rPr>
              <w:t>.</w:t>
            </w:r>
          </w:p>
        </w:tc>
      </w:tr>
      <w:tr w:rsidR="0068414C" w:rsidRPr="00531DDC" w:rsidTr="001947B9">
        <w:trPr>
          <w:trHeight w:val="857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D42616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24 996</w:t>
            </w:r>
          </w:p>
        </w:tc>
      </w:tr>
      <w:tr w:rsidR="0068414C" w:rsidRPr="00531DDC" w:rsidTr="001947B9">
        <w:trPr>
          <w:trHeight w:val="803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0F3F2F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6 249</w:t>
            </w:r>
          </w:p>
        </w:tc>
      </w:tr>
      <w:tr w:rsidR="0068414C" w:rsidRPr="00531DDC" w:rsidTr="001947B9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0F3F2F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10 935,75</w:t>
            </w:r>
          </w:p>
        </w:tc>
      </w:tr>
      <w:tr w:rsidR="0068414C" w:rsidRPr="00531DDC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475A60" w:rsidP="001947B9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8 748,6</w:t>
            </w:r>
          </w:p>
        </w:tc>
      </w:tr>
      <w:tr w:rsidR="0068414C" w:rsidRPr="00531DDC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Расходы на реализацию,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D42616" w:rsidP="001947B9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1 249,8</w:t>
            </w:r>
          </w:p>
        </w:tc>
      </w:tr>
      <w:tr w:rsidR="0068414C" w:rsidRPr="00531DDC" w:rsidTr="001947B9">
        <w:trPr>
          <w:trHeight w:val="81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Общая сумма затрат на разработку,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Pr="00531DDC">
              <w:rPr>
                <w:rFonts w:ascii="Times New Roman" w:eastAsia="Cambria Math" w:hAnsi="Times New Roman" w:cs="Times New Roman"/>
                <w:i/>
              </w:rPr>
              <w:t>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3D1BB8" w:rsidP="001947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52 179,15</w:t>
            </w:r>
          </w:p>
        </w:tc>
      </w:tr>
    </w:tbl>
    <w:p w:rsidR="0068414C" w:rsidRPr="00531DDC" w:rsidRDefault="0068414C" w:rsidP="002504C8">
      <w:pPr>
        <w:rPr>
          <w:rFonts w:ascii="Times New Roman" w:hAnsi="Times New Roman" w:cs="Times New Roman"/>
          <w:i/>
        </w:rPr>
      </w:pPr>
    </w:p>
    <w:p w:rsidR="0068414C" w:rsidRPr="00531DDC" w:rsidRDefault="0068414C" w:rsidP="002504C8">
      <w:pPr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Таким образом, общая сумма затрат на разработку программного средства составит </w:t>
      </w:r>
      <w:r w:rsidR="009E59D5">
        <w:rPr>
          <w:rFonts w:ascii="Times New Roman" w:hAnsi="Times New Roman" w:cs="Times New Roman"/>
          <w:sz w:val="28"/>
        </w:rPr>
        <w:t>52 179,15</w:t>
      </w:r>
      <w:r w:rsidRPr="00531DDC">
        <w:rPr>
          <w:rFonts w:ascii="Times New Roman" w:hAnsi="Times New Roman" w:cs="Times New Roman"/>
          <w:sz w:val="28"/>
        </w:rPr>
        <w:t xml:space="preserve"> </w:t>
      </w:r>
      <w:r w:rsidRPr="00531DDC">
        <w:rPr>
          <w:rFonts w:ascii="Times New Roman" w:hAnsi="Times New Roman" w:cs="Times New Roman"/>
          <w:i/>
          <w:sz w:val="28"/>
        </w:rPr>
        <w:t>руб</w:t>
      </w:r>
      <w:r w:rsidR="002504C8" w:rsidRPr="00531DDC">
        <w:rPr>
          <w:rFonts w:ascii="Times New Roman" w:hAnsi="Times New Roman" w:cs="Times New Roman"/>
          <w:sz w:val="28"/>
        </w:rPr>
        <w:t>.</w:t>
      </w:r>
    </w:p>
    <w:p w:rsidR="0068414C" w:rsidRPr="00531DDC" w:rsidRDefault="00D658D2" w:rsidP="0061406F">
      <w:pPr>
        <w:pStyle w:val="2"/>
        <w:rPr>
          <w:rFonts w:ascii="Times New Roman" w:hAnsi="Times New Roman" w:cs="Times New Roman"/>
          <w:b w:val="0"/>
        </w:rPr>
      </w:pPr>
      <w:bookmarkStart w:id="18" w:name="_Toc68797595"/>
      <w:r w:rsidRPr="00531DDC">
        <w:rPr>
          <w:rFonts w:ascii="Times New Roman" w:hAnsi="Times New Roman" w:cs="Times New Roman"/>
          <w:b w:val="0"/>
        </w:rPr>
        <w:t>Оценка результата (эффекта) от использования (или продажи</w:t>
      </w:r>
      <w:r w:rsidR="009657D2" w:rsidRPr="00531DDC">
        <w:rPr>
          <w:rFonts w:ascii="Times New Roman" w:hAnsi="Times New Roman" w:cs="Times New Roman"/>
          <w:b w:val="0"/>
        </w:rPr>
        <w:t>)</w:t>
      </w:r>
      <w:r w:rsidRPr="00531DDC">
        <w:rPr>
          <w:rFonts w:ascii="Times New Roman" w:hAnsi="Times New Roman" w:cs="Times New Roman"/>
          <w:b w:val="0"/>
        </w:rPr>
        <w:t xml:space="preserve"> </w:t>
      </w:r>
      <w:r w:rsidR="009657D2" w:rsidRPr="00531DDC">
        <w:rPr>
          <w:rFonts w:ascii="Times New Roman" w:hAnsi="Times New Roman" w:cs="Times New Roman"/>
          <w:b w:val="0"/>
        </w:rPr>
        <w:t>ПО</w:t>
      </w:r>
      <w:bookmarkEnd w:id="18"/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Экономический эффект организации-разработчика программного средства представляет собой прирост чистой прибыли от его продажи на рынке потребителям, величина которого зависит от объема продаж, цены реализации и затрат на разработку программного средства.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В течение трех месяцев будут введены все основные функции и программное средство будет полностью готово к запуску. В первый год вы</w:t>
      </w:r>
      <w:r w:rsidR="001D605B">
        <w:rPr>
          <w:rFonts w:ascii="Times New Roman" w:hAnsi="Times New Roman" w:cs="Times New Roman"/>
          <w:sz w:val="28"/>
        </w:rPr>
        <w:t>хода на рынок ожидается более 20000</w:t>
      </w:r>
      <w:r w:rsidRPr="00531DDC">
        <w:rPr>
          <w:rFonts w:ascii="Times New Roman" w:hAnsi="Times New Roman" w:cs="Times New Roman"/>
          <w:sz w:val="28"/>
        </w:rPr>
        <w:t xml:space="preserve"> тыс. пользователей. 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 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</w:rPr>
      </w:pPr>
    </w:p>
    <w:p w:rsidR="0068414C" w:rsidRPr="00531DDC" w:rsidRDefault="0068414C" w:rsidP="0068414C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</w:p>
    <w:p w:rsidR="0068414C" w:rsidRPr="00531DDC" w:rsidRDefault="0068414C" w:rsidP="0068414C">
      <w:pPr>
        <w:ind w:left="720" w:hanging="11"/>
        <w:jc w:val="center"/>
        <w:rPr>
          <w:rFonts w:ascii="Times New Roman" w:hAnsi="Times New Roman" w:cs="Times New Roman"/>
        </w:rPr>
      </w:pPr>
    </w:p>
    <w:p w:rsidR="0068414C" w:rsidRPr="00531DDC" w:rsidRDefault="00A23374" w:rsidP="006841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Месячная подписка на пользование приложением </w:t>
      </w:r>
      <w:r w:rsidR="005A48DF">
        <w:rPr>
          <w:rFonts w:ascii="Times New Roman" w:hAnsi="Times New Roman" w:cs="Times New Roman"/>
          <w:sz w:val="28"/>
          <w:szCs w:val="28"/>
        </w:rPr>
        <w:t xml:space="preserve"> 2$ (5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.), из чего следует, что отпускная цена годовой подписки будет равна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="00890C28">
        <w:rPr>
          <w:rFonts w:ascii="Times New Roman" w:eastAsia="Cambria Math" w:hAnsi="Times New Roman" w:cs="Times New Roman"/>
          <w:sz w:val="28"/>
          <w:szCs w:val="28"/>
        </w:rPr>
        <w:t>= 5 * 11 = 55</w:t>
      </w:r>
      <w:r w:rsidR="0068414C" w:rsidRPr="00531DDC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руб.</w:t>
      </w:r>
      <w:r w:rsidR="0068414C" w:rsidRPr="00531DDC">
        <w:rPr>
          <w:rFonts w:ascii="Times New Roman" w:eastAsia="Cambria Math" w:hAnsi="Times New Roman" w:cs="Times New Roman"/>
          <w:sz w:val="28"/>
          <w:szCs w:val="28"/>
        </w:rPr>
        <w:t xml:space="preserve"> (11 месяцев подписки + бесплатный месяц пользования)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, при количестве годовых подписок равном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= 15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000</m:t>
        </m:r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штук.</w:t>
      </w:r>
    </w:p>
    <w:p w:rsidR="0068414C" w:rsidRPr="00531DDC" w:rsidRDefault="0068414C" w:rsidP="002504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Прирост чистой прибыли, полученной разработчиком от реализации программного средства на рынк</w:t>
      </w:r>
      <w:r w:rsidR="002504C8" w:rsidRPr="00531DDC">
        <w:rPr>
          <w:rFonts w:ascii="Times New Roman" w:hAnsi="Times New Roman" w:cs="Times New Roman"/>
          <w:sz w:val="28"/>
          <w:szCs w:val="28"/>
        </w:rPr>
        <w:t>е, можно рассчитать по формуле:</w:t>
      </w:r>
    </w:p>
    <w:p w:rsidR="0068414C" w:rsidRPr="00531DDC" w:rsidRDefault="0068414C" w:rsidP="002504C8">
      <w:pPr>
        <w:ind w:firstLine="1890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∙N - 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,             (</m:t>
          </m:r>
          <m:r>
            <w:rPr>
              <w:rFonts w:ascii="Cambria Math" w:hAnsi="Cambria Math" w:cs="Times New Roman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– отпускная цена подписки,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количество подписок, реализуемое за год, шт.;</w:t>
      </w:r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</m:oMath>
      <w:r w:rsidRPr="00531DDC">
        <w:rPr>
          <w:rFonts w:ascii="Times New Roman" w:hAnsi="Times New Roman" w:cs="Times New Roman"/>
          <w:sz w:val="28"/>
          <w:szCs w:val="28"/>
        </w:rPr>
        <w:t xml:space="preserve">‒ сумма налога на добавленную стоимость,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DF3237" w:rsidRDefault="00A54AE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‒ рентабельность продаж подписок, (40 %);</w:t>
      </w:r>
      <w:r w:rsidR="00DF3237" w:rsidRPr="00DF3237">
        <w:rPr>
          <w:rFonts w:ascii="Times New Roman" w:hAnsi="Times New Roman" w:cs="Times New Roman"/>
          <w:sz w:val="28"/>
          <w:szCs w:val="28"/>
        </w:rPr>
        <w:t xml:space="preserve"> (с учётом </w:t>
      </w:r>
      <w:proofErr w:type="spellStart"/>
      <w:r w:rsidR="00DF3237" w:rsidRPr="00DF3237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="00DF3237" w:rsidRPr="00DF3237">
        <w:rPr>
          <w:rFonts w:ascii="Times New Roman" w:hAnsi="Times New Roman" w:cs="Times New Roman"/>
          <w:sz w:val="28"/>
          <w:szCs w:val="28"/>
        </w:rPr>
        <w:t xml:space="preserve"> опроса</w:t>
      </w:r>
      <w:r w:rsidR="00DF3237">
        <w:rPr>
          <w:rFonts w:ascii="Times New Roman" w:hAnsi="Times New Roman" w:cs="Times New Roman"/>
          <w:sz w:val="28"/>
          <w:szCs w:val="28"/>
        </w:rPr>
        <w:t>)</w:t>
      </w:r>
    </w:p>
    <w:p w:rsidR="0068414C" w:rsidRPr="00531DDC" w:rsidRDefault="00A54AEC" w:rsidP="0068414C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‒ ставка налога на прибыль, (18%). 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68414C" w:rsidRPr="00531DDC" w:rsidRDefault="0068414C" w:rsidP="002504C8">
      <w:pPr>
        <w:spacing w:after="20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∙ N 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        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3.2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Налог н</w:t>
      </w:r>
      <w:r w:rsidR="002504C8" w:rsidRPr="00531DDC">
        <w:rPr>
          <w:rFonts w:ascii="Times New Roman" w:hAnsi="Times New Roman" w:cs="Times New Roman"/>
          <w:sz w:val="28"/>
          <w:szCs w:val="28"/>
        </w:rPr>
        <w:t xml:space="preserve">а добавленную стоимость равен: </w:t>
      </w:r>
    </w:p>
    <w:p w:rsidR="0068414C" w:rsidRPr="00531DDC" w:rsidRDefault="0068414C" w:rsidP="0068414C">
      <w:pPr>
        <w:spacing w:after="20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55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 ∙ 15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 000 · 20%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+ 20%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=1</m:t>
        </m:r>
        <m:r>
          <w:rPr>
            <w:rFonts w:ascii="Cambria Math" w:eastAsia="Cambria Math" w:hAnsi="Cambria Math" w:cs="Times New Roman"/>
            <w:sz w:val="28"/>
            <w:szCs w:val="28"/>
          </w:rPr>
          <m:t>37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500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 </m:t>
        </m:r>
      </m:oMath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eastAsia="Cambria Math" w:hAnsi="Times New Roman" w:cs="Times New Roman"/>
          <w:sz w:val="28"/>
          <w:szCs w:val="28"/>
        </w:rPr>
        <w:tab/>
        <w:t xml:space="preserve">В таком случае, можем рассчитать </w:t>
      </w:r>
      <w:r w:rsidRPr="00531DDC">
        <w:rPr>
          <w:rFonts w:ascii="Times New Roman" w:hAnsi="Times New Roman" w:cs="Times New Roman"/>
          <w:sz w:val="28"/>
          <w:szCs w:val="28"/>
        </w:rPr>
        <w:t>прирост чистой прибыли:</w:t>
      </w:r>
    </w:p>
    <w:p w:rsidR="0068414C" w:rsidRPr="00531DDC" w:rsidRDefault="0068414C" w:rsidP="002504C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55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 ∙ 15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 000-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137 500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∙ 0,40 ∙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18%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</m:oMath>
      <w:r w:rsidR="00C43699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AA034D">
        <w:rPr>
          <w:rFonts w:ascii="Times New Roman" w:eastAsia="Cambria Math" w:hAnsi="Times New Roman" w:cs="Times New Roman"/>
          <w:sz w:val="28"/>
          <w:szCs w:val="28"/>
        </w:rPr>
        <w:t>225 500</w:t>
      </w:r>
      <w:r w:rsidRPr="00531DDC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19" w:name="_Toc41593975"/>
      <w:bookmarkStart w:id="20" w:name="_Toc68797596"/>
      <w:r w:rsidRPr="00531DDC">
        <w:rPr>
          <w:rFonts w:ascii="Times New Roman" w:hAnsi="Times New Roman" w:cs="Times New Roman"/>
          <w:b w:val="0"/>
        </w:rPr>
        <w:t xml:space="preserve">Расчёт показателей </w:t>
      </w:r>
      <w:bookmarkEnd w:id="19"/>
      <w:r w:rsidR="00D658D2" w:rsidRPr="00531DDC">
        <w:rPr>
          <w:rFonts w:ascii="Times New Roman" w:hAnsi="Times New Roman" w:cs="Times New Roman"/>
          <w:b w:val="0"/>
        </w:rPr>
        <w:t>эффективности инвестиций в разработку ПО</w:t>
      </w:r>
      <w:bookmarkEnd w:id="20"/>
    </w:p>
    <w:p w:rsidR="0068414C" w:rsidRPr="00531DDC" w:rsidRDefault="0068414C" w:rsidP="0068414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8414C" w:rsidRPr="00531DDC" w:rsidRDefault="0068414C" w:rsidP="002504C8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Так как сумма инвестиций на разработку меньше суммы годового экономического эффекта, то есть инвестиции окупятся менее чем за год, оценка экономической эффективности инвестиций в разработку </w:t>
      </w:r>
      <w:r w:rsidRPr="00531DDC">
        <w:rPr>
          <w:rFonts w:ascii="Times New Roman" w:hAnsi="Times New Roman" w:cs="Times New Roman"/>
          <w:sz w:val="28"/>
          <w:szCs w:val="28"/>
        </w:rPr>
        <w:lastRenderedPageBreak/>
        <w:t>программного средства осуществляется с помощью расчета простой нормы прибыли (рентабе</w:t>
      </w:r>
      <w:r w:rsidR="002504C8" w:rsidRPr="00531DDC">
        <w:rPr>
          <w:rFonts w:ascii="Times New Roman" w:hAnsi="Times New Roman" w:cs="Times New Roman"/>
          <w:sz w:val="28"/>
          <w:szCs w:val="28"/>
        </w:rPr>
        <w:t>льности инвестиций) по формуле:</w:t>
      </w:r>
    </w:p>
    <w:p w:rsidR="0068414C" w:rsidRPr="00531DDC" w:rsidRDefault="00A54AEC" w:rsidP="0068414C">
      <w:pPr>
        <w:spacing w:after="200"/>
        <w:ind w:hanging="9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·100 %,             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прирост чистой прибыли,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руб.;</w:t>
      </w:r>
    </w:p>
    <w:p w:rsidR="0068414C" w:rsidRPr="00531DDC" w:rsidRDefault="00A54AE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‒ затраты на разработку программного средства,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Таким образом, рентабе</w:t>
      </w:r>
      <w:r w:rsidR="002504C8" w:rsidRPr="00531DDC">
        <w:rPr>
          <w:rFonts w:ascii="Times New Roman" w:hAnsi="Times New Roman" w:cs="Times New Roman"/>
          <w:sz w:val="28"/>
          <w:szCs w:val="28"/>
        </w:rPr>
        <w:t>льность инвестиций будет равна:</w:t>
      </w:r>
    </w:p>
    <w:p w:rsidR="0068414C" w:rsidRPr="00531DDC" w:rsidRDefault="00A54AEC" w:rsidP="0068414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225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500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52 179,15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 =432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16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%</m:t>
          </m:r>
        </m:oMath>
      </m:oMathPara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 [16],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BD745B">
        <w:rPr>
          <w:rFonts w:ascii="Times New Roman" w:hAnsi="Times New Roman" w:cs="Times New Roman"/>
          <w:sz w:val="28"/>
          <w:szCs w:val="28"/>
        </w:rPr>
        <w:t>ций превышает 115% более чем в 4</w:t>
      </w:r>
      <w:r w:rsidRPr="00531DDC">
        <w:rPr>
          <w:rFonts w:ascii="Times New Roman" w:hAnsi="Times New Roman" w:cs="Times New Roman"/>
          <w:sz w:val="28"/>
          <w:szCs w:val="28"/>
        </w:rPr>
        <w:t xml:space="preserve"> раза.</w:t>
      </w:r>
    </w:p>
    <w:p w:rsidR="0068414C" w:rsidRPr="00531DDC" w:rsidRDefault="0068414C" w:rsidP="0068414C">
      <w:pPr>
        <w:pStyle w:val="a6"/>
        <w:spacing w:before="0" w:beforeAutospacing="0" w:after="0" w:afterAutospacing="0" w:line="259" w:lineRule="auto"/>
        <w:ind w:firstLine="709"/>
        <w:jc w:val="both"/>
        <w:rPr>
          <w:sz w:val="28"/>
          <w:szCs w:val="28"/>
        </w:rPr>
      </w:pPr>
      <w:r w:rsidRPr="00531DDC">
        <w:rPr>
          <w:sz w:val="28"/>
          <w:szCs w:val="28"/>
        </w:rPr>
        <w:t>При проведении технико-экономического обоснования дипломного проекта рассчитывается срок окупаемости инвестиций без учета фактора времени по формуле:</w:t>
      </w:r>
    </w:p>
    <w:p w:rsidR="0068414C" w:rsidRPr="00531DDC" w:rsidRDefault="00A54AEC" w:rsidP="002504C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234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                                           </m:t>
        </m:r>
      </m:oMath>
      <w:r w:rsidR="002504C8" w:rsidRPr="00531D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w:r w:rsidRPr="00531DD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31DDC">
        <w:rPr>
          <w:rFonts w:ascii="Times New Roman" w:hAnsi="Times New Roman" w:cs="Times New Roman"/>
          <w:sz w:val="28"/>
          <w:szCs w:val="28"/>
        </w:rPr>
        <w:t xml:space="preserve"> – расчетный период, количество лет (1 год); 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З</w:t>
      </w:r>
      <w:r w:rsidRPr="00531DD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531DDC">
        <w:rPr>
          <w:rFonts w:ascii="Times New Roman" w:hAnsi="Times New Roman" w:cs="Times New Roman"/>
          <w:sz w:val="28"/>
          <w:szCs w:val="28"/>
        </w:rPr>
        <w:t xml:space="preserve">– затраты (инвестиции) в году </w:t>
      </w:r>
      <w:r w:rsidRPr="00531DD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31DDC">
        <w:rPr>
          <w:rFonts w:ascii="Times New Roman" w:hAnsi="Times New Roman" w:cs="Times New Roman"/>
          <w:sz w:val="28"/>
          <w:szCs w:val="28"/>
        </w:rPr>
        <w:t xml:space="preserve">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1DDC">
        <w:rPr>
          <w:rFonts w:ascii="Times New Roman" w:hAnsi="Times New Roman" w:cs="Times New Roman"/>
          <w:i/>
          <w:sz w:val="28"/>
          <w:szCs w:val="28"/>
        </w:rPr>
        <w:t>Рср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– среднегодовая сумма результата (экономического эффекта), р.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Без учета фактора времени при условии, что сумма ежегодной прибыли принимается как равноценная, а условия ведения хозяйства стабильные, мы можем говорить, что срок окупаемост</w:t>
      </w:r>
      <w:r w:rsidR="0061406F" w:rsidRPr="00531DDC">
        <w:rPr>
          <w:rFonts w:ascii="Times New Roman" w:hAnsi="Times New Roman" w:cs="Times New Roman"/>
          <w:sz w:val="28"/>
          <w:szCs w:val="28"/>
        </w:rPr>
        <w:t>и будет равен:</w:t>
      </w:r>
    </w:p>
    <w:p w:rsidR="0068414C" w:rsidRPr="00531DDC" w:rsidRDefault="00A54AEC" w:rsidP="002504C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28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52179,15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225 500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=0,231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68414C" w:rsidRPr="00531DDC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21" w:name="_Toc41593976"/>
      <w:bookmarkStart w:id="22" w:name="_Toc68797597"/>
      <w:r w:rsidRPr="00531DDC">
        <w:rPr>
          <w:rFonts w:ascii="Times New Roman" w:hAnsi="Times New Roman" w:cs="Times New Roman"/>
          <w:b w:val="0"/>
        </w:rPr>
        <w:t>Выводы по технико-экономическому обоснованию</w:t>
      </w:r>
      <w:bookmarkEnd w:id="21"/>
      <w:bookmarkEnd w:id="22"/>
    </w:p>
    <w:p w:rsidR="0068414C" w:rsidRPr="00531DD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8414C" w:rsidRPr="00531DD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lastRenderedPageBreak/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68414C" w:rsidRPr="00531DD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Важно отметить, что статьей дохода приложения также мо</w:t>
      </w:r>
      <w:r w:rsidR="00E12BD8">
        <w:rPr>
          <w:rFonts w:ascii="Times New Roman" w:hAnsi="Times New Roman" w:cs="Times New Roman"/>
          <w:sz w:val="28"/>
        </w:rPr>
        <w:t>жет стать рекламная интеграция в виде специальных баннеров на сайте</w:t>
      </w:r>
      <w:bookmarkStart w:id="23" w:name="_GoBack"/>
      <w:bookmarkEnd w:id="23"/>
      <w:r w:rsidRPr="00531DDC">
        <w:rPr>
          <w:rFonts w:ascii="Times New Roman" w:hAnsi="Times New Roman" w:cs="Times New Roman"/>
          <w:sz w:val="28"/>
        </w:rPr>
        <w:t>.</w:t>
      </w:r>
    </w:p>
    <w:p w:rsidR="00D23BD7" w:rsidRPr="00531DDC" w:rsidRDefault="00D23BD7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br w:type="page"/>
      </w:r>
    </w:p>
    <w:p w:rsidR="00D23BD7" w:rsidRPr="00531DDC" w:rsidRDefault="00D23BD7" w:rsidP="00D23BD7">
      <w:pPr>
        <w:pStyle w:val="a5"/>
        <w:numPr>
          <w:ilvl w:val="0"/>
          <w:numId w:val="1"/>
        </w:numPr>
        <w:tabs>
          <w:tab w:val="left" w:pos="990"/>
        </w:tabs>
        <w:outlineLvl w:val="0"/>
        <w:rPr>
          <w:rFonts w:ascii="Times New Roman" w:hAnsi="Times New Roman" w:cs="Times New Roman"/>
          <w:sz w:val="32"/>
        </w:rPr>
      </w:pPr>
      <w:bookmarkStart w:id="24" w:name="_Toc68797598"/>
      <w:r w:rsidRPr="00531DDC">
        <w:rPr>
          <w:rFonts w:ascii="Times New Roman" w:hAnsi="Times New Roman" w:cs="Times New Roman"/>
          <w:sz w:val="32"/>
        </w:rPr>
        <w:lastRenderedPageBreak/>
        <w:t>Индивидуальное задание</w:t>
      </w:r>
      <w:bookmarkEnd w:id="24"/>
    </w:p>
    <w:p w:rsidR="00D23BD7" w:rsidRPr="00531DDC" w:rsidRDefault="00D23BD7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br w:type="page"/>
      </w:r>
    </w:p>
    <w:p w:rsidR="00D23BD7" w:rsidRPr="00531DDC" w:rsidRDefault="00D23BD7" w:rsidP="00D23BD7">
      <w:pPr>
        <w:pStyle w:val="a5"/>
        <w:numPr>
          <w:ilvl w:val="0"/>
          <w:numId w:val="1"/>
        </w:numPr>
        <w:tabs>
          <w:tab w:val="left" w:pos="990"/>
        </w:tabs>
        <w:outlineLvl w:val="0"/>
        <w:rPr>
          <w:rFonts w:ascii="Times New Roman" w:hAnsi="Times New Roman" w:cs="Times New Roman"/>
          <w:sz w:val="32"/>
        </w:rPr>
      </w:pPr>
      <w:bookmarkStart w:id="25" w:name="_Toc68797599"/>
      <w:r w:rsidRPr="00531DDC">
        <w:rPr>
          <w:rFonts w:ascii="Times New Roman" w:hAnsi="Times New Roman" w:cs="Times New Roman"/>
          <w:sz w:val="32"/>
        </w:rPr>
        <w:lastRenderedPageBreak/>
        <w:t>Этапы выполнения индивидуального задания</w:t>
      </w:r>
      <w:bookmarkEnd w:id="25"/>
    </w:p>
    <w:p w:rsidR="00E85332" w:rsidRPr="00531DDC" w:rsidRDefault="00E85332">
      <w:pPr>
        <w:rPr>
          <w:rFonts w:ascii="Times New Roman" w:hAnsi="Times New Roman" w:cs="Times New Roman"/>
          <w:b/>
          <w:sz w:val="28"/>
        </w:rPr>
      </w:pPr>
      <w:r w:rsidRPr="00531DDC">
        <w:rPr>
          <w:rFonts w:ascii="Times New Roman" w:hAnsi="Times New Roman" w:cs="Times New Roman"/>
          <w:b/>
          <w:sz w:val="28"/>
        </w:rPr>
        <w:br w:type="page"/>
      </w:r>
    </w:p>
    <w:p w:rsidR="00E85332" w:rsidRPr="00531DDC" w:rsidRDefault="00E85332" w:rsidP="003727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6" w:name="_Toc68797600"/>
      <w:r w:rsidRPr="00531DDC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26"/>
    </w:p>
    <w:p w:rsidR="00991467" w:rsidRPr="00531DDC" w:rsidRDefault="00991467" w:rsidP="00991467">
      <w:pPr>
        <w:rPr>
          <w:rFonts w:ascii="Times New Roman" w:hAnsi="Times New Roman" w:cs="Times New Roman"/>
        </w:rPr>
      </w:pPr>
    </w:p>
    <w:p w:rsidR="0068414C" w:rsidRPr="00531DDC" w:rsidRDefault="00A54AEC" w:rsidP="0068414C">
      <w:pPr>
        <w:rPr>
          <w:rFonts w:ascii="Times New Roman" w:hAnsi="Times New Roman" w:cs="Times New Roman"/>
        </w:rPr>
      </w:pPr>
      <w:hyperlink r:id="rId18" w:history="1">
        <w:r w:rsidR="00AE7C35"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https://codebra.ru/ru/lessons-html/dating/1/1</w:t>
        </w:r>
      </w:hyperlink>
    </w:p>
    <w:p w:rsidR="00AE7C35" w:rsidRPr="00531DDC" w:rsidRDefault="00A54AEC" w:rsidP="0068414C">
      <w:pPr>
        <w:rPr>
          <w:rFonts w:ascii="Times New Roman" w:hAnsi="Times New Roman" w:cs="Times New Roman"/>
        </w:rPr>
      </w:pPr>
      <w:hyperlink r:id="rId19" w:history="1">
        <w:r w:rsidR="00AE7C35"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https://developer.mozilla.org/ru/docs/Learn/Getting_started_with_the_web/HTML_basics</w:t>
        </w:r>
      </w:hyperlink>
    </w:p>
    <w:p w:rsidR="00AE7C35" w:rsidRPr="00531DDC" w:rsidRDefault="00A54AEC" w:rsidP="0068414C">
      <w:pPr>
        <w:rPr>
          <w:rFonts w:ascii="Times New Roman" w:hAnsi="Times New Roman" w:cs="Times New Roman"/>
        </w:rPr>
      </w:pPr>
      <w:hyperlink r:id="rId20" w:history="1">
        <w:r w:rsidR="00705845"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https://www.hostinger.ru/rukovodstva/shto-takoje-html/</w:t>
        </w:r>
      </w:hyperlink>
    </w:p>
    <w:p w:rsidR="00CB0477" w:rsidRPr="00531DDC" w:rsidRDefault="00A54AEC" w:rsidP="0068414C">
      <w:pPr>
        <w:rPr>
          <w:rFonts w:ascii="Times New Roman" w:hAnsi="Times New Roman" w:cs="Times New Roman"/>
        </w:rPr>
      </w:pPr>
      <w:hyperlink r:id="rId21" w:history="1">
        <w:r w:rsidR="00CB0477"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https://promo.ingate.ru/seo-wikipedia/css/</w:t>
        </w:r>
      </w:hyperlink>
    </w:p>
    <w:p w:rsidR="00CB0477" w:rsidRPr="00531DDC" w:rsidRDefault="00A54AEC" w:rsidP="0068414C">
      <w:pPr>
        <w:rPr>
          <w:rFonts w:ascii="Times New Roman" w:hAnsi="Times New Roman" w:cs="Times New Roman"/>
        </w:rPr>
      </w:pPr>
      <w:hyperlink r:id="rId22" w:history="1">
        <w:r w:rsidR="00810B06" w:rsidRPr="00531DDC">
          <w:rPr>
            <w:rStyle w:val="a4"/>
            <w:rFonts w:ascii="Times New Roman" w:hAnsi="Times New Roman" w:cs="Times New Roman"/>
          </w:rPr>
          <w:t>https://wiki.rookee.ru/css/</w:t>
        </w:r>
      </w:hyperlink>
    </w:p>
    <w:p w:rsidR="00810B06" w:rsidRPr="00531DDC" w:rsidRDefault="00A54AEC" w:rsidP="0068414C">
      <w:pPr>
        <w:rPr>
          <w:rFonts w:ascii="Times New Roman" w:hAnsi="Times New Roman" w:cs="Times New Roman"/>
        </w:rPr>
      </w:pPr>
      <w:hyperlink r:id="rId23" w:history="1">
        <w:r w:rsidR="00F80F46" w:rsidRPr="00531DDC">
          <w:rPr>
            <w:rStyle w:val="a4"/>
            <w:rFonts w:ascii="Times New Roman" w:hAnsi="Times New Roman" w:cs="Times New Roman"/>
          </w:rPr>
          <w:t>https://developer.mozilla.org/ru/docs/Learn/Getting_started_with_the_web/JavaScript_basics</w:t>
        </w:r>
      </w:hyperlink>
    </w:p>
    <w:p w:rsidR="00F80F46" w:rsidRPr="00531DDC" w:rsidRDefault="00A54AEC" w:rsidP="0068414C">
      <w:pPr>
        <w:rPr>
          <w:rFonts w:ascii="Times New Roman" w:hAnsi="Times New Roman" w:cs="Times New Roman"/>
        </w:rPr>
      </w:pPr>
      <w:hyperlink r:id="rId24" w:history="1">
        <w:r w:rsidR="00F80F46" w:rsidRPr="00531DDC">
          <w:rPr>
            <w:rStyle w:val="a4"/>
            <w:rFonts w:ascii="Times New Roman" w:hAnsi="Times New Roman" w:cs="Times New Roman"/>
          </w:rPr>
          <w:t>https://ipipe.ru/info/javascript</w:t>
        </w:r>
      </w:hyperlink>
    </w:p>
    <w:p w:rsidR="00F80F46" w:rsidRPr="0006187B" w:rsidRDefault="00F80F46" w:rsidP="0068414C">
      <w:pPr>
        <w:rPr>
          <w:rFonts w:ascii="Times New Roman" w:hAnsi="Times New Roman" w:cs="Times New Roman"/>
        </w:rPr>
      </w:pPr>
      <w:r w:rsidRPr="00531DDC">
        <w:rPr>
          <w:rFonts w:ascii="Times New Roman" w:hAnsi="Times New Roman" w:cs="Times New Roman"/>
        </w:rPr>
        <w:t>https://promo.ingate.ru/seo-wikipedia/java-script/</w:t>
      </w:r>
    </w:p>
    <w:p w:rsidR="00F80F46" w:rsidRPr="00531DDC" w:rsidRDefault="00F80F46" w:rsidP="0068414C">
      <w:pPr>
        <w:rPr>
          <w:rFonts w:ascii="Times New Roman" w:hAnsi="Times New Roman" w:cs="Times New Roman"/>
        </w:rPr>
      </w:pPr>
    </w:p>
    <w:p w:rsidR="00705845" w:rsidRPr="00531DDC" w:rsidRDefault="00705845" w:rsidP="0068414C">
      <w:pPr>
        <w:rPr>
          <w:rFonts w:ascii="Times New Roman" w:hAnsi="Times New Roman" w:cs="Times New Roman"/>
        </w:rPr>
      </w:pPr>
    </w:p>
    <w:sectPr w:rsidR="00705845" w:rsidRPr="00531DDC" w:rsidSect="00C9406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C0" w:rsidRDefault="003F58C0" w:rsidP="00C94062">
      <w:pPr>
        <w:spacing w:after="0" w:line="240" w:lineRule="auto"/>
      </w:pPr>
      <w:r>
        <w:separator/>
      </w:r>
    </w:p>
  </w:endnote>
  <w:endnote w:type="continuationSeparator" w:id="0">
    <w:p w:rsidR="003F58C0" w:rsidRDefault="003F58C0" w:rsidP="00C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1847"/>
      <w:docPartObj>
        <w:docPartGallery w:val="Page Numbers (Bottom of Page)"/>
        <w:docPartUnique/>
      </w:docPartObj>
    </w:sdtPr>
    <w:sdtContent>
      <w:p w:rsidR="00A54AEC" w:rsidRDefault="00A54A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604">
          <w:rPr>
            <w:noProof/>
          </w:rPr>
          <w:t>22</w:t>
        </w:r>
        <w:r>
          <w:fldChar w:fldCharType="end"/>
        </w:r>
      </w:p>
    </w:sdtContent>
  </w:sdt>
  <w:p w:rsidR="00A54AEC" w:rsidRDefault="00A54A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C0" w:rsidRDefault="003F58C0" w:rsidP="00C94062">
      <w:pPr>
        <w:spacing w:after="0" w:line="240" w:lineRule="auto"/>
      </w:pPr>
      <w:r>
        <w:separator/>
      </w:r>
    </w:p>
  </w:footnote>
  <w:footnote w:type="continuationSeparator" w:id="0">
    <w:p w:rsidR="003F58C0" w:rsidRDefault="003F58C0" w:rsidP="00C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64FD"/>
    <w:multiLevelType w:val="multilevel"/>
    <w:tmpl w:val="02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19A"/>
    <w:multiLevelType w:val="hybridMultilevel"/>
    <w:tmpl w:val="4584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520B"/>
    <w:multiLevelType w:val="multilevel"/>
    <w:tmpl w:val="7BC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F77A2"/>
    <w:multiLevelType w:val="multilevel"/>
    <w:tmpl w:val="9BE656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D34F9"/>
    <w:multiLevelType w:val="multilevel"/>
    <w:tmpl w:val="FE3A9B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133BF"/>
    <w:multiLevelType w:val="multilevel"/>
    <w:tmpl w:val="E77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D1A74"/>
    <w:multiLevelType w:val="hybridMultilevel"/>
    <w:tmpl w:val="2DF2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B6552"/>
    <w:multiLevelType w:val="hybridMultilevel"/>
    <w:tmpl w:val="6F826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17C23"/>
    <w:multiLevelType w:val="multilevel"/>
    <w:tmpl w:val="94BA0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FA1753"/>
    <w:multiLevelType w:val="multilevel"/>
    <w:tmpl w:val="E4E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83D3B"/>
    <w:multiLevelType w:val="multilevel"/>
    <w:tmpl w:val="857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14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7"/>
  </w:num>
  <w:num w:numId="14">
    <w:abstractNumId w:val="13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0"/>
    <w:rsid w:val="0001337B"/>
    <w:rsid w:val="0002189C"/>
    <w:rsid w:val="000379B2"/>
    <w:rsid w:val="0006187B"/>
    <w:rsid w:val="00065DF8"/>
    <w:rsid w:val="00072B0D"/>
    <w:rsid w:val="00077074"/>
    <w:rsid w:val="00097895"/>
    <w:rsid w:val="000B195A"/>
    <w:rsid w:val="000B7371"/>
    <w:rsid w:val="000C000D"/>
    <w:rsid w:val="000C5C5B"/>
    <w:rsid w:val="000F0537"/>
    <w:rsid w:val="000F3F2F"/>
    <w:rsid w:val="0013293A"/>
    <w:rsid w:val="00133FD7"/>
    <w:rsid w:val="0015044A"/>
    <w:rsid w:val="00161CA2"/>
    <w:rsid w:val="001677B2"/>
    <w:rsid w:val="00181139"/>
    <w:rsid w:val="001947B9"/>
    <w:rsid w:val="00196166"/>
    <w:rsid w:val="001B03E1"/>
    <w:rsid w:val="001C11E0"/>
    <w:rsid w:val="001D605B"/>
    <w:rsid w:val="001E3590"/>
    <w:rsid w:val="001E42D8"/>
    <w:rsid w:val="001E78EB"/>
    <w:rsid w:val="001F07E2"/>
    <w:rsid w:val="00206AA2"/>
    <w:rsid w:val="00217406"/>
    <w:rsid w:val="00217EAA"/>
    <w:rsid w:val="0022461D"/>
    <w:rsid w:val="002300CA"/>
    <w:rsid w:val="00247DDE"/>
    <w:rsid w:val="002504C8"/>
    <w:rsid w:val="00273DCD"/>
    <w:rsid w:val="0028543B"/>
    <w:rsid w:val="00287C67"/>
    <w:rsid w:val="002B57C0"/>
    <w:rsid w:val="00304DC9"/>
    <w:rsid w:val="003165F6"/>
    <w:rsid w:val="00355C79"/>
    <w:rsid w:val="00372761"/>
    <w:rsid w:val="003A782B"/>
    <w:rsid w:val="003C4A16"/>
    <w:rsid w:val="003C6CA4"/>
    <w:rsid w:val="003D1BB8"/>
    <w:rsid w:val="003D6949"/>
    <w:rsid w:val="003D6A78"/>
    <w:rsid w:val="003F58C0"/>
    <w:rsid w:val="004375DB"/>
    <w:rsid w:val="00440AA2"/>
    <w:rsid w:val="00440FC5"/>
    <w:rsid w:val="00475A60"/>
    <w:rsid w:val="004B3DEE"/>
    <w:rsid w:val="004D1C60"/>
    <w:rsid w:val="004D733E"/>
    <w:rsid w:val="00504267"/>
    <w:rsid w:val="00531DDC"/>
    <w:rsid w:val="00540127"/>
    <w:rsid w:val="00542DE7"/>
    <w:rsid w:val="00550F08"/>
    <w:rsid w:val="00557316"/>
    <w:rsid w:val="0057710F"/>
    <w:rsid w:val="00587DB8"/>
    <w:rsid w:val="005A40CC"/>
    <w:rsid w:val="005A48DF"/>
    <w:rsid w:val="005C4656"/>
    <w:rsid w:val="005D345F"/>
    <w:rsid w:val="005E2FDC"/>
    <w:rsid w:val="005E3B1C"/>
    <w:rsid w:val="005F34C9"/>
    <w:rsid w:val="006002FD"/>
    <w:rsid w:val="0061406F"/>
    <w:rsid w:val="00647670"/>
    <w:rsid w:val="00676311"/>
    <w:rsid w:val="0068414C"/>
    <w:rsid w:val="006B0063"/>
    <w:rsid w:val="006B623A"/>
    <w:rsid w:val="006E5026"/>
    <w:rsid w:val="00705845"/>
    <w:rsid w:val="00707ED5"/>
    <w:rsid w:val="00707F98"/>
    <w:rsid w:val="00711A65"/>
    <w:rsid w:val="0073263E"/>
    <w:rsid w:val="00737272"/>
    <w:rsid w:val="00740497"/>
    <w:rsid w:val="00742D49"/>
    <w:rsid w:val="00745E9B"/>
    <w:rsid w:val="0078753E"/>
    <w:rsid w:val="0079185F"/>
    <w:rsid w:val="00797005"/>
    <w:rsid w:val="00797763"/>
    <w:rsid w:val="007A1448"/>
    <w:rsid w:val="007A2F05"/>
    <w:rsid w:val="007A4ECD"/>
    <w:rsid w:val="007A719E"/>
    <w:rsid w:val="007B0460"/>
    <w:rsid w:val="007B5DF5"/>
    <w:rsid w:val="007B7CA6"/>
    <w:rsid w:val="007C2C7F"/>
    <w:rsid w:val="007E3937"/>
    <w:rsid w:val="007E640E"/>
    <w:rsid w:val="00810B06"/>
    <w:rsid w:val="008122EA"/>
    <w:rsid w:val="008260E7"/>
    <w:rsid w:val="00861E05"/>
    <w:rsid w:val="0087311D"/>
    <w:rsid w:val="00886EF3"/>
    <w:rsid w:val="00890C28"/>
    <w:rsid w:val="008A4463"/>
    <w:rsid w:val="008B0E89"/>
    <w:rsid w:val="008C0E0B"/>
    <w:rsid w:val="008C7B38"/>
    <w:rsid w:val="008D23FA"/>
    <w:rsid w:val="008F1EE4"/>
    <w:rsid w:val="00914E5D"/>
    <w:rsid w:val="00916529"/>
    <w:rsid w:val="00916759"/>
    <w:rsid w:val="00921756"/>
    <w:rsid w:val="00921F5C"/>
    <w:rsid w:val="0092483A"/>
    <w:rsid w:val="009522A1"/>
    <w:rsid w:val="009657D2"/>
    <w:rsid w:val="00991467"/>
    <w:rsid w:val="009C2EA4"/>
    <w:rsid w:val="009D3648"/>
    <w:rsid w:val="009D3F4A"/>
    <w:rsid w:val="009D6C40"/>
    <w:rsid w:val="009E59D5"/>
    <w:rsid w:val="009F5EF7"/>
    <w:rsid w:val="009F712E"/>
    <w:rsid w:val="00A00B46"/>
    <w:rsid w:val="00A17809"/>
    <w:rsid w:val="00A23374"/>
    <w:rsid w:val="00A24345"/>
    <w:rsid w:val="00A376EB"/>
    <w:rsid w:val="00A54AEC"/>
    <w:rsid w:val="00A73AC7"/>
    <w:rsid w:val="00A93A5B"/>
    <w:rsid w:val="00AA034D"/>
    <w:rsid w:val="00AC30C4"/>
    <w:rsid w:val="00AE23D4"/>
    <w:rsid w:val="00AE7C35"/>
    <w:rsid w:val="00AF3E63"/>
    <w:rsid w:val="00B00816"/>
    <w:rsid w:val="00B14F26"/>
    <w:rsid w:val="00B15107"/>
    <w:rsid w:val="00B25BB3"/>
    <w:rsid w:val="00B51573"/>
    <w:rsid w:val="00B549C5"/>
    <w:rsid w:val="00BB583E"/>
    <w:rsid w:val="00BD745B"/>
    <w:rsid w:val="00BE1368"/>
    <w:rsid w:val="00BE74C5"/>
    <w:rsid w:val="00C16E9D"/>
    <w:rsid w:val="00C43699"/>
    <w:rsid w:val="00C506B3"/>
    <w:rsid w:val="00C80E93"/>
    <w:rsid w:val="00C9304C"/>
    <w:rsid w:val="00C94062"/>
    <w:rsid w:val="00CA3C5A"/>
    <w:rsid w:val="00CB0477"/>
    <w:rsid w:val="00CD17BD"/>
    <w:rsid w:val="00CD453A"/>
    <w:rsid w:val="00CD57F4"/>
    <w:rsid w:val="00CF1507"/>
    <w:rsid w:val="00D168F1"/>
    <w:rsid w:val="00D23BD7"/>
    <w:rsid w:val="00D42616"/>
    <w:rsid w:val="00D450EB"/>
    <w:rsid w:val="00D658D2"/>
    <w:rsid w:val="00DB587C"/>
    <w:rsid w:val="00DC2E30"/>
    <w:rsid w:val="00DC5B04"/>
    <w:rsid w:val="00DF3237"/>
    <w:rsid w:val="00E1034E"/>
    <w:rsid w:val="00E12BD8"/>
    <w:rsid w:val="00E62BDD"/>
    <w:rsid w:val="00E805CE"/>
    <w:rsid w:val="00E85332"/>
    <w:rsid w:val="00E94CFD"/>
    <w:rsid w:val="00EF703E"/>
    <w:rsid w:val="00EF798D"/>
    <w:rsid w:val="00F00064"/>
    <w:rsid w:val="00F117C5"/>
    <w:rsid w:val="00F1404D"/>
    <w:rsid w:val="00F206CA"/>
    <w:rsid w:val="00F379D6"/>
    <w:rsid w:val="00F63444"/>
    <w:rsid w:val="00F70895"/>
    <w:rsid w:val="00F80F46"/>
    <w:rsid w:val="00F90AAB"/>
    <w:rsid w:val="00FA3604"/>
    <w:rsid w:val="00FB59C8"/>
    <w:rsid w:val="00FC1782"/>
    <w:rsid w:val="00FE4493"/>
    <w:rsid w:val="00FE60D9"/>
    <w:rsid w:val="00FF1D67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CA06"/>
  <w15:chartTrackingRefBased/>
  <w15:docId w15:val="{9D84BD9E-B68A-4103-A4D3-E835BC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414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2B0D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72B0D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64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70"/>
    <w:pPr>
      <w:outlineLvl w:val="9"/>
    </w:pPr>
    <w:rPr>
      <w:lang w:eastAsia="ru-RU"/>
    </w:rPr>
  </w:style>
  <w:style w:type="character" w:styleId="a4">
    <w:name w:val="Hyperlink"/>
    <w:uiPriority w:val="99"/>
    <w:rsid w:val="0064767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D6A78"/>
    <w:pPr>
      <w:widowControl w:val="0"/>
      <w:tabs>
        <w:tab w:val="left" w:pos="426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28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56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414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4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6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062"/>
  </w:style>
  <w:style w:type="paragraph" w:styleId="a9">
    <w:name w:val="footer"/>
    <w:basedOn w:val="a"/>
    <w:link w:val="aa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062"/>
  </w:style>
  <w:style w:type="character" w:styleId="ab">
    <w:name w:val="Strong"/>
    <w:basedOn w:val="a0"/>
    <w:uiPriority w:val="22"/>
    <w:qFormat/>
    <w:rsid w:val="001B03E1"/>
    <w:rPr>
      <w:b/>
      <w:bCs/>
    </w:rPr>
  </w:style>
  <w:style w:type="character" w:styleId="ac">
    <w:name w:val="Emphasis"/>
    <w:basedOn w:val="a0"/>
    <w:uiPriority w:val="20"/>
    <w:qFormat/>
    <w:rsid w:val="001B03E1"/>
    <w:rPr>
      <w:i/>
      <w:iCs/>
    </w:rPr>
  </w:style>
  <w:style w:type="character" w:styleId="HTML">
    <w:name w:val="HTML Code"/>
    <w:basedOn w:val="a0"/>
    <w:uiPriority w:val="99"/>
    <w:semiHidden/>
    <w:unhideWhenUsed/>
    <w:rsid w:val="001B0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12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135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  <w:div w:id="10258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671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22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844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79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53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0%D0%BD%D0%B5%D1%80%D1%81-%D0%9B%D0%B8,_%D0%A2%D0%B8%D0%BC" TargetMode="External"/><Relationship Id="rId13" Type="http://schemas.openxmlformats.org/officeDocument/2006/relationships/hyperlink" Target="https://developer.mozilla.org/en-US/docs/Glossary/Dynamic_programming_language" TargetMode="External"/><Relationship Id="rId18" Type="http://schemas.openxmlformats.org/officeDocument/2006/relationships/hyperlink" Target="https://codebra.ru/ru/lessons-html/dating/1/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omo.ingate.ru/seo-wikipedia/c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Glossary/JavaScript" TargetMode="External"/><Relationship Id="rId17" Type="http://schemas.openxmlformats.org/officeDocument/2006/relationships/hyperlink" Target="https://ru.hexlet.io/professions/backen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hexlet.io/blog/posts/stoit-li-uchit-javascript-perspektivy-situatsiya-na-rynke-truda-mneniya-ekspertov" TargetMode="External"/><Relationship Id="rId20" Type="http://schemas.openxmlformats.org/officeDocument/2006/relationships/hyperlink" Target="https://www.hostinger.ru/rukovodstva/shto-takoje-ht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ipipe.ru/info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API" TargetMode="External"/><Relationship Id="rId23" Type="http://schemas.openxmlformats.org/officeDocument/2006/relationships/hyperlink" Target="https://developer.mozilla.org/ru/docs/Learn/Getting_started_with_the_web/JavaScript_basic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ru/docs/Learn/Getting_started_with_the_web/HTML_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developer.mozilla.org/en-US/docs/Glossary/HTML" TargetMode="External"/><Relationship Id="rId22" Type="http://schemas.openxmlformats.org/officeDocument/2006/relationships/hyperlink" Target="https://wiki.rookee.ru/css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E2"/>
    <w:rsid w:val="00155B1E"/>
    <w:rsid w:val="007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75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E8B4-19E9-4367-8990-B2008E2E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22</Pages>
  <Words>4520</Words>
  <Characters>25765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126</cp:revision>
  <dcterms:created xsi:type="dcterms:W3CDTF">2021-04-04T16:16:00Z</dcterms:created>
  <dcterms:modified xsi:type="dcterms:W3CDTF">2021-04-08T19:39:00Z</dcterms:modified>
</cp:coreProperties>
</file>