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C7292" w14:textId="1AF143C2" w:rsidR="00997CD7" w:rsidRPr="00397584" w:rsidRDefault="00997CD7" w:rsidP="00145977">
      <w:pPr>
        <w:spacing w:line="276" w:lineRule="auto"/>
        <w:rPr>
          <w:rFonts w:asciiTheme="majorHAnsi" w:hAnsiTheme="majorHAnsi" w:cstheme="majorHAnsi"/>
        </w:rPr>
      </w:pPr>
      <w:r w:rsidRPr="00397584">
        <w:rPr>
          <w:rFonts w:asciiTheme="majorHAnsi" w:hAnsiTheme="majorHAnsi" w:cstheme="majorHAnsi"/>
          <w:noProof/>
          <w:color w:val="1A0DAB"/>
          <w:sz w:val="20"/>
          <w:bdr w:val="none" w:sz="0" w:space="0" w:color="auto" w:frame="1"/>
          <w:lang w:val="nl-BE" w:eastAsia="nl-BE"/>
        </w:rPr>
        <w:drawing>
          <wp:anchor distT="0" distB="0" distL="114300" distR="114300" simplePos="0" relativeHeight="251659264" behindDoc="0" locked="0" layoutInCell="1" allowOverlap="1" wp14:anchorId="02712464" wp14:editId="498DCDFE">
            <wp:simplePos x="0" y="0"/>
            <wp:positionH relativeFrom="column">
              <wp:posOffset>5255</wp:posOffset>
            </wp:positionH>
            <wp:positionV relativeFrom="paragraph">
              <wp:posOffset>504</wp:posOffset>
            </wp:positionV>
            <wp:extent cx="535781" cy="400050"/>
            <wp:effectExtent l="0" t="0" r="0" b="0"/>
            <wp:wrapSquare wrapText="bothSides"/>
            <wp:docPr id="1" name="Afbeelding 1" descr="Gerelateerde afbeelding">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relateerde afbeelding">
                      <a:hlinkClick r:id="rId8" tgtFrame="&quot;_blank&quot;"/>
                    </pic:cNvPr>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flipH="1">
                      <a:off x="0" y="0"/>
                      <a:ext cx="535781" cy="400050"/>
                    </a:xfrm>
                    <a:prstGeom prst="rect">
                      <a:avLst/>
                    </a:prstGeom>
                    <a:noFill/>
                    <a:ln>
                      <a:noFill/>
                    </a:ln>
                  </pic:spPr>
                </pic:pic>
              </a:graphicData>
            </a:graphic>
          </wp:anchor>
        </w:drawing>
      </w:r>
      <w:r w:rsidR="00552AB6" w:rsidRPr="00397584">
        <w:rPr>
          <w:rFonts w:asciiTheme="majorHAnsi" w:hAnsiTheme="majorHAnsi" w:cstheme="majorHAnsi"/>
        </w:rPr>
        <w:t>C</w:t>
      </w:r>
      <w:r w:rsidR="003932A0" w:rsidRPr="00397584">
        <w:rPr>
          <w:rFonts w:asciiTheme="majorHAnsi" w:hAnsiTheme="majorHAnsi" w:cstheme="majorHAnsi"/>
        </w:rPr>
        <w:t xml:space="preserve">ontrole via </w:t>
      </w:r>
      <w:r w:rsidR="009A361F" w:rsidRPr="00397584">
        <w:rPr>
          <w:rFonts w:asciiTheme="majorHAnsi" w:hAnsiTheme="majorHAnsi" w:cstheme="majorHAnsi"/>
        </w:rPr>
        <w:t xml:space="preserve">computer </w:t>
      </w:r>
      <w:r w:rsidR="003932A0" w:rsidRPr="00397584">
        <w:rPr>
          <w:rFonts w:asciiTheme="majorHAnsi" w:hAnsiTheme="majorHAnsi" w:cstheme="majorHAnsi"/>
        </w:rPr>
        <w:t>monitoring</w:t>
      </w:r>
      <w:r w:rsidR="00815043" w:rsidRPr="00397584">
        <w:rPr>
          <w:rFonts w:asciiTheme="majorHAnsi" w:hAnsiTheme="majorHAnsi" w:cstheme="majorHAnsi"/>
        </w:rPr>
        <w:t xml:space="preserve"> </w:t>
      </w:r>
      <w:r w:rsidR="003932A0" w:rsidRPr="00397584">
        <w:rPr>
          <w:rFonts w:asciiTheme="majorHAnsi" w:hAnsiTheme="majorHAnsi" w:cstheme="majorHAnsi"/>
        </w:rPr>
        <w:t>software.</w:t>
      </w:r>
      <w:r w:rsidRPr="00397584">
        <w:rPr>
          <w:rFonts w:asciiTheme="majorHAnsi" w:hAnsiTheme="majorHAnsi" w:cstheme="majorHAnsi"/>
        </w:rPr>
        <w:t xml:space="preserve"> </w:t>
      </w:r>
      <w:r w:rsidR="00552AB6" w:rsidRPr="00397584">
        <w:rPr>
          <w:rFonts w:asciiTheme="majorHAnsi" w:hAnsiTheme="majorHAnsi" w:cstheme="majorHAnsi"/>
        </w:rPr>
        <w:t xml:space="preserve">Indien </w:t>
      </w:r>
      <w:r w:rsidR="00834747" w:rsidRPr="00397584">
        <w:rPr>
          <w:rFonts w:asciiTheme="majorHAnsi" w:hAnsiTheme="majorHAnsi" w:cstheme="majorHAnsi"/>
        </w:rPr>
        <w:t xml:space="preserve">betrokken </w:t>
      </w:r>
      <w:r w:rsidR="00552AB6" w:rsidRPr="00397584">
        <w:rPr>
          <w:rFonts w:asciiTheme="majorHAnsi" w:hAnsiTheme="majorHAnsi" w:cstheme="majorHAnsi"/>
        </w:rPr>
        <w:t xml:space="preserve">service gestopt is, wordt dit beschouwd als </w:t>
      </w:r>
      <w:r w:rsidR="00954639" w:rsidRPr="00397584">
        <w:rPr>
          <w:rFonts w:asciiTheme="majorHAnsi" w:hAnsiTheme="majorHAnsi" w:cstheme="majorHAnsi"/>
        </w:rPr>
        <w:t>fraudepoging.</w:t>
      </w:r>
    </w:p>
    <w:tbl>
      <w:tblPr>
        <w:tblStyle w:val="Tabelraster"/>
        <w:tblpPr w:leftFromText="141" w:rightFromText="141" w:vertAnchor="text" w:horzAnchor="margin" w:tblpY="55"/>
        <w:tblW w:w="5000" w:type="pct"/>
        <w:tblLook w:val="04A0" w:firstRow="1" w:lastRow="0" w:firstColumn="1" w:lastColumn="0" w:noHBand="0" w:noVBand="1"/>
      </w:tblPr>
      <w:tblGrid>
        <w:gridCol w:w="1698"/>
        <w:gridCol w:w="1698"/>
        <w:gridCol w:w="2831"/>
        <w:gridCol w:w="2835"/>
      </w:tblGrid>
      <w:tr w:rsidR="00AC1FB9" w:rsidRPr="00397584" w14:paraId="464C75C4" w14:textId="77777777" w:rsidTr="009138D4">
        <w:trPr>
          <w:trHeight w:val="340"/>
        </w:trPr>
        <w:tc>
          <w:tcPr>
            <w:tcW w:w="937" w:type="pct"/>
          </w:tcPr>
          <w:p w14:paraId="27E8336E" w14:textId="1C16FB9E" w:rsidR="00AC1FB9" w:rsidRPr="00397584" w:rsidRDefault="00AC1FB9" w:rsidP="00774BCF">
            <w:pPr>
              <w:spacing w:line="276" w:lineRule="auto"/>
              <w:jc w:val="center"/>
              <w:rPr>
                <w:rFonts w:asciiTheme="majorHAnsi" w:hAnsiTheme="majorHAnsi" w:cstheme="majorHAnsi"/>
              </w:rPr>
            </w:pPr>
            <w:r w:rsidRPr="00397584">
              <w:rPr>
                <w:rFonts w:asciiTheme="majorHAnsi" w:hAnsiTheme="majorHAnsi" w:cstheme="majorHAnsi"/>
                <w:b/>
              </w:rPr>
              <w:t>Toestel</w:t>
            </w:r>
          </w:p>
        </w:tc>
        <w:tc>
          <w:tcPr>
            <w:tcW w:w="937" w:type="pct"/>
          </w:tcPr>
          <w:p w14:paraId="1209CAAC" w14:textId="38BF9EA3" w:rsidR="00AC1FB9" w:rsidRPr="00397584" w:rsidRDefault="00AC1FB9" w:rsidP="00774BCF">
            <w:pPr>
              <w:spacing w:line="276" w:lineRule="auto"/>
              <w:jc w:val="center"/>
              <w:rPr>
                <w:rFonts w:asciiTheme="majorHAnsi" w:hAnsiTheme="majorHAnsi" w:cstheme="majorHAnsi"/>
              </w:rPr>
            </w:pPr>
            <w:r w:rsidRPr="00397584">
              <w:rPr>
                <w:rFonts w:asciiTheme="majorHAnsi" w:hAnsiTheme="majorHAnsi" w:cstheme="majorHAnsi"/>
                <w:b/>
              </w:rPr>
              <w:t>Pincode</w:t>
            </w:r>
          </w:p>
        </w:tc>
        <w:tc>
          <w:tcPr>
            <w:tcW w:w="1562" w:type="pct"/>
          </w:tcPr>
          <w:p w14:paraId="1CB0D572" w14:textId="2A359C92" w:rsidR="00AC1FB9" w:rsidRPr="00397584" w:rsidRDefault="00AC1FB9" w:rsidP="00774BCF">
            <w:pPr>
              <w:spacing w:line="276" w:lineRule="auto"/>
              <w:jc w:val="center"/>
              <w:rPr>
                <w:rFonts w:asciiTheme="majorHAnsi" w:hAnsiTheme="majorHAnsi" w:cstheme="majorHAnsi"/>
              </w:rPr>
            </w:pPr>
            <w:proofErr w:type="spellStart"/>
            <w:r w:rsidRPr="00397584">
              <w:rPr>
                <w:rFonts w:asciiTheme="majorHAnsi" w:hAnsiTheme="majorHAnsi" w:cstheme="majorHAnsi"/>
                <w:b/>
              </w:rPr>
              <w:t>Commit</w:t>
            </w:r>
            <w:proofErr w:type="spellEnd"/>
            <w:r w:rsidRPr="00397584">
              <w:rPr>
                <w:rFonts w:asciiTheme="majorHAnsi" w:hAnsiTheme="majorHAnsi" w:cstheme="majorHAnsi"/>
                <w:b/>
              </w:rPr>
              <w:t xml:space="preserve"> ID start</w:t>
            </w:r>
          </w:p>
        </w:tc>
        <w:tc>
          <w:tcPr>
            <w:tcW w:w="1564" w:type="pct"/>
          </w:tcPr>
          <w:p w14:paraId="46F9294A" w14:textId="5F78DD10" w:rsidR="00AC1FB9" w:rsidRPr="00397584" w:rsidRDefault="00AC1FB9" w:rsidP="00774BCF">
            <w:pPr>
              <w:spacing w:line="276" w:lineRule="auto"/>
              <w:jc w:val="center"/>
              <w:rPr>
                <w:rFonts w:asciiTheme="majorHAnsi" w:hAnsiTheme="majorHAnsi" w:cstheme="majorHAnsi"/>
                <w:b/>
              </w:rPr>
            </w:pPr>
            <w:proofErr w:type="spellStart"/>
            <w:r w:rsidRPr="00397584">
              <w:rPr>
                <w:rFonts w:asciiTheme="majorHAnsi" w:hAnsiTheme="majorHAnsi" w:cstheme="majorHAnsi"/>
                <w:b/>
              </w:rPr>
              <w:t>Commit</w:t>
            </w:r>
            <w:proofErr w:type="spellEnd"/>
            <w:r w:rsidRPr="00397584">
              <w:rPr>
                <w:rFonts w:asciiTheme="majorHAnsi" w:hAnsiTheme="majorHAnsi" w:cstheme="majorHAnsi"/>
                <w:b/>
              </w:rPr>
              <w:t xml:space="preserve"> ID einde</w:t>
            </w:r>
          </w:p>
        </w:tc>
      </w:tr>
      <w:tr w:rsidR="00AC1FB9" w:rsidRPr="00397584" w14:paraId="370CC133" w14:textId="77777777" w:rsidTr="009138D4">
        <w:trPr>
          <w:trHeight w:val="567"/>
        </w:trPr>
        <w:tc>
          <w:tcPr>
            <w:tcW w:w="937" w:type="pct"/>
            <w:vAlign w:val="center"/>
          </w:tcPr>
          <w:p w14:paraId="06C6F8A6" w14:textId="77777777" w:rsidR="00FA770B" w:rsidRDefault="00785E69" w:rsidP="00774BCF">
            <w:pPr>
              <w:spacing w:line="276" w:lineRule="auto"/>
              <w:jc w:val="center"/>
              <w:rPr>
                <w:rFonts w:asciiTheme="majorHAnsi" w:hAnsiTheme="majorHAnsi" w:cstheme="majorHAnsi"/>
              </w:rPr>
            </w:pPr>
            <w:r>
              <w:rPr>
                <w:rFonts w:asciiTheme="majorHAnsi" w:hAnsiTheme="majorHAnsi" w:cstheme="majorHAnsi"/>
              </w:rPr>
              <w:t>H306-06</w:t>
            </w:r>
          </w:p>
          <w:p w14:paraId="3444A165" w14:textId="3930234C" w:rsidR="00AC1FB9" w:rsidRPr="00397584" w:rsidRDefault="00916456" w:rsidP="00774BCF">
            <w:pPr>
              <w:spacing w:line="276" w:lineRule="auto"/>
              <w:jc w:val="center"/>
              <w:rPr>
                <w:rFonts w:asciiTheme="majorHAnsi" w:hAnsiTheme="majorHAnsi" w:cstheme="majorHAnsi"/>
              </w:rPr>
            </w:pPr>
            <w:bookmarkStart w:id="0" w:name="_GoBack"/>
            <w:bookmarkEnd w:id="0"/>
            <w:r>
              <w:rPr>
                <w:rFonts w:asciiTheme="majorHAnsi" w:hAnsiTheme="majorHAnsi" w:cstheme="majorHAnsi"/>
              </w:rPr>
              <w:t xml:space="preserve">( </w:t>
            </w:r>
            <w:r>
              <w:rPr>
                <w:rFonts w:asciiTheme="majorHAnsi" w:hAnsiTheme="majorHAnsi" w:cstheme="majorHAnsi"/>
              </w:rPr>
              <w:t>H306-06</w:t>
            </w:r>
            <w:r>
              <w:rPr>
                <w:rFonts w:asciiTheme="majorHAnsi" w:hAnsiTheme="majorHAnsi" w:cstheme="majorHAnsi"/>
              </w:rPr>
              <w:t>)</w:t>
            </w:r>
          </w:p>
        </w:tc>
        <w:tc>
          <w:tcPr>
            <w:tcW w:w="937" w:type="pct"/>
            <w:vAlign w:val="center"/>
          </w:tcPr>
          <w:p w14:paraId="47F0793B" w14:textId="58606971" w:rsidR="00AC1FB9" w:rsidRPr="00397584" w:rsidRDefault="00785E69" w:rsidP="00774BCF">
            <w:pPr>
              <w:spacing w:line="276" w:lineRule="auto"/>
              <w:jc w:val="center"/>
              <w:rPr>
                <w:rFonts w:asciiTheme="majorHAnsi" w:hAnsiTheme="majorHAnsi" w:cstheme="majorHAnsi"/>
              </w:rPr>
            </w:pPr>
            <w:r>
              <w:rPr>
                <w:rFonts w:asciiTheme="majorHAnsi" w:hAnsiTheme="majorHAnsi" w:cstheme="majorHAnsi"/>
              </w:rPr>
              <w:t>060202</w:t>
            </w:r>
          </w:p>
        </w:tc>
        <w:tc>
          <w:tcPr>
            <w:tcW w:w="1562" w:type="pct"/>
            <w:vAlign w:val="center"/>
          </w:tcPr>
          <w:p w14:paraId="6F67A898" w14:textId="53E82918" w:rsidR="00AC1FB9" w:rsidRPr="00397584" w:rsidRDefault="00AC1FB9" w:rsidP="00774BCF">
            <w:pPr>
              <w:spacing w:line="276" w:lineRule="auto"/>
              <w:jc w:val="center"/>
              <w:rPr>
                <w:rFonts w:asciiTheme="majorHAnsi" w:hAnsiTheme="majorHAnsi" w:cstheme="majorHAnsi"/>
              </w:rPr>
            </w:pPr>
          </w:p>
        </w:tc>
        <w:tc>
          <w:tcPr>
            <w:tcW w:w="1564" w:type="pct"/>
            <w:vAlign w:val="center"/>
          </w:tcPr>
          <w:p w14:paraId="76BBB917" w14:textId="77777777" w:rsidR="00AC1FB9" w:rsidRPr="00397584" w:rsidRDefault="00AC1FB9" w:rsidP="00774BCF">
            <w:pPr>
              <w:spacing w:line="276" w:lineRule="auto"/>
              <w:jc w:val="center"/>
              <w:rPr>
                <w:rFonts w:asciiTheme="majorHAnsi" w:hAnsiTheme="majorHAnsi" w:cstheme="majorHAnsi"/>
              </w:rPr>
            </w:pPr>
          </w:p>
        </w:tc>
      </w:tr>
    </w:tbl>
    <w:p w14:paraId="17B9048C" w14:textId="00737C03" w:rsidR="008B40C7" w:rsidRPr="00397584" w:rsidRDefault="00E52519" w:rsidP="007509E7">
      <w:pPr>
        <w:spacing w:line="276" w:lineRule="auto"/>
        <w:jc w:val="both"/>
        <w:rPr>
          <w:rFonts w:asciiTheme="majorHAnsi" w:hAnsiTheme="majorHAnsi" w:cstheme="majorHAnsi"/>
        </w:rPr>
      </w:pPr>
      <w:r w:rsidRPr="00397584">
        <w:rPr>
          <w:rFonts w:asciiTheme="majorHAnsi" w:hAnsiTheme="majorHAnsi" w:cstheme="majorHAnsi"/>
        </w:rPr>
        <w:t xml:space="preserve">Neem je tijd om </w:t>
      </w:r>
      <w:r w:rsidR="00204C0E" w:rsidRPr="00397584">
        <w:rPr>
          <w:rFonts w:asciiTheme="majorHAnsi" w:hAnsiTheme="majorHAnsi" w:cstheme="majorHAnsi"/>
        </w:rPr>
        <w:t xml:space="preserve">de opgave </w:t>
      </w:r>
      <w:r w:rsidR="005D0783" w:rsidRPr="00397584">
        <w:rPr>
          <w:rFonts w:asciiTheme="majorHAnsi" w:hAnsiTheme="majorHAnsi" w:cstheme="majorHAnsi"/>
        </w:rPr>
        <w:t>grondig</w:t>
      </w:r>
      <w:r w:rsidR="00204C0E" w:rsidRPr="00397584">
        <w:rPr>
          <w:rFonts w:asciiTheme="majorHAnsi" w:hAnsiTheme="majorHAnsi" w:cstheme="majorHAnsi"/>
        </w:rPr>
        <w:t xml:space="preserve"> en volledig</w:t>
      </w:r>
      <w:r w:rsidR="005D0783" w:rsidRPr="00397584">
        <w:rPr>
          <w:rFonts w:asciiTheme="majorHAnsi" w:hAnsiTheme="majorHAnsi" w:cstheme="majorHAnsi"/>
        </w:rPr>
        <w:t xml:space="preserve"> te lezen</w:t>
      </w:r>
      <w:r w:rsidR="00204C0E" w:rsidRPr="00397584">
        <w:rPr>
          <w:rFonts w:asciiTheme="majorHAnsi" w:hAnsiTheme="majorHAnsi" w:cstheme="majorHAnsi"/>
        </w:rPr>
        <w:t xml:space="preserve"> alvorens eraan te beginnen</w:t>
      </w:r>
      <w:r w:rsidR="005D0783" w:rsidRPr="00397584">
        <w:rPr>
          <w:rFonts w:asciiTheme="majorHAnsi" w:hAnsiTheme="majorHAnsi" w:cstheme="majorHAnsi"/>
        </w:rPr>
        <w:t>.</w:t>
      </w:r>
    </w:p>
    <w:p w14:paraId="6F03552F" w14:textId="33DA092C" w:rsidR="00AE2274" w:rsidRPr="00217144" w:rsidRDefault="00957167" w:rsidP="008E5F44">
      <w:pPr>
        <w:spacing w:line="276" w:lineRule="auto"/>
        <w:rPr>
          <w:rFonts w:asciiTheme="minorHAnsi" w:hAnsiTheme="minorHAnsi"/>
          <w:b/>
          <w:lang w:val="nl-BE"/>
        </w:rPr>
      </w:pPr>
      <w:r w:rsidRPr="00397584">
        <w:rPr>
          <w:rFonts w:asciiTheme="majorHAnsi" w:hAnsiTheme="majorHAnsi" w:cstheme="majorHAnsi"/>
        </w:rPr>
        <w:t>Denk bij het programmeren aan de aandachtspunten zoals in de loop van het jaar: analyse, commentaar, duidelijke naamgeving, efficiënte gegevenstypes, BGT, DIPO, DRY, …</w:t>
      </w:r>
      <w:r w:rsidR="008A1E1E" w:rsidRPr="00397584">
        <w:rPr>
          <w:rFonts w:asciiTheme="majorHAnsi" w:hAnsiTheme="majorHAnsi" w:cstheme="majorHAnsi"/>
        </w:rPr>
        <w:t xml:space="preserve"> Voor </w:t>
      </w:r>
      <w:r w:rsidR="00397584">
        <w:rPr>
          <w:rFonts w:asciiTheme="majorHAnsi" w:hAnsiTheme="majorHAnsi" w:cstheme="majorHAnsi"/>
        </w:rPr>
        <w:t>de</w:t>
      </w:r>
      <w:r w:rsidR="008A1E1E" w:rsidRPr="00397584">
        <w:rPr>
          <w:rFonts w:asciiTheme="majorHAnsi" w:hAnsiTheme="majorHAnsi" w:cstheme="majorHAnsi"/>
        </w:rPr>
        <w:t xml:space="preserve"> oefening maak je uiteraard </w:t>
      </w:r>
      <w:r w:rsidR="00397584">
        <w:rPr>
          <w:rFonts w:asciiTheme="majorHAnsi" w:hAnsiTheme="majorHAnsi" w:cstheme="majorHAnsi"/>
        </w:rPr>
        <w:t>ee</w:t>
      </w:r>
      <w:r w:rsidR="008A1E1E" w:rsidRPr="00397584">
        <w:rPr>
          <w:rFonts w:asciiTheme="majorHAnsi" w:hAnsiTheme="majorHAnsi" w:cstheme="majorHAnsi"/>
        </w:rPr>
        <w:t>rst een analyse</w:t>
      </w:r>
      <w:r w:rsidR="0087317E" w:rsidRPr="00397584">
        <w:rPr>
          <w:rFonts w:asciiTheme="majorHAnsi" w:hAnsiTheme="majorHAnsi" w:cstheme="majorHAnsi"/>
        </w:rPr>
        <w:t>.</w:t>
      </w:r>
      <w:r w:rsidR="00AE2274">
        <w:rPr>
          <w:rFonts w:asciiTheme="majorHAnsi" w:hAnsiTheme="majorHAnsi" w:cstheme="majorHAnsi"/>
        </w:rPr>
        <w:br/>
      </w:r>
      <w:r w:rsidR="00AE2274" w:rsidRPr="00217144">
        <w:rPr>
          <w:rFonts w:asciiTheme="minorHAnsi" w:hAnsiTheme="minorHAnsi"/>
          <w:b/>
          <w:lang w:val="nl-BE"/>
        </w:rPr>
        <w:t>Veel succes!</w:t>
      </w:r>
    </w:p>
    <w:p w14:paraId="24DC1DA1" w14:textId="0B52E4D6" w:rsidR="00BD7FF9" w:rsidRPr="00397584" w:rsidRDefault="00BD7FF9" w:rsidP="00BD7FF9">
      <w:pPr>
        <w:pStyle w:val="Kop1"/>
      </w:pPr>
      <w:r>
        <w:t>Algemeen</w:t>
      </w:r>
    </w:p>
    <w:p w14:paraId="3BA0859A" w14:textId="7C9020A9" w:rsidR="00A800F9" w:rsidRDefault="00C14496" w:rsidP="007509E7">
      <w:pPr>
        <w:spacing w:before="240" w:line="276" w:lineRule="auto"/>
        <w:jc w:val="both"/>
      </w:pPr>
      <w:r w:rsidRPr="007509E7">
        <w:rPr>
          <w:b/>
        </w:rPr>
        <w:t>(5 p.)</w:t>
      </w:r>
      <w:r>
        <w:t xml:space="preserve"> </w:t>
      </w:r>
      <w:r w:rsidR="00EF2261">
        <w:t xml:space="preserve">Je maakt een </w:t>
      </w:r>
      <w:proofErr w:type="spellStart"/>
      <w:r w:rsidR="00EF2261" w:rsidRPr="007509E7">
        <w:rPr>
          <w:i/>
          <w:iCs/>
        </w:rPr>
        <w:t>local</w:t>
      </w:r>
      <w:proofErr w:type="spellEnd"/>
      <w:r w:rsidR="00EF2261" w:rsidRPr="007509E7">
        <w:rPr>
          <w:i/>
          <w:iCs/>
        </w:rPr>
        <w:t xml:space="preserve"> git </w:t>
      </w:r>
      <w:proofErr w:type="spellStart"/>
      <w:r w:rsidR="00EF2261" w:rsidRPr="007509E7">
        <w:rPr>
          <w:i/>
          <w:iCs/>
        </w:rPr>
        <w:t>repository</w:t>
      </w:r>
      <w:proofErr w:type="spellEnd"/>
      <w:r w:rsidR="00EF2261">
        <w:t xml:space="preserve"> waarin all</w:t>
      </w:r>
      <w:r w:rsidR="00140373">
        <w:t>e bestanden van dit examen zullen komen.</w:t>
      </w:r>
      <w:r w:rsidR="00EF2261">
        <w:t xml:space="preserve"> </w:t>
      </w:r>
      <w:r w:rsidR="00140373">
        <w:t xml:space="preserve">Doe dit via </w:t>
      </w:r>
      <w:r w:rsidR="005312A2" w:rsidRPr="007509E7">
        <w:rPr>
          <w:i/>
          <w:iCs/>
        </w:rPr>
        <w:t xml:space="preserve">Visual Studio &gt; File &gt; New &gt; </w:t>
      </w:r>
      <w:proofErr w:type="spellStart"/>
      <w:r w:rsidR="005312A2" w:rsidRPr="007509E7">
        <w:rPr>
          <w:i/>
          <w:iCs/>
        </w:rPr>
        <w:t>Repository</w:t>
      </w:r>
      <w:proofErr w:type="spellEnd"/>
      <w:r w:rsidR="005312A2" w:rsidRPr="007509E7">
        <w:rPr>
          <w:i/>
          <w:iCs/>
        </w:rPr>
        <w:t>…</w:t>
      </w:r>
      <w:r w:rsidR="00140373" w:rsidRPr="007509E7">
        <w:rPr>
          <w:i/>
          <w:iCs/>
        </w:rPr>
        <w:t xml:space="preserve"> </w:t>
      </w:r>
      <w:r w:rsidR="007C4B50">
        <w:t xml:space="preserve">Het </w:t>
      </w:r>
      <w:proofErr w:type="spellStart"/>
      <w:r w:rsidR="007C4B50">
        <w:t>repository</w:t>
      </w:r>
      <w:proofErr w:type="spellEnd"/>
      <w:r w:rsidR="007C4B50">
        <w:t xml:space="preserve"> moet op jouw </w:t>
      </w:r>
      <w:r w:rsidR="007C4B50" w:rsidRPr="007509E7">
        <w:rPr>
          <w:b/>
          <w:bCs/>
        </w:rPr>
        <w:t>bureaublad</w:t>
      </w:r>
      <w:r w:rsidR="00FD7574">
        <w:t xml:space="preserve"> in de map</w:t>
      </w:r>
      <w:r w:rsidR="007C4B50">
        <w:t xml:space="preserve"> </w:t>
      </w:r>
      <w:r w:rsidR="007C4B50" w:rsidRPr="007509E7">
        <w:rPr>
          <w:b/>
          <w:bCs/>
        </w:rPr>
        <w:t>5ITN</w:t>
      </w:r>
      <w:r w:rsidR="007C4B50" w:rsidRPr="007509E7">
        <w:rPr>
          <w:b/>
          <w:bCs/>
          <w:i/>
          <w:iCs/>
        </w:rPr>
        <w:t>x_Voornaam</w:t>
      </w:r>
      <w:r w:rsidR="007C4B50">
        <w:t xml:space="preserve"> </w:t>
      </w:r>
      <w:r w:rsidR="00FD7574">
        <w:t>terechtkomen</w:t>
      </w:r>
      <w:r>
        <w:t>.</w:t>
      </w:r>
      <w:r w:rsidR="007C74EE">
        <w:t xml:space="preserve"> In deze map moeten (als je de instructies volgt) uiteindelijk 2 </w:t>
      </w:r>
      <w:proofErr w:type="spellStart"/>
      <w:r w:rsidR="007C74EE">
        <w:t>submappen</w:t>
      </w:r>
      <w:proofErr w:type="spellEnd"/>
      <w:r w:rsidR="007C74EE">
        <w:t xml:space="preserve"> terechtkomen: </w:t>
      </w:r>
      <w:r w:rsidR="007C74EE" w:rsidRPr="007509E7">
        <w:rPr>
          <w:b/>
          <w:bCs/>
        </w:rPr>
        <w:t>Statistiek</w:t>
      </w:r>
      <w:r w:rsidR="007C74EE">
        <w:t xml:space="preserve"> en </w:t>
      </w:r>
      <w:r w:rsidR="007C74EE" w:rsidRPr="007509E7">
        <w:rPr>
          <w:b/>
          <w:bCs/>
        </w:rPr>
        <w:t>HTML</w:t>
      </w:r>
      <w:r w:rsidR="007C74EE">
        <w:t>.</w:t>
      </w:r>
    </w:p>
    <w:p w14:paraId="0E67644B" w14:textId="77777777" w:rsidR="00BD7FF9" w:rsidRPr="00E52519" w:rsidRDefault="00BD7FF9" w:rsidP="00BD7FF9">
      <w:pPr>
        <w:pStyle w:val="Kop1"/>
      </w:pPr>
      <w:r>
        <w:t>Programmeren in C#</w:t>
      </w:r>
    </w:p>
    <w:p w14:paraId="7DB01647" w14:textId="378ACE2B" w:rsidR="008D6AE0" w:rsidRDefault="00B267D5" w:rsidP="007509E7">
      <w:pPr>
        <w:spacing w:before="240" w:line="276" w:lineRule="auto"/>
        <w:jc w:val="both"/>
      </w:pPr>
      <w:r w:rsidRPr="00B267D5">
        <w:rPr>
          <w:b/>
          <w:bCs/>
        </w:rPr>
        <w:t>(</w:t>
      </w:r>
      <w:r w:rsidR="00712713">
        <w:rPr>
          <w:b/>
          <w:bCs/>
        </w:rPr>
        <w:t>45</w:t>
      </w:r>
      <w:r w:rsidRPr="00B267D5">
        <w:rPr>
          <w:b/>
          <w:bCs/>
        </w:rPr>
        <w:t xml:space="preserve"> p.) </w:t>
      </w:r>
      <w:r w:rsidR="00DD567D">
        <w:t xml:space="preserve">Maak een toepassing </w:t>
      </w:r>
      <w:r w:rsidR="00DD567D" w:rsidRPr="007509E7">
        <w:rPr>
          <w:b/>
          <w:bCs/>
        </w:rPr>
        <w:t>Statistiek</w:t>
      </w:r>
      <w:r w:rsidR="00DD567D">
        <w:t xml:space="preserve"> die de gebruiker </w:t>
      </w:r>
      <w:r w:rsidR="00C90A69">
        <w:t xml:space="preserve">moet toestaan om resultaten van een leerling te beoordelen. De gebruiker geeft </w:t>
      </w:r>
      <w:r w:rsidR="00BA5018">
        <w:t>voor- en familien</w:t>
      </w:r>
      <w:r w:rsidR="001B353D">
        <w:t xml:space="preserve">aam van de leerling </w:t>
      </w:r>
      <w:r w:rsidR="00971025">
        <w:t xml:space="preserve">in </w:t>
      </w:r>
      <w:r w:rsidR="001B353D">
        <w:t xml:space="preserve">en vervolgens diens </w:t>
      </w:r>
      <w:r w:rsidR="00C90A69">
        <w:t>resultaten, uitgedrukt als percentages (maximaal 1 cijfer na de komma).</w:t>
      </w:r>
      <w:r w:rsidR="009667D2">
        <w:t xml:space="preserve"> De gebruiker geeft lege input in om aan te geven dat </w:t>
      </w:r>
      <w:r w:rsidR="00FA35E4">
        <w:t xml:space="preserve">alle cijfers ingegeven zijn. Eens dat gebeurd is, worden </w:t>
      </w:r>
      <w:r w:rsidR="003D3FBA">
        <w:t>de naam van de leerling</w:t>
      </w:r>
      <w:r w:rsidR="00BA5018">
        <w:t xml:space="preserve"> (</w:t>
      </w:r>
      <w:r w:rsidR="00B5159C">
        <w:t>in formaat “J. VERMEULEN” voor invoer “</w:t>
      </w:r>
      <w:proofErr w:type="spellStart"/>
      <w:r w:rsidR="00B5159C">
        <w:t>Joske</w:t>
      </w:r>
      <w:proofErr w:type="spellEnd"/>
      <w:r w:rsidR="00B5159C">
        <w:t xml:space="preserve"> Vermeulen”)</w:t>
      </w:r>
      <w:r w:rsidR="003D3FBA">
        <w:t xml:space="preserve">, </w:t>
      </w:r>
      <w:r w:rsidR="00FA35E4">
        <w:t>het aantal cijfers, het gemiddelde, het laagste en het hoogste cijfer getoond.</w:t>
      </w:r>
      <w:r w:rsidR="0056129C">
        <w:t xml:space="preserve"> </w:t>
      </w:r>
      <w:r w:rsidR="00692896">
        <w:t>Daarnaast moet de toepassing ook aangeven hoe de leerling globaal gescoord heeft</w:t>
      </w:r>
      <w:r w:rsidR="006235CE">
        <w:t xml:space="preserve"> (ter info, dit zijn niet de algemeen geldende regels)</w:t>
      </w:r>
      <w:r w:rsidR="00692896">
        <w:t>:</w:t>
      </w:r>
    </w:p>
    <w:p w14:paraId="1662AC9D" w14:textId="575DD960" w:rsidR="008D6AE0" w:rsidRDefault="00692896" w:rsidP="007509E7">
      <w:pPr>
        <w:pStyle w:val="Lijstalinea"/>
        <w:numPr>
          <w:ilvl w:val="1"/>
          <w:numId w:val="1"/>
        </w:numPr>
        <w:spacing w:before="240" w:line="276" w:lineRule="auto"/>
        <w:ind w:left="360"/>
        <w:jc w:val="both"/>
      </w:pPr>
      <w:r w:rsidRPr="008D6AE0">
        <w:rPr>
          <w:b/>
          <w:bCs/>
        </w:rPr>
        <w:t>Niet geslaagd</w:t>
      </w:r>
      <w:r>
        <w:t xml:space="preserve"> indien </w:t>
      </w:r>
      <w:r w:rsidR="008D6AE0">
        <w:t>de leerling</w:t>
      </w:r>
      <w:r>
        <w:t xml:space="preserve"> </w:t>
      </w:r>
      <w:r w:rsidR="008D6AE0">
        <w:t xml:space="preserve">gemiddeld </w:t>
      </w:r>
      <w:r>
        <w:t xml:space="preserve">minder </w:t>
      </w:r>
      <w:r w:rsidR="008D6AE0">
        <w:t>dan de helft scoorde of indien er meer dan 1 tekort is;</w:t>
      </w:r>
    </w:p>
    <w:p w14:paraId="73DCF736" w14:textId="77777777" w:rsidR="006235CE" w:rsidRDefault="00706282" w:rsidP="007509E7">
      <w:pPr>
        <w:pStyle w:val="Lijstalinea"/>
        <w:numPr>
          <w:ilvl w:val="1"/>
          <w:numId w:val="1"/>
        </w:numPr>
        <w:spacing w:before="240" w:line="276" w:lineRule="auto"/>
        <w:ind w:left="360"/>
        <w:jc w:val="both"/>
      </w:pPr>
      <w:r w:rsidRPr="00706282">
        <w:rPr>
          <w:b/>
          <w:bCs/>
        </w:rPr>
        <w:t>Voldoende</w:t>
      </w:r>
      <w:r>
        <w:t xml:space="preserve"> indien de leerling maximaal 1 tekort heeft</w:t>
      </w:r>
      <w:r w:rsidR="00956C30">
        <w:t xml:space="preserve">, minstens de helft en minder dan </w:t>
      </w:r>
      <w:r w:rsidR="006235CE">
        <w:t>70% scoorde;</w:t>
      </w:r>
    </w:p>
    <w:p w14:paraId="1BA54494" w14:textId="2642D5F2" w:rsidR="006235CE" w:rsidRDefault="006235CE" w:rsidP="007509E7">
      <w:pPr>
        <w:pStyle w:val="Lijstalinea"/>
        <w:numPr>
          <w:ilvl w:val="1"/>
          <w:numId w:val="1"/>
        </w:numPr>
        <w:spacing w:before="240" w:line="276" w:lineRule="auto"/>
        <w:ind w:left="360"/>
        <w:jc w:val="both"/>
      </w:pPr>
      <w:r>
        <w:rPr>
          <w:b/>
          <w:bCs/>
        </w:rPr>
        <w:t>Onderscheiding</w:t>
      </w:r>
      <w:r w:rsidR="00692896">
        <w:t xml:space="preserve"> </w:t>
      </w:r>
      <w:r>
        <w:t>indien de leerling minstens 70% haalde zonder een tekort</w:t>
      </w:r>
      <w:r w:rsidR="004226F2">
        <w:t>.</w:t>
      </w:r>
    </w:p>
    <w:p w14:paraId="4C5B2F8F" w14:textId="2200E2E4" w:rsidR="007A0E5D" w:rsidRDefault="0056129C" w:rsidP="007509E7">
      <w:pPr>
        <w:spacing w:before="240" w:line="276" w:lineRule="auto"/>
        <w:jc w:val="both"/>
      </w:pPr>
      <w:r>
        <w:t>De toepassing mag geen ongeldige invoer aanvaarden.</w:t>
      </w:r>
    </w:p>
    <w:p w14:paraId="170D0C16" w14:textId="0F3548F1" w:rsidR="00BD7FF9" w:rsidRDefault="00BD7FF9" w:rsidP="00BD7FF9">
      <w:pPr>
        <w:pStyle w:val="Kop1"/>
      </w:pPr>
      <w:r>
        <w:t>HTML</w:t>
      </w:r>
    </w:p>
    <w:p w14:paraId="1854A2E7" w14:textId="78FE13E1" w:rsidR="00737D79" w:rsidRDefault="002666E7" w:rsidP="00AE2274">
      <w:pPr>
        <w:spacing w:before="240" w:line="276" w:lineRule="auto"/>
        <w:jc w:val="both"/>
      </w:pPr>
      <w:r w:rsidRPr="002666E7">
        <w:rPr>
          <w:b/>
          <w:bCs/>
        </w:rPr>
        <w:t xml:space="preserve">(20 p.) </w:t>
      </w:r>
      <w:r w:rsidR="00737D79">
        <w:t xml:space="preserve">Maak een map </w:t>
      </w:r>
      <w:r w:rsidR="00737D79" w:rsidRPr="007509E7">
        <w:rPr>
          <w:b/>
          <w:bCs/>
        </w:rPr>
        <w:t>HTML</w:t>
      </w:r>
      <w:r w:rsidR="00737D79">
        <w:t xml:space="preserve"> </w:t>
      </w:r>
      <w:r w:rsidR="00DE0DDF">
        <w:t xml:space="preserve">rechtstreeks in de root van het </w:t>
      </w:r>
      <w:proofErr w:type="spellStart"/>
      <w:r w:rsidR="00DE0DDF" w:rsidRPr="007509E7">
        <w:rPr>
          <w:i/>
          <w:iCs/>
        </w:rPr>
        <w:t>repository</w:t>
      </w:r>
      <w:proofErr w:type="spellEnd"/>
      <w:r w:rsidR="00DE0DDF">
        <w:t>.</w:t>
      </w:r>
      <w:r w:rsidR="008471F5">
        <w:t xml:space="preserve"> Hierin maak je een </w:t>
      </w:r>
      <w:r w:rsidR="00AD216B">
        <w:t xml:space="preserve">minisite aan die </w:t>
      </w:r>
      <w:r w:rsidR="00C95FB6">
        <w:t>2</w:t>
      </w:r>
      <w:r w:rsidR="00AD216B">
        <w:t xml:space="preserve"> pagina’s bevat:</w:t>
      </w:r>
      <w:r w:rsidR="00025BFC">
        <w:t xml:space="preserve"> </w:t>
      </w:r>
      <w:r w:rsidR="00025BFC" w:rsidRPr="007509E7">
        <w:rPr>
          <w:b/>
          <w:bCs/>
        </w:rPr>
        <w:t>home</w:t>
      </w:r>
      <w:r w:rsidR="00AD216B" w:rsidRPr="007509E7">
        <w:rPr>
          <w:b/>
          <w:bCs/>
        </w:rPr>
        <w:t>.html</w:t>
      </w:r>
      <w:r w:rsidR="004F45F4">
        <w:t xml:space="preserve"> en </w:t>
      </w:r>
      <w:r w:rsidR="004F45F4" w:rsidRPr="007509E7">
        <w:rPr>
          <w:b/>
          <w:bCs/>
        </w:rPr>
        <w:t>contact.html</w:t>
      </w:r>
      <w:r w:rsidR="004F45F4">
        <w:t>.</w:t>
      </w:r>
      <w:r w:rsidR="007A0E5D">
        <w:t xml:space="preserve"> Beide pagina’s hebben een gepaste titel</w:t>
      </w:r>
      <w:r w:rsidR="001F3740">
        <w:t xml:space="preserve"> en</w:t>
      </w:r>
      <w:r w:rsidR="004B2D07">
        <w:t xml:space="preserve"> e</w:t>
      </w:r>
      <w:r w:rsidR="007A0E5D">
        <w:t>en hoofding (waarin</w:t>
      </w:r>
      <w:r w:rsidR="00243C2C">
        <w:t>,</w:t>
      </w:r>
      <w:r w:rsidR="007A0E5D">
        <w:t xml:space="preserve"> naast de titel</w:t>
      </w:r>
      <w:r w:rsidR="00243C2C">
        <w:t>,</w:t>
      </w:r>
      <w:r w:rsidR="007A0E5D">
        <w:t xml:space="preserve"> ook het navigatiemenu </w:t>
      </w:r>
      <w:r w:rsidR="00243C2C">
        <w:t>opgenomen is</w:t>
      </w:r>
      <w:r w:rsidR="007A0E5D">
        <w:t>).</w:t>
      </w:r>
      <w:r w:rsidR="00361E7D">
        <w:br/>
      </w:r>
      <w:r w:rsidR="00361E7D">
        <w:lastRenderedPageBreak/>
        <w:t>Opgelet</w:t>
      </w:r>
      <w:r w:rsidR="00685631">
        <w:t>!</w:t>
      </w:r>
      <w:r w:rsidR="00361E7D">
        <w:t xml:space="preserve"> </w:t>
      </w:r>
      <w:r w:rsidR="008371EB">
        <w:t>H</w:t>
      </w:r>
      <w:r w:rsidR="00361E7D">
        <w:t>et navigatiemenu moet ook een 3</w:t>
      </w:r>
      <w:r w:rsidR="00361E7D" w:rsidRPr="007509E7">
        <w:rPr>
          <w:vertAlign w:val="superscript"/>
        </w:rPr>
        <w:t>de</w:t>
      </w:r>
      <w:r w:rsidR="00361E7D">
        <w:t xml:space="preserve"> link bevatten die naar de site van onze richting leidt (www.biib.be).</w:t>
      </w:r>
    </w:p>
    <w:p w14:paraId="4CF1DDE2" w14:textId="021BAC46" w:rsidR="008B251F" w:rsidRDefault="00973FEB" w:rsidP="00AE2274">
      <w:pPr>
        <w:spacing w:before="240" w:line="276" w:lineRule="auto"/>
      </w:pPr>
      <w:r>
        <w:t xml:space="preserve">De </w:t>
      </w:r>
      <w:r w:rsidRPr="00AE2274">
        <w:rPr>
          <w:b/>
          <w:bCs/>
        </w:rPr>
        <w:t>homepage</w:t>
      </w:r>
      <w:r>
        <w:t xml:space="preserve"> heeft als titel “Koekjes voor De Warmste Week”</w:t>
      </w:r>
      <w:r w:rsidR="00C7440E">
        <w:t xml:space="preserve"> (gebruik afbeeldingen)</w:t>
      </w:r>
      <w:r>
        <w:t>.</w:t>
      </w:r>
      <w:r w:rsidR="00C6091F">
        <w:br/>
        <w:t xml:space="preserve">De inhoud </w:t>
      </w:r>
      <w:r w:rsidR="00E944DB">
        <w:t>is een artikel bestaande</w:t>
      </w:r>
      <w:r w:rsidR="00C6091F">
        <w:t xml:space="preserve"> uit 3 delen die telkens een opsomming bevatten van de verschillende stappen die de gebruiker in volgorde moet uitvoeren</w:t>
      </w:r>
      <w:r w:rsidR="00D420B6">
        <w:t>:</w:t>
      </w:r>
    </w:p>
    <w:p w14:paraId="091F146E" w14:textId="00802841" w:rsidR="0048397B" w:rsidRDefault="0048397B" w:rsidP="008E5F44">
      <w:pPr>
        <w:pStyle w:val="Lijstalinea"/>
        <w:numPr>
          <w:ilvl w:val="2"/>
          <w:numId w:val="12"/>
        </w:numPr>
        <w:spacing w:line="276" w:lineRule="auto"/>
        <w:ind w:left="360"/>
      </w:pPr>
      <w:r>
        <w:t xml:space="preserve">Deel 1 - </w:t>
      </w:r>
      <w:r w:rsidR="00D420B6">
        <w:t>Het basisdeeg</w:t>
      </w:r>
      <w:r w:rsidR="00A52D1A">
        <w:br/>
        <w:t xml:space="preserve">Ingrediënten: </w:t>
      </w:r>
      <w:r>
        <w:t>240 g boter (op kamertemperatuur)</w:t>
      </w:r>
      <w:r w:rsidR="00A52D1A">
        <w:t xml:space="preserve">, </w:t>
      </w:r>
      <w:r>
        <w:t>220 g kristalsuiker</w:t>
      </w:r>
      <w:r w:rsidR="00A52D1A">
        <w:t xml:space="preserve">, </w:t>
      </w:r>
      <w:r>
        <w:t>1 dopje vanille-extract</w:t>
      </w:r>
      <w:r w:rsidR="00A52D1A">
        <w:t xml:space="preserve">, </w:t>
      </w:r>
      <w:r>
        <w:t>een snuif zout</w:t>
      </w:r>
      <w:r w:rsidR="007117C9">
        <w:t>, 2 eieren, 440 g bloem</w:t>
      </w:r>
      <w:r w:rsidR="002A6150">
        <w:t>, 1 eetlepel speculaaskruiden</w:t>
      </w:r>
      <w:r w:rsidR="00565CE2">
        <w:t>.</w:t>
      </w:r>
    </w:p>
    <w:p w14:paraId="085F76F6" w14:textId="77777777" w:rsidR="0048397B" w:rsidRDefault="0048397B" w:rsidP="00AE2274">
      <w:pPr>
        <w:pStyle w:val="Lijstalinea"/>
        <w:numPr>
          <w:ilvl w:val="3"/>
          <w:numId w:val="12"/>
        </w:numPr>
        <w:spacing w:before="240" w:line="276" w:lineRule="auto"/>
        <w:ind w:left="720"/>
        <w:jc w:val="both"/>
      </w:pPr>
      <w:r>
        <w:t>Weeg de boter en de suiker af. Meng ze samen met een snuif zout en een dopje vanille-extract in de mengkom van de keukenmachine.</w:t>
      </w:r>
    </w:p>
    <w:p w14:paraId="707D50AB" w14:textId="77777777" w:rsidR="0048397B" w:rsidRDefault="0048397B" w:rsidP="00AE2274">
      <w:pPr>
        <w:pStyle w:val="Lijstalinea"/>
        <w:numPr>
          <w:ilvl w:val="3"/>
          <w:numId w:val="12"/>
        </w:numPr>
        <w:spacing w:before="240" w:line="276" w:lineRule="auto"/>
        <w:ind w:left="720"/>
        <w:jc w:val="both"/>
      </w:pPr>
      <w:r>
        <w:t>Voeg de eieren toe en laat verder draaien.</w:t>
      </w:r>
    </w:p>
    <w:p w14:paraId="3B3B278E" w14:textId="77777777" w:rsidR="0048397B" w:rsidRDefault="0048397B" w:rsidP="00AE2274">
      <w:pPr>
        <w:pStyle w:val="Lijstalinea"/>
        <w:numPr>
          <w:ilvl w:val="3"/>
          <w:numId w:val="12"/>
        </w:numPr>
        <w:spacing w:before="240" w:line="276" w:lineRule="auto"/>
        <w:ind w:left="720"/>
        <w:jc w:val="both"/>
      </w:pPr>
      <w:r>
        <w:t>Weeg de bloem af en doe ze lepel per lepel bij het mengsel in de keukenmachine.</w:t>
      </w:r>
    </w:p>
    <w:p w14:paraId="67693C2A" w14:textId="77777777" w:rsidR="0048397B" w:rsidRDefault="0048397B" w:rsidP="00AE2274">
      <w:pPr>
        <w:pStyle w:val="Lijstalinea"/>
        <w:numPr>
          <w:ilvl w:val="3"/>
          <w:numId w:val="12"/>
        </w:numPr>
        <w:spacing w:before="240" w:line="276" w:lineRule="auto"/>
        <w:ind w:left="720"/>
        <w:jc w:val="both"/>
      </w:pPr>
      <w:r>
        <w:t>Haal het deeg uit de kom en verdeel het in twee porties.</w:t>
      </w:r>
    </w:p>
    <w:p w14:paraId="7191452E" w14:textId="77777777" w:rsidR="0048397B" w:rsidRDefault="0048397B" w:rsidP="00AE2274">
      <w:pPr>
        <w:pStyle w:val="Lijstalinea"/>
        <w:numPr>
          <w:ilvl w:val="3"/>
          <w:numId w:val="12"/>
        </w:numPr>
        <w:spacing w:before="240" w:line="276" w:lineRule="auto"/>
        <w:ind w:left="720"/>
        <w:jc w:val="both"/>
      </w:pPr>
      <w:r>
        <w:t>Doe een portie terug in de mengkom van de keukenmachine en doe er de speculaaskruiden bij. Laat de machine opnieuw even draaien.</w:t>
      </w:r>
    </w:p>
    <w:p w14:paraId="6D17E5BA" w14:textId="77777777" w:rsidR="0048397B" w:rsidRDefault="0048397B" w:rsidP="00AE2274">
      <w:pPr>
        <w:pStyle w:val="Lijstalinea"/>
        <w:numPr>
          <w:ilvl w:val="3"/>
          <w:numId w:val="12"/>
        </w:numPr>
        <w:spacing w:before="240" w:line="276" w:lineRule="auto"/>
        <w:ind w:left="720"/>
        <w:jc w:val="both"/>
      </w:pPr>
      <w:r>
        <w:t xml:space="preserve">Verpak beide porties deeg in </w:t>
      </w:r>
      <w:proofErr w:type="spellStart"/>
      <w:r>
        <w:t>vershoudfolie</w:t>
      </w:r>
      <w:proofErr w:type="spellEnd"/>
      <w:r>
        <w:t>. Laat ze opstijven in de koelkast gedurende 30 minuten.</w:t>
      </w:r>
    </w:p>
    <w:p w14:paraId="6B7D9F52" w14:textId="13562BA4" w:rsidR="00D420B6" w:rsidRDefault="002A6150" w:rsidP="00AE2274">
      <w:pPr>
        <w:pStyle w:val="Lijstalinea"/>
        <w:numPr>
          <w:ilvl w:val="2"/>
          <w:numId w:val="1"/>
        </w:numPr>
        <w:spacing w:before="240" w:line="276" w:lineRule="auto"/>
        <w:ind w:left="360"/>
      </w:pPr>
      <w:r>
        <w:t xml:space="preserve">Deel 2 - </w:t>
      </w:r>
      <w:r w:rsidR="00D420B6" w:rsidRPr="00D420B6">
        <w:t>De koekjes met speculaas</w:t>
      </w:r>
      <w:r>
        <w:br/>
        <w:t xml:space="preserve">Extra ingrediënten: enkele </w:t>
      </w:r>
      <w:r w:rsidR="00E43B20">
        <w:t>eetlepels speculaaspasta</w:t>
      </w:r>
    </w:p>
    <w:p w14:paraId="15A43F49" w14:textId="77777777" w:rsidR="00E43B20" w:rsidRDefault="00E43B20" w:rsidP="00AE2274">
      <w:pPr>
        <w:pStyle w:val="Lijstalinea"/>
        <w:numPr>
          <w:ilvl w:val="3"/>
          <w:numId w:val="1"/>
        </w:numPr>
        <w:spacing w:before="240" w:line="276" w:lineRule="auto"/>
        <w:ind w:left="720"/>
        <w:jc w:val="both"/>
      </w:pPr>
      <w:r>
        <w:t>Verwarm de oven voor op 175°C.</w:t>
      </w:r>
    </w:p>
    <w:p w14:paraId="591C7EE7" w14:textId="77777777" w:rsidR="00E43B20" w:rsidRDefault="00E43B20" w:rsidP="00AE2274">
      <w:pPr>
        <w:pStyle w:val="Lijstalinea"/>
        <w:numPr>
          <w:ilvl w:val="3"/>
          <w:numId w:val="1"/>
        </w:numPr>
        <w:spacing w:before="240" w:line="276" w:lineRule="auto"/>
        <w:ind w:left="720"/>
        <w:jc w:val="both"/>
      </w:pPr>
      <w:r>
        <w:t>Bestuif het werkblad met bloem en rol het koekjesdeeg met de speculaaskruiden uit tot ongeveer 5 mm dik.</w:t>
      </w:r>
    </w:p>
    <w:p w14:paraId="353D4447" w14:textId="77777777" w:rsidR="00E43B20" w:rsidRDefault="00E43B20" w:rsidP="00AE2274">
      <w:pPr>
        <w:pStyle w:val="Lijstalinea"/>
        <w:numPr>
          <w:ilvl w:val="3"/>
          <w:numId w:val="1"/>
        </w:numPr>
        <w:spacing w:before="240" w:line="276" w:lineRule="auto"/>
        <w:ind w:left="720"/>
        <w:jc w:val="both"/>
      </w:pPr>
      <w:r>
        <w:t>Steek koekjes uit met een vormpje. Gebruik een appelboor om in het midden van elk koekje een rondje uit te steken.</w:t>
      </w:r>
    </w:p>
    <w:p w14:paraId="0A7121E7" w14:textId="77777777" w:rsidR="00E43B20" w:rsidRDefault="00E43B20" w:rsidP="00AE2274">
      <w:pPr>
        <w:pStyle w:val="Lijstalinea"/>
        <w:numPr>
          <w:ilvl w:val="3"/>
          <w:numId w:val="1"/>
        </w:numPr>
        <w:spacing w:before="240" w:line="276" w:lineRule="auto"/>
        <w:ind w:left="720"/>
        <w:jc w:val="both"/>
      </w:pPr>
      <w:r>
        <w:t>Leg de koekjes op een bakplaat met telkens wat plaats tussen en bak ze in een voorverwarmde oven op 175°C gedurende 13 à 14 minuten tot ze goudbruin zien. Laat de koekjes nadien afkoelen op een roostertje zodat ze mooi krokant kunnen worden.</w:t>
      </w:r>
    </w:p>
    <w:p w14:paraId="6BD4E4DA" w14:textId="59A22C6C" w:rsidR="00E43B20" w:rsidRDefault="00E43B20" w:rsidP="00AE2274">
      <w:pPr>
        <w:pStyle w:val="Lijstalinea"/>
        <w:numPr>
          <w:ilvl w:val="3"/>
          <w:numId w:val="1"/>
        </w:numPr>
        <w:spacing w:before="240" w:line="276" w:lineRule="auto"/>
        <w:ind w:left="720"/>
        <w:jc w:val="both"/>
      </w:pPr>
      <w:r>
        <w:t>Neem twee koekjes en smeer op een van beide koekjes een laagje speculaaspasta aan de onderkant. Plak ze tegen het andere koekje en duw samen. Werk op dezelfde manier alle andere koekjes af.</w:t>
      </w:r>
    </w:p>
    <w:p w14:paraId="27F78B56" w14:textId="47602883" w:rsidR="00D420B6" w:rsidRDefault="00E43B20" w:rsidP="00AE2274">
      <w:pPr>
        <w:pStyle w:val="Lijstalinea"/>
        <w:numPr>
          <w:ilvl w:val="2"/>
          <w:numId w:val="1"/>
        </w:numPr>
        <w:spacing w:before="240" w:line="276" w:lineRule="auto"/>
        <w:ind w:left="360"/>
      </w:pPr>
      <w:r>
        <w:t xml:space="preserve">Deel 3 - </w:t>
      </w:r>
      <w:r w:rsidR="0048397B" w:rsidRPr="0048397B">
        <w:t>De koekjes met chocolade</w:t>
      </w:r>
      <w:r>
        <w:br/>
        <w:t>Extra ingrediënten: enkele eetlepels chocopasta</w:t>
      </w:r>
    </w:p>
    <w:p w14:paraId="59D2951C" w14:textId="77777777" w:rsidR="00D92212" w:rsidRDefault="00D92212" w:rsidP="00AE2274">
      <w:pPr>
        <w:pStyle w:val="Lijstalinea"/>
        <w:numPr>
          <w:ilvl w:val="3"/>
          <w:numId w:val="1"/>
        </w:numPr>
        <w:spacing w:before="240" w:line="276" w:lineRule="auto"/>
        <w:ind w:left="720"/>
        <w:jc w:val="both"/>
      </w:pPr>
      <w:r>
        <w:t>Bestuif het werkblad met bloem en rol het deeg uit.</w:t>
      </w:r>
    </w:p>
    <w:p w14:paraId="25C7EEED" w14:textId="77777777" w:rsidR="00D92212" w:rsidRDefault="00D92212" w:rsidP="00AE2274">
      <w:pPr>
        <w:pStyle w:val="Lijstalinea"/>
        <w:numPr>
          <w:ilvl w:val="3"/>
          <w:numId w:val="1"/>
        </w:numPr>
        <w:spacing w:before="240" w:line="276" w:lineRule="auto"/>
        <w:ind w:left="720"/>
        <w:jc w:val="both"/>
      </w:pPr>
      <w:r>
        <w:t>Besmeer het deeg aan de bovenkant met een laagje chocopasta. Rol het deeg daarna op zoals een pannenkoek.</w:t>
      </w:r>
    </w:p>
    <w:p w14:paraId="0225C927" w14:textId="77777777" w:rsidR="00D92212" w:rsidRDefault="00D92212" w:rsidP="00AE2274">
      <w:pPr>
        <w:pStyle w:val="Lijstalinea"/>
        <w:numPr>
          <w:ilvl w:val="3"/>
          <w:numId w:val="1"/>
        </w:numPr>
        <w:spacing w:before="240" w:line="276" w:lineRule="auto"/>
        <w:ind w:left="720"/>
        <w:jc w:val="both"/>
      </w:pPr>
      <w:r>
        <w:t>Gebruik een beetje water als lijm om het laatste randje ‘toe te plakken’.</w:t>
      </w:r>
    </w:p>
    <w:p w14:paraId="7EA2827B" w14:textId="77777777" w:rsidR="00D92212" w:rsidRDefault="00D92212" w:rsidP="00AE2274">
      <w:pPr>
        <w:pStyle w:val="Lijstalinea"/>
        <w:numPr>
          <w:ilvl w:val="3"/>
          <w:numId w:val="1"/>
        </w:numPr>
        <w:spacing w:before="240" w:line="276" w:lineRule="auto"/>
        <w:ind w:left="720"/>
        <w:jc w:val="both"/>
      </w:pPr>
      <w:r>
        <w:t xml:space="preserve">Verpak de rol deeg in een vel </w:t>
      </w:r>
      <w:proofErr w:type="spellStart"/>
      <w:r>
        <w:t>vershoudfolie</w:t>
      </w:r>
      <w:proofErr w:type="spellEnd"/>
      <w:r>
        <w:t xml:space="preserve"> en laat opnieuw opstijven in de koelkast.</w:t>
      </w:r>
    </w:p>
    <w:p w14:paraId="4EFF0A79" w14:textId="6B2C201C" w:rsidR="00D92212" w:rsidRDefault="00D92212" w:rsidP="00AE2274">
      <w:pPr>
        <w:pStyle w:val="Lijstalinea"/>
        <w:numPr>
          <w:ilvl w:val="3"/>
          <w:numId w:val="1"/>
        </w:numPr>
        <w:spacing w:before="240" w:line="276" w:lineRule="auto"/>
        <w:ind w:left="720"/>
        <w:jc w:val="both"/>
      </w:pPr>
      <w:r>
        <w:t>Snijd 1 cm dikke schijfjes van de rol koekjesdeeg en leg ze op een bakplaat. Bak de koekjes in een voorverwarmde oven op 175°C gedurende 13 à 14 minuten tot ze goudbruin zien. Laat de koekjes nadien afkoelen op een roostertje zodat ze mooi krokant kunnen worden.</w:t>
      </w:r>
    </w:p>
    <w:p w14:paraId="09D02EFD" w14:textId="01D8C5BE" w:rsidR="00222A46" w:rsidRDefault="00AD1E86" w:rsidP="008E5F44">
      <w:pPr>
        <w:spacing w:line="276" w:lineRule="auto"/>
        <w:jc w:val="both"/>
      </w:pPr>
      <w:r>
        <w:t xml:space="preserve">Als </w:t>
      </w:r>
      <w:proofErr w:type="spellStart"/>
      <w:r>
        <w:rPr>
          <w:i/>
          <w:iCs/>
        </w:rPr>
        <w:t>sidenote</w:t>
      </w:r>
      <w:proofErr w:type="spellEnd"/>
      <w:r>
        <w:t xml:space="preserve"> toon je het citaat “</w:t>
      </w:r>
      <w:r w:rsidRPr="00AD1E86">
        <w:t>Verpak de afgekoelde koekjes in een papieren zakje om te verkopen of smul ze zelf op. Smakelijk!</w:t>
      </w:r>
      <w:r>
        <w:t>” en bijhorende bron (“Dagelijkse Kost”</w:t>
      </w:r>
      <w:r w:rsidR="009F6D97">
        <w:t>).</w:t>
      </w:r>
    </w:p>
    <w:p w14:paraId="10A50AF9" w14:textId="7E98613C" w:rsidR="008E5F44" w:rsidRPr="008E5F44" w:rsidRDefault="008E5F44" w:rsidP="00537A26">
      <w:pPr>
        <w:spacing w:before="240" w:line="276" w:lineRule="auto"/>
      </w:pPr>
      <w:r>
        <w:t xml:space="preserve">Op de </w:t>
      </w:r>
      <w:r w:rsidRPr="006A201A">
        <w:rPr>
          <w:b/>
          <w:bCs/>
        </w:rPr>
        <w:t>contactpagina</w:t>
      </w:r>
      <w:r>
        <w:t xml:space="preserve"> </w:t>
      </w:r>
      <w:r w:rsidR="006A201A">
        <w:t xml:space="preserve">vinden we de contactgegevens van </w:t>
      </w:r>
      <w:r w:rsidR="00955175">
        <w:t>onze campus</w:t>
      </w:r>
      <w:r w:rsidR="00537A26">
        <w:t>:</w:t>
      </w:r>
      <w:r w:rsidR="00537A26">
        <w:br/>
      </w:r>
      <w:r w:rsidR="00955175">
        <w:t xml:space="preserve">Economie &amp; IT, P. Van </w:t>
      </w:r>
      <w:proofErr w:type="spellStart"/>
      <w:r w:rsidR="00955175">
        <w:t>Duysestr</w:t>
      </w:r>
      <w:proofErr w:type="spellEnd"/>
      <w:r w:rsidR="00955175">
        <w:t xml:space="preserve">. 6, 052 21 39 49, </w:t>
      </w:r>
      <w:hyperlink r:id="rId10" w:history="1">
        <w:r w:rsidR="00955175" w:rsidRPr="00D94A4D">
          <w:rPr>
            <w:rStyle w:val="Hyperlink"/>
          </w:rPr>
          <w:t>info.economie@romerocollege.be</w:t>
        </w:r>
      </w:hyperlink>
      <w:r w:rsidR="00955175">
        <w:t>.</w:t>
      </w:r>
      <w:r w:rsidR="00537A26">
        <w:br/>
      </w:r>
      <w:r w:rsidR="00955175">
        <w:t>De gebruiker moet in een formulier naam</w:t>
      </w:r>
      <w:r w:rsidR="00833D98">
        <w:t>,</w:t>
      </w:r>
      <w:r w:rsidR="00955175">
        <w:t xml:space="preserve"> e-mailadres</w:t>
      </w:r>
      <w:r w:rsidR="00833D98">
        <w:t>, onderwerp, categorie (</w:t>
      </w:r>
      <w:r w:rsidR="00DA681B">
        <w:t>keuze uit “betalingen”, “resultaten” en “algemene info”</w:t>
      </w:r>
      <w:r w:rsidR="00C34B96">
        <w:t>) en het eigenlijke bericht</w:t>
      </w:r>
      <w:r w:rsidR="00C434F5">
        <w:t xml:space="preserve"> kunnen invullen.</w:t>
      </w:r>
      <w:r w:rsidR="00537A26">
        <w:br/>
      </w:r>
      <w:r w:rsidR="00C434F5">
        <w:t xml:space="preserve">Dat formulier moet verzonden worden naar </w:t>
      </w:r>
      <w:proofErr w:type="spellStart"/>
      <w:r w:rsidR="00635E90" w:rsidRPr="00635E90">
        <w:rPr>
          <w:i/>
          <w:iCs/>
        </w:rPr>
        <w:t>contact.php</w:t>
      </w:r>
      <w:proofErr w:type="spellEnd"/>
      <w:r w:rsidR="00635E90">
        <w:t xml:space="preserve"> (een pagina die er nu niet is).</w:t>
      </w:r>
    </w:p>
    <w:sectPr w:rsidR="008E5F44" w:rsidRPr="008E5F44" w:rsidSect="00E92E31">
      <w:headerReference w:type="default" r:id="rId11"/>
      <w:pgSz w:w="11906" w:h="16838"/>
      <w:pgMar w:top="851"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4967C0" w14:textId="77777777" w:rsidR="00DF2EC1" w:rsidRDefault="00DF2EC1" w:rsidP="001E4735">
      <w:r>
        <w:separator/>
      </w:r>
    </w:p>
  </w:endnote>
  <w:endnote w:type="continuationSeparator" w:id="0">
    <w:p w14:paraId="44560B40" w14:textId="77777777" w:rsidR="00DF2EC1" w:rsidRDefault="00DF2EC1" w:rsidP="001E4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C3533B" w14:textId="77777777" w:rsidR="00DF2EC1" w:rsidRDefault="00DF2EC1" w:rsidP="001E4735">
      <w:r>
        <w:separator/>
      </w:r>
    </w:p>
  </w:footnote>
  <w:footnote w:type="continuationSeparator" w:id="0">
    <w:p w14:paraId="3CB971C8" w14:textId="77777777" w:rsidR="00DF2EC1" w:rsidRDefault="00DF2EC1" w:rsidP="001E4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elraster"/>
      <w:tblW w:w="9067" w:type="dxa"/>
      <w:tblLook w:val="04A0" w:firstRow="1" w:lastRow="0" w:firstColumn="1" w:lastColumn="0" w:noHBand="0" w:noVBand="1"/>
    </w:tblPr>
    <w:tblGrid>
      <w:gridCol w:w="2346"/>
      <w:gridCol w:w="4453"/>
      <w:gridCol w:w="2268"/>
    </w:tblGrid>
    <w:tr w:rsidR="003452F1" w14:paraId="667BA34D" w14:textId="77777777" w:rsidTr="009138D4">
      <w:trPr>
        <w:trHeight w:val="430"/>
      </w:trPr>
      <w:tc>
        <w:tcPr>
          <w:tcW w:w="0" w:type="auto"/>
          <w:vMerge w:val="restart"/>
          <w:tcBorders>
            <w:top w:val="single" w:sz="4" w:space="0" w:color="auto"/>
            <w:left w:val="single" w:sz="4" w:space="0" w:color="auto"/>
            <w:bottom w:val="single" w:sz="4" w:space="0" w:color="auto"/>
            <w:right w:val="single" w:sz="4" w:space="0" w:color="auto"/>
          </w:tcBorders>
          <w:vAlign w:val="center"/>
          <w:hideMark/>
        </w:tcPr>
        <w:p w14:paraId="2436B884" w14:textId="77777777" w:rsidR="003452F1" w:rsidRDefault="003452F1" w:rsidP="003452F1">
          <w:r>
            <w:rPr>
              <w:noProof/>
              <w:lang w:val="nl-BE" w:eastAsia="nl-BE"/>
            </w:rPr>
            <w:drawing>
              <wp:inline distT="0" distB="0" distL="0" distR="0" wp14:anchorId="44E9DADA" wp14:editId="5A7DBF6D">
                <wp:extent cx="1344295" cy="716280"/>
                <wp:effectExtent l="0" t="0" r="8255" b="7620"/>
                <wp:docPr id="2" name="Afbeelding 2" descr="ORC_logo_baseline_rgb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6" descr="ORC_logo_baseline_rgb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44295" cy="716280"/>
                        </a:xfrm>
                        <a:prstGeom prst="rect">
                          <a:avLst/>
                        </a:prstGeom>
                        <a:noFill/>
                        <a:ln>
                          <a:noFill/>
                        </a:ln>
                      </pic:spPr>
                    </pic:pic>
                  </a:graphicData>
                </a:graphic>
              </wp:inline>
            </w:drawing>
          </w:r>
        </w:p>
      </w:tc>
      <w:tc>
        <w:tcPr>
          <w:tcW w:w="6721" w:type="dxa"/>
          <w:gridSpan w:val="2"/>
          <w:tcBorders>
            <w:top w:val="single" w:sz="4" w:space="0" w:color="auto"/>
            <w:left w:val="single" w:sz="4" w:space="0" w:color="auto"/>
            <w:bottom w:val="single" w:sz="8" w:space="0" w:color="auto"/>
            <w:right w:val="single" w:sz="4" w:space="0" w:color="auto"/>
          </w:tcBorders>
          <w:vAlign w:val="center"/>
        </w:tcPr>
        <w:p w14:paraId="62515D78" w14:textId="77777777" w:rsidR="003452F1" w:rsidRPr="005A125E" w:rsidRDefault="003452F1" w:rsidP="003452F1">
          <w:pPr>
            <w:tabs>
              <w:tab w:val="center" w:pos="3470"/>
              <w:tab w:val="right" w:pos="6896"/>
            </w:tabs>
            <w:jc w:val="center"/>
            <w:rPr>
              <w:b/>
              <w:sz w:val="28"/>
              <w:szCs w:val="28"/>
            </w:rPr>
          </w:pPr>
          <w:r>
            <w:rPr>
              <w:b/>
              <w:sz w:val="28"/>
              <w:szCs w:val="28"/>
            </w:rPr>
            <w:tab/>
            <w:t>Examen</w:t>
          </w:r>
          <w:r>
            <w:rPr>
              <w:b/>
              <w:sz w:val="28"/>
              <w:szCs w:val="28"/>
            </w:rPr>
            <w:tab/>
          </w:r>
          <w:r>
            <w:rPr>
              <w:sz w:val="20"/>
              <w:szCs w:val="28"/>
            </w:rPr>
            <w:t>Blz</w:t>
          </w:r>
          <w:r w:rsidRPr="00EE5DE3">
            <w:rPr>
              <w:sz w:val="20"/>
              <w:szCs w:val="28"/>
            </w:rPr>
            <w:t xml:space="preserve">. </w:t>
          </w:r>
          <w:r w:rsidRPr="00EE5DE3">
            <w:rPr>
              <w:bCs/>
              <w:sz w:val="20"/>
              <w:szCs w:val="28"/>
            </w:rPr>
            <w:fldChar w:fldCharType="begin"/>
          </w:r>
          <w:r w:rsidRPr="00EE5DE3">
            <w:rPr>
              <w:bCs/>
              <w:sz w:val="20"/>
              <w:szCs w:val="28"/>
            </w:rPr>
            <w:instrText>PAGE  \* Arabic  \* MERGEFORMAT</w:instrText>
          </w:r>
          <w:r w:rsidRPr="00EE5DE3">
            <w:rPr>
              <w:bCs/>
              <w:sz w:val="20"/>
              <w:szCs w:val="28"/>
            </w:rPr>
            <w:fldChar w:fldCharType="separate"/>
          </w:r>
          <w:r>
            <w:rPr>
              <w:bCs/>
              <w:noProof/>
              <w:sz w:val="20"/>
              <w:szCs w:val="28"/>
            </w:rPr>
            <w:t>1</w:t>
          </w:r>
          <w:r w:rsidRPr="00EE5DE3">
            <w:rPr>
              <w:bCs/>
              <w:sz w:val="20"/>
              <w:szCs w:val="28"/>
            </w:rPr>
            <w:fldChar w:fldCharType="end"/>
          </w:r>
          <w:r w:rsidRPr="00EE5DE3">
            <w:rPr>
              <w:sz w:val="20"/>
              <w:szCs w:val="28"/>
            </w:rPr>
            <w:t>/</w:t>
          </w:r>
          <w:r w:rsidRPr="00EE5DE3">
            <w:rPr>
              <w:bCs/>
              <w:sz w:val="20"/>
              <w:szCs w:val="28"/>
            </w:rPr>
            <w:fldChar w:fldCharType="begin"/>
          </w:r>
          <w:r w:rsidRPr="00EE5DE3">
            <w:rPr>
              <w:bCs/>
              <w:sz w:val="20"/>
              <w:szCs w:val="28"/>
            </w:rPr>
            <w:instrText>NUMPAGES  \* Arabic  \* MERGEFORMAT</w:instrText>
          </w:r>
          <w:r w:rsidRPr="00EE5DE3">
            <w:rPr>
              <w:bCs/>
              <w:sz w:val="20"/>
              <w:szCs w:val="28"/>
            </w:rPr>
            <w:fldChar w:fldCharType="separate"/>
          </w:r>
          <w:r>
            <w:rPr>
              <w:bCs/>
              <w:noProof/>
              <w:sz w:val="20"/>
              <w:szCs w:val="28"/>
            </w:rPr>
            <w:t>2</w:t>
          </w:r>
          <w:r w:rsidRPr="00EE5DE3">
            <w:rPr>
              <w:bCs/>
              <w:sz w:val="20"/>
              <w:szCs w:val="28"/>
            </w:rPr>
            <w:fldChar w:fldCharType="end"/>
          </w:r>
        </w:p>
      </w:tc>
    </w:tr>
    <w:tr w:rsidR="003452F1" w14:paraId="2435FF61" w14:textId="77777777" w:rsidTr="009138D4">
      <w:trPr>
        <w:trHeight w:val="419"/>
      </w:trPr>
      <w:tc>
        <w:tcPr>
          <w:tcW w:w="0" w:type="auto"/>
          <w:vMerge/>
          <w:tcBorders>
            <w:top w:val="single" w:sz="4" w:space="0" w:color="auto"/>
            <w:left w:val="single" w:sz="4" w:space="0" w:color="auto"/>
            <w:bottom w:val="single" w:sz="4" w:space="0" w:color="auto"/>
            <w:right w:val="single" w:sz="4" w:space="0" w:color="auto"/>
          </w:tcBorders>
          <w:vAlign w:val="center"/>
          <w:hideMark/>
        </w:tcPr>
        <w:p w14:paraId="3034B197" w14:textId="77777777" w:rsidR="003452F1" w:rsidRDefault="003452F1" w:rsidP="003452F1">
          <w:pPr>
            <w:suppressAutoHyphens w:val="0"/>
          </w:pPr>
        </w:p>
      </w:tc>
      <w:tc>
        <w:tcPr>
          <w:tcW w:w="4453" w:type="dxa"/>
          <w:tcBorders>
            <w:top w:val="single" w:sz="8" w:space="0" w:color="auto"/>
            <w:left w:val="single" w:sz="4" w:space="0" w:color="auto"/>
            <w:bottom w:val="single" w:sz="8" w:space="0" w:color="auto"/>
            <w:right w:val="single" w:sz="4" w:space="0" w:color="auto"/>
          </w:tcBorders>
          <w:vAlign w:val="center"/>
        </w:tcPr>
        <w:p w14:paraId="708DC7EB" w14:textId="77777777" w:rsidR="003452F1" w:rsidRDefault="003452F1" w:rsidP="003452F1">
          <w:pPr>
            <w:tabs>
              <w:tab w:val="left" w:pos="942"/>
            </w:tabs>
          </w:pPr>
          <w:r>
            <w:t>Leerling:</w:t>
          </w:r>
          <w:r>
            <w:tab/>
          </w:r>
        </w:p>
      </w:tc>
      <w:tc>
        <w:tcPr>
          <w:tcW w:w="2268" w:type="dxa"/>
          <w:tcBorders>
            <w:top w:val="single" w:sz="8" w:space="0" w:color="auto"/>
            <w:left w:val="single" w:sz="4" w:space="0" w:color="auto"/>
            <w:bottom w:val="single" w:sz="8" w:space="0" w:color="auto"/>
            <w:right w:val="single" w:sz="4" w:space="0" w:color="auto"/>
          </w:tcBorders>
          <w:vAlign w:val="center"/>
          <w:hideMark/>
        </w:tcPr>
        <w:p w14:paraId="0A3B68F4" w14:textId="77777777" w:rsidR="003452F1" w:rsidRDefault="003452F1" w:rsidP="003452F1">
          <w:pPr>
            <w:tabs>
              <w:tab w:val="left" w:pos="760"/>
            </w:tabs>
          </w:pPr>
          <w:r>
            <w:t>Nr.:</w:t>
          </w:r>
          <w:r>
            <w:tab/>
          </w:r>
        </w:p>
      </w:tc>
    </w:tr>
    <w:tr w:rsidR="003452F1" w14:paraId="6B454075" w14:textId="77777777" w:rsidTr="009138D4">
      <w:trPr>
        <w:trHeight w:val="415"/>
      </w:trPr>
      <w:tc>
        <w:tcPr>
          <w:tcW w:w="0" w:type="auto"/>
          <w:vMerge/>
          <w:tcBorders>
            <w:top w:val="single" w:sz="4" w:space="0" w:color="auto"/>
            <w:left w:val="single" w:sz="4" w:space="0" w:color="auto"/>
            <w:bottom w:val="single" w:sz="4" w:space="0" w:color="auto"/>
            <w:right w:val="single" w:sz="4" w:space="0" w:color="auto"/>
          </w:tcBorders>
          <w:vAlign w:val="center"/>
          <w:hideMark/>
        </w:tcPr>
        <w:p w14:paraId="4693028E" w14:textId="77777777" w:rsidR="003452F1" w:rsidRDefault="003452F1" w:rsidP="003452F1">
          <w:pPr>
            <w:suppressAutoHyphens w:val="0"/>
          </w:pPr>
        </w:p>
      </w:tc>
      <w:tc>
        <w:tcPr>
          <w:tcW w:w="4453" w:type="dxa"/>
          <w:tcBorders>
            <w:top w:val="single" w:sz="8" w:space="0" w:color="auto"/>
            <w:left w:val="single" w:sz="4" w:space="0" w:color="auto"/>
            <w:bottom w:val="single" w:sz="4" w:space="0" w:color="auto"/>
            <w:right w:val="single" w:sz="4" w:space="0" w:color="auto"/>
          </w:tcBorders>
          <w:vAlign w:val="center"/>
        </w:tcPr>
        <w:p w14:paraId="10D5E505" w14:textId="77777777" w:rsidR="003452F1" w:rsidRDefault="003452F1" w:rsidP="003452F1">
          <w:pPr>
            <w:tabs>
              <w:tab w:val="left" w:pos="942"/>
            </w:tabs>
          </w:pPr>
          <w:r>
            <w:t xml:space="preserve">Vak: </w:t>
          </w:r>
          <w:r>
            <w:tab/>
            <w:t>T.I. – Softwareontwikkeling</w:t>
          </w:r>
        </w:p>
      </w:tc>
      <w:tc>
        <w:tcPr>
          <w:tcW w:w="2268" w:type="dxa"/>
          <w:tcBorders>
            <w:top w:val="single" w:sz="8" w:space="0" w:color="auto"/>
            <w:left w:val="single" w:sz="4" w:space="0" w:color="auto"/>
            <w:bottom w:val="single" w:sz="4" w:space="0" w:color="auto"/>
            <w:right w:val="single" w:sz="4" w:space="0" w:color="auto"/>
          </w:tcBorders>
          <w:vAlign w:val="center"/>
          <w:hideMark/>
        </w:tcPr>
        <w:p w14:paraId="78BFA5B6" w14:textId="77777777" w:rsidR="003452F1" w:rsidRDefault="003452F1" w:rsidP="003452F1">
          <w:pPr>
            <w:tabs>
              <w:tab w:val="left" w:pos="760"/>
            </w:tabs>
          </w:pPr>
          <w:r>
            <w:t>Klas:</w:t>
          </w:r>
          <w:r>
            <w:tab/>
            <w:t>5 ITN</w:t>
          </w:r>
        </w:p>
      </w:tc>
    </w:tr>
    <w:tr w:rsidR="003452F1" w14:paraId="6A91D3C0" w14:textId="77777777" w:rsidTr="009138D4">
      <w:trPr>
        <w:trHeight w:val="509"/>
      </w:trPr>
      <w:tc>
        <w:tcPr>
          <w:tcW w:w="0" w:type="auto"/>
          <w:tcBorders>
            <w:top w:val="single" w:sz="4" w:space="0" w:color="auto"/>
            <w:left w:val="single" w:sz="4" w:space="0" w:color="auto"/>
            <w:bottom w:val="single" w:sz="4" w:space="0" w:color="auto"/>
            <w:right w:val="single" w:sz="4" w:space="0" w:color="auto"/>
          </w:tcBorders>
          <w:vAlign w:val="center"/>
          <w:hideMark/>
        </w:tcPr>
        <w:p w14:paraId="5AC6C6C2" w14:textId="1088F38A" w:rsidR="003452F1" w:rsidRPr="005A125E" w:rsidRDefault="003452F1" w:rsidP="003452F1">
          <w:pPr>
            <w:tabs>
              <w:tab w:val="center" w:pos="1591"/>
            </w:tabs>
            <w:rPr>
              <w:b/>
            </w:rPr>
          </w:pPr>
          <w:r w:rsidRPr="005A125E">
            <w:rPr>
              <w:b/>
            </w:rPr>
            <w:t>Score</w:t>
          </w:r>
          <w:r>
            <w:rPr>
              <w:b/>
            </w:rPr>
            <w:t>:</w:t>
          </w:r>
          <w:r>
            <w:rPr>
              <w:b/>
            </w:rPr>
            <w:tab/>
            <w:t xml:space="preserve">/ </w:t>
          </w:r>
          <w:r w:rsidR="00D6221B">
            <w:rPr>
              <w:b/>
            </w:rPr>
            <w:t>70</w:t>
          </w:r>
        </w:p>
      </w:tc>
      <w:tc>
        <w:tcPr>
          <w:tcW w:w="4453" w:type="dxa"/>
          <w:tcBorders>
            <w:top w:val="single" w:sz="4" w:space="0" w:color="auto"/>
            <w:left w:val="single" w:sz="4" w:space="0" w:color="auto"/>
            <w:bottom w:val="single" w:sz="4" w:space="0" w:color="auto"/>
            <w:right w:val="single" w:sz="4" w:space="0" w:color="auto"/>
          </w:tcBorders>
          <w:vAlign w:val="center"/>
          <w:hideMark/>
        </w:tcPr>
        <w:p w14:paraId="16C3DCDE" w14:textId="77777777" w:rsidR="003452F1" w:rsidRDefault="003452F1" w:rsidP="003452F1">
          <w:pPr>
            <w:tabs>
              <w:tab w:val="left" w:pos="942"/>
            </w:tabs>
          </w:pPr>
          <w:r>
            <w:t>Leraar:</w:t>
          </w:r>
          <w:r>
            <w:tab/>
            <w:t xml:space="preserve">Evert De </w:t>
          </w:r>
          <w:proofErr w:type="spellStart"/>
          <w:r>
            <w:t>Boeck</w:t>
          </w:r>
          <w:proofErr w:type="spellEnd"/>
        </w:p>
      </w:tc>
      <w:tc>
        <w:tcPr>
          <w:tcW w:w="2268" w:type="dxa"/>
          <w:tcBorders>
            <w:top w:val="single" w:sz="4" w:space="0" w:color="auto"/>
            <w:left w:val="single" w:sz="4" w:space="0" w:color="auto"/>
            <w:bottom w:val="single" w:sz="4" w:space="0" w:color="auto"/>
            <w:right w:val="single" w:sz="4" w:space="0" w:color="auto"/>
          </w:tcBorders>
          <w:vAlign w:val="center"/>
        </w:tcPr>
        <w:p w14:paraId="72FCE2B3" w14:textId="457C87C6" w:rsidR="003452F1" w:rsidRDefault="003452F1" w:rsidP="003452F1">
          <w:pPr>
            <w:tabs>
              <w:tab w:val="left" w:pos="760"/>
            </w:tabs>
          </w:pPr>
          <w:r>
            <w:t>Datum:</w:t>
          </w:r>
          <w:r>
            <w:tab/>
            <w:t>1</w:t>
          </w:r>
          <w:r w:rsidR="00B3204B">
            <w:t>3</w:t>
          </w:r>
          <w:r>
            <w:t>/12/201</w:t>
          </w:r>
          <w:r w:rsidR="00B3204B">
            <w:t>9</w:t>
          </w:r>
        </w:p>
      </w:tc>
    </w:tr>
    <w:tr w:rsidR="003452F1" w14:paraId="6F0F9C3E" w14:textId="77777777" w:rsidTr="009138D4">
      <w:trPr>
        <w:trHeight w:val="480"/>
      </w:trPr>
      <w:tc>
        <w:tcPr>
          <w:tcW w:w="9067" w:type="dxa"/>
          <w:gridSpan w:val="3"/>
          <w:tcBorders>
            <w:top w:val="single" w:sz="4" w:space="0" w:color="auto"/>
            <w:left w:val="single" w:sz="4" w:space="0" w:color="auto"/>
            <w:bottom w:val="single" w:sz="4" w:space="0" w:color="auto"/>
            <w:right w:val="single" w:sz="4" w:space="0" w:color="auto"/>
          </w:tcBorders>
          <w:vAlign w:val="center"/>
        </w:tcPr>
        <w:p w14:paraId="77756E26" w14:textId="77777777" w:rsidR="003452F1" w:rsidRDefault="003452F1" w:rsidP="003452F1">
          <w:r>
            <w:t>Examen eerste semester – deel 2</w:t>
          </w:r>
        </w:p>
      </w:tc>
    </w:tr>
  </w:tbl>
  <w:p w14:paraId="58124144" w14:textId="77777777" w:rsidR="00DF2EC1" w:rsidRPr="003452F1" w:rsidRDefault="00DF2EC1" w:rsidP="001E4735">
    <w:pPr>
      <w:pStyle w:val="Koptekst"/>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A7738"/>
    <w:multiLevelType w:val="multilevel"/>
    <w:tmpl w:val="2270935A"/>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1911767"/>
    <w:multiLevelType w:val="multilevel"/>
    <w:tmpl w:val="D94CF2C6"/>
    <w:lvl w:ilvl="0">
      <w:start w:val="1"/>
      <w:numFmt w:val="bullet"/>
      <w:lvlText w:val=""/>
      <w:lvlJc w:val="left"/>
      <w:pPr>
        <w:ind w:left="360" w:hanging="360"/>
      </w:pPr>
      <w:rPr>
        <w:rFonts w:ascii="Wingdings" w:hAnsi="Wingding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F80246A"/>
    <w:multiLevelType w:val="multilevel"/>
    <w:tmpl w:val="717C41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330B70AD"/>
    <w:multiLevelType w:val="multilevel"/>
    <w:tmpl w:val="E550D888"/>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Wingdings 2" w:hAnsi="Wingdings 2"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584598E"/>
    <w:multiLevelType w:val="multilevel"/>
    <w:tmpl w:val="AA5C12C0"/>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ascii="Wingdings 2" w:hAnsi="Wingdings 2"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7A205C3"/>
    <w:multiLevelType w:val="multilevel"/>
    <w:tmpl w:val="6EECAF86"/>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411B5DA1"/>
    <w:multiLevelType w:val="hybridMultilevel"/>
    <w:tmpl w:val="746845CC"/>
    <w:lvl w:ilvl="0" w:tplc="C15EBBA8">
      <w:start w:val="1"/>
      <w:numFmt w:val="bullet"/>
      <w:lvlText w:val=""/>
      <w:lvlJc w:val="left"/>
      <w:pPr>
        <w:ind w:left="360" w:hanging="360"/>
      </w:pPr>
      <w:rPr>
        <w:rFonts w:ascii="Wingdings" w:hAnsi="Wingdings"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7" w15:restartNumberingAfterBreak="0">
    <w:nsid w:val="49FB72AE"/>
    <w:multiLevelType w:val="hybridMultilevel"/>
    <w:tmpl w:val="7F5C4A8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D1B259F"/>
    <w:multiLevelType w:val="hybridMultilevel"/>
    <w:tmpl w:val="E68E877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70E54949"/>
    <w:multiLevelType w:val="multilevel"/>
    <w:tmpl w:val="4DF63E8E"/>
    <w:lvl w:ilvl="0">
      <w:start w:val="1"/>
      <w:numFmt w:val="bullet"/>
      <w:lvlText w:val=""/>
      <w:lvlJc w:val="left"/>
      <w:pPr>
        <w:ind w:left="360" w:hanging="360"/>
      </w:pPr>
      <w:rPr>
        <w:rFonts w:ascii="Wingdings 2" w:hAnsi="Wingdings 2"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7D4D55CD"/>
    <w:multiLevelType w:val="multilevel"/>
    <w:tmpl w:val="EC3C6F88"/>
    <w:lvl w:ilvl="0">
      <w:start w:val="1"/>
      <w:numFmt w:val="decimal"/>
      <w:lvlText w:val="%1)"/>
      <w:lvlJc w:val="left"/>
      <w:pPr>
        <w:ind w:left="360" w:hanging="360"/>
      </w:pPr>
      <w:rPr>
        <w:rFont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2" w:hAnsi="Wingdings 2" w:hint="default"/>
      </w:rPr>
    </w:lvl>
    <w:lvl w:ilvl="3">
      <w:start w:val="1"/>
      <w:numFmt w:val="bullet"/>
      <w:lvlText w:val=""/>
      <w:lvlJc w:val="left"/>
      <w:pPr>
        <w:ind w:left="1440" w:hanging="360"/>
      </w:pPr>
      <w:rPr>
        <w:rFonts w:ascii="Wingdings" w:hAnsi="Wingding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F7A4323"/>
    <w:multiLevelType w:val="multilevel"/>
    <w:tmpl w:val="46602434"/>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0"/>
  </w:num>
  <w:num w:numId="2">
    <w:abstractNumId w:val="11"/>
  </w:num>
  <w:num w:numId="3">
    <w:abstractNumId w:val="9"/>
  </w:num>
  <w:num w:numId="4">
    <w:abstractNumId w:val="3"/>
  </w:num>
  <w:num w:numId="5">
    <w:abstractNumId w:val="4"/>
  </w:num>
  <w:num w:numId="6">
    <w:abstractNumId w:val="7"/>
  </w:num>
  <w:num w:numId="7">
    <w:abstractNumId w:val="8"/>
  </w:num>
  <w:num w:numId="8">
    <w:abstractNumId w:val="1"/>
  </w:num>
  <w:num w:numId="9">
    <w:abstractNumId w:val="2"/>
  </w:num>
  <w:num w:numId="10">
    <w:abstractNumId w:val="6"/>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9"/>
  <w:hyphenationZone w:val="425"/>
  <w:evenAndOddHeaders/>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65A"/>
    <w:rsid w:val="0000555B"/>
    <w:rsid w:val="0000725E"/>
    <w:rsid w:val="0001045A"/>
    <w:rsid w:val="00012F5F"/>
    <w:rsid w:val="0002073A"/>
    <w:rsid w:val="00025BFC"/>
    <w:rsid w:val="00032933"/>
    <w:rsid w:val="000475B7"/>
    <w:rsid w:val="00051576"/>
    <w:rsid w:val="0005317B"/>
    <w:rsid w:val="00054BAC"/>
    <w:rsid w:val="0007365A"/>
    <w:rsid w:val="00083CFB"/>
    <w:rsid w:val="00090874"/>
    <w:rsid w:val="000A3EC1"/>
    <w:rsid w:val="000B0488"/>
    <w:rsid w:val="000B2040"/>
    <w:rsid w:val="000B6D96"/>
    <w:rsid w:val="000D3405"/>
    <w:rsid w:val="000D60B1"/>
    <w:rsid w:val="000D7387"/>
    <w:rsid w:val="000D7FE6"/>
    <w:rsid w:val="000E18EC"/>
    <w:rsid w:val="000E42D6"/>
    <w:rsid w:val="000F2C67"/>
    <w:rsid w:val="000F643C"/>
    <w:rsid w:val="001020B1"/>
    <w:rsid w:val="00107776"/>
    <w:rsid w:val="001207AA"/>
    <w:rsid w:val="00121875"/>
    <w:rsid w:val="00126D98"/>
    <w:rsid w:val="00131BBB"/>
    <w:rsid w:val="00140230"/>
    <w:rsid w:val="00140373"/>
    <w:rsid w:val="00141174"/>
    <w:rsid w:val="00145977"/>
    <w:rsid w:val="00147F23"/>
    <w:rsid w:val="0015264B"/>
    <w:rsid w:val="0017162F"/>
    <w:rsid w:val="00181DBC"/>
    <w:rsid w:val="00183115"/>
    <w:rsid w:val="00187B8B"/>
    <w:rsid w:val="001A1131"/>
    <w:rsid w:val="001B0822"/>
    <w:rsid w:val="001B29CC"/>
    <w:rsid w:val="001B353D"/>
    <w:rsid w:val="001B5886"/>
    <w:rsid w:val="001B7743"/>
    <w:rsid w:val="001D685B"/>
    <w:rsid w:val="001E4735"/>
    <w:rsid w:val="001E536C"/>
    <w:rsid w:val="001F3740"/>
    <w:rsid w:val="001F626C"/>
    <w:rsid w:val="001F678A"/>
    <w:rsid w:val="00204C0E"/>
    <w:rsid w:val="00205476"/>
    <w:rsid w:val="0021058D"/>
    <w:rsid w:val="00213E8F"/>
    <w:rsid w:val="00217144"/>
    <w:rsid w:val="0022090C"/>
    <w:rsid w:val="00222A46"/>
    <w:rsid w:val="00223526"/>
    <w:rsid w:val="002237BC"/>
    <w:rsid w:val="0022445E"/>
    <w:rsid w:val="0022706D"/>
    <w:rsid w:val="00230A25"/>
    <w:rsid w:val="002342E4"/>
    <w:rsid w:val="00243C2C"/>
    <w:rsid w:val="002449AB"/>
    <w:rsid w:val="00251EB8"/>
    <w:rsid w:val="00256362"/>
    <w:rsid w:val="0025795C"/>
    <w:rsid w:val="002666E7"/>
    <w:rsid w:val="00283D7E"/>
    <w:rsid w:val="00294E2C"/>
    <w:rsid w:val="002A5CAA"/>
    <w:rsid w:val="002A6150"/>
    <w:rsid w:val="002B048D"/>
    <w:rsid w:val="002B5567"/>
    <w:rsid w:val="002B5CB7"/>
    <w:rsid w:val="002B663E"/>
    <w:rsid w:val="002C35C4"/>
    <w:rsid w:val="002C3C6B"/>
    <w:rsid w:val="002C6F16"/>
    <w:rsid w:val="002D4C63"/>
    <w:rsid w:val="002D5459"/>
    <w:rsid w:val="002E0B68"/>
    <w:rsid w:val="002E5A5A"/>
    <w:rsid w:val="002E5F6E"/>
    <w:rsid w:val="002F013D"/>
    <w:rsid w:val="002F4984"/>
    <w:rsid w:val="0030333B"/>
    <w:rsid w:val="00304E25"/>
    <w:rsid w:val="0030526D"/>
    <w:rsid w:val="00310D60"/>
    <w:rsid w:val="0032280E"/>
    <w:rsid w:val="00322A85"/>
    <w:rsid w:val="0032406D"/>
    <w:rsid w:val="00325B50"/>
    <w:rsid w:val="00335FF9"/>
    <w:rsid w:val="00340666"/>
    <w:rsid w:val="003411FA"/>
    <w:rsid w:val="003452F1"/>
    <w:rsid w:val="0035052B"/>
    <w:rsid w:val="00361E7D"/>
    <w:rsid w:val="003658F9"/>
    <w:rsid w:val="00370ACB"/>
    <w:rsid w:val="0037454E"/>
    <w:rsid w:val="00375B00"/>
    <w:rsid w:val="003847FD"/>
    <w:rsid w:val="003932A0"/>
    <w:rsid w:val="003968C8"/>
    <w:rsid w:val="00396E37"/>
    <w:rsid w:val="00397584"/>
    <w:rsid w:val="003B2D9D"/>
    <w:rsid w:val="003C0BCE"/>
    <w:rsid w:val="003C2802"/>
    <w:rsid w:val="003C2C8D"/>
    <w:rsid w:val="003D3FBA"/>
    <w:rsid w:val="003D4F1D"/>
    <w:rsid w:val="003D62FB"/>
    <w:rsid w:val="003E26E8"/>
    <w:rsid w:val="003E70FF"/>
    <w:rsid w:val="003F7A00"/>
    <w:rsid w:val="00411D10"/>
    <w:rsid w:val="0042076A"/>
    <w:rsid w:val="00420DE0"/>
    <w:rsid w:val="00421CDA"/>
    <w:rsid w:val="004226F2"/>
    <w:rsid w:val="00422C99"/>
    <w:rsid w:val="0043133B"/>
    <w:rsid w:val="0044193D"/>
    <w:rsid w:val="004420A9"/>
    <w:rsid w:val="004541D6"/>
    <w:rsid w:val="00462123"/>
    <w:rsid w:val="00462B84"/>
    <w:rsid w:val="004635C7"/>
    <w:rsid w:val="00465104"/>
    <w:rsid w:val="00471344"/>
    <w:rsid w:val="0047185F"/>
    <w:rsid w:val="00472A7E"/>
    <w:rsid w:val="0048397B"/>
    <w:rsid w:val="004874DD"/>
    <w:rsid w:val="00492D27"/>
    <w:rsid w:val="00494F65"/>
    <w:rsid w:val="004A37C5"/>
    <w:rsid w:val="004B2D07"/>
    <w:rsid w:val="004B7265"/>
    <w:rsid w:val="004B7A1A"/>
    <w:rsid w:val="004C0379"/>
    <w:rsid w:val="004D0B51"/>
    <w:rsid w:val="004D6982"/>
    <w:rsid w:val="004E0385"/>
    <w:rsid w:val="004E10FA"/>
    <w:rsid w:val="004E6D6A"/>
    <w:rsid w:val="004F1471"/>
    <w:rsid w:val="004F15F5"/>
    <w:rsid w:val="004F1E53"/>
    <w:rsid w:val="004F45F4"/>
    <w:rsid w:val="004F4FE4"/>
    <w:rsid w:val="005000D2"/>
    <w:rsid w:val="00513202"/>
    <w:rsid w:val="00520874"/>
    <w:rsid w:val="005312A2"/>
    <w:rsid w:val="005353C7"/>
    <w:rsid w:val="00537A26"/>
    <w:rsid w:val="00540ED0"/>
    <w:rsid w:val="00541443"/>
    <w:rsid w:val="00552A8D"/>
    <w:rsid w:val="00552AB6"/>
    <w:rsid w:val="0056129C"/>
    <w:rsid w:val="00561FC8"/>
    <w:rsid w:val="00563398"/>
    <w:rsid w:val="00565CE2"/>
    <w:rsid w:val="00573BBA"/>
    <w:rsid w:val="00581BBD"/>
    <w:rsid w:val="005823B7"/>
    <w:rsid w:val="0059168F"/>
    <w:rsid w:val="00596A79"/>
    <w:rsid w:val="005A04A5"/>
    <w:rsid w:val="005A1109"/>
    <w:rsid w:val="005A125E"/>
    <w:rsid w:val="005A71BB"/>
    <w:rsid w:val="005B34F8"/>
    <w:rsid w:val="005B37DB"/>
    <w:rsid w:val="005D0783"/>
    <w:rsid w:val="005D22B0"/>
    <w:rsid w:val="005D2470"/>
    <w:rsid w:val="005E5030"/>
    <w:rsid w:val="005F3A3E"/>
    <w:rsid w:val="005F6F7E"/>
    <w:rsid w:val="00601B28"/>
    <w:rsid w:val="006032C1"/>
    <w:rsid w:val="00611BCC"/>
    <w:rsid w:val="00613A0A"/>
    <w:rsid w:val="00614950"/>
    <w:rsid w:val="0061660A"/>
    <w:rsid w:val="006235CE"/>
    <w:rsid w:val="00627B20"/>
    <w:rsid w:val="00635E90"/>
    <w:rsid w:val="0064724A"/>
    <w:rsid w:val="00647C73"/>
    <w:rsid w:val="0065423F"/>
    <w:rsid w:val="00660363"/>
    <w:rsid w:val="00664B36"/>
    <w:rsid w:val="0067334D"/>
    <w:rsid w:val="0068046D"/>
    <w:rsid w:val="00683239"/>
    <w:rsid w:val="006848E3"/>
    <w:rsid w:val="00685631"/>
    <w:rsid w:val="00690840"/>
    <w:rsid w:val="00692896"/>
    <w:rsid w:val="006A201A"/>
    <w:rsid w:val="006A222A"/>
    <w:rsid w:val="006A2F60"/>
    <w:rsid w:val="006A5482"/>
    <w:rsid w:val="006B1F26"/>
    <w:rsid w:val="006C2F68"/>
    <w:rsid w:val="006D0CC1"/>
    <w:rsid w:val="006D27EC"/>
    <w:rsid w:val="006D6C92"/>
    <w:rsid w:val="006E77C7"/>
    <w:rsid w:val="006F20CD"/>
    <w:rsid w:val="006F4606"/>
    <w:rsid w:val="006F7DAB"/>
    <w:rsid w:val="00702D34"/>
    <w:rsid w:val="00702E4C"/>
    <w:rsid w:val="007055B7"/>
    <w:rsid w:val="00706282"/>
    <w:rsid w:val="007117C9"/>
    <w:rsid w:val="00711E68"/>
    <w:rsid w:val="00712713"/>
    <w:rsid w:val="007150FF"/>
    <w:rsid w:val="00715E54"/>
    <w:rsid w:val="00720141"/>
    <w:rsid w:val="007211A9"/>
    <w:rsid w:val="00737D79"/>
    <w:rsid w:val="00740E9B"/>
    <w:rsid w:val="007509E7"/>
    <w:rsid w:val="0075427F"/>
    <w:rsid w:val="0075475D"/>
    <w:rsid w:val="00770F3D"/>
    <w:rsid w:val="00771CFF"/>
    <w:rsid w:val="00774BCF"/>
    <w:rsid w:val="00785E69"/>
    <w:rsid w:val="007935BD"/>
    <w:rsid w:val="00796F0F"/>
    <w:rsid w:val="007A0261"/>
    <w:rsid w:val="007A0E5D"/>
    <w:rsid w:val="007A4607"/>
    <w:rsid w:val="007A656C"/>
    <w:rsid w:val="007B6704"/>
    <w:rsid w:val="007C3EB4"/>
    <w:rsid w:val="007C4B50"/>
    <w:rsid w:val="007C5BE4"/>
    <w:rsid w:val="007C74EE"/>
    <w:rsid w:val="007E00C6"/>
    <w:rsid w:val="007E4CBB"/>
    <w:rsid w:val="00802927"/>
    <w:rsid w:val="00810D73"/>
    <w:rsid w:val="008134A6"/>
    <w:rsid w:val="00813A64"/>
    <w:rsid w:val="00813F56"/>
    <w:rsid w:val="00815043"/>
    <w:rsid w:val="00815D65"/>
    <w:rsid w:val="00825962"/>
    <w:rsid w:val="00832527"/>
    <w:rsid w:val="00833D98"/>
    <w:rsid w:val="00834747"/>
    <w:rsid w:val="008371EB"/>
    <w:rsid w:val="00837998"/>
    <w:rsid w:val="00842BCE"/>
    <w:rsid w:val="008471F5"/>
    <w:rsid w:val="0086725C"/>
    <w:rsid w:val="00870E7F"/>
    <w:rsid w:val="0087317E"/>
    <w:rsid w:val="008732CB"/>
    <w:rsid w:val="0087415D"/>
    <w:rsid w:val="0087449A"/>
    <w:rsid w:val="008756B0"/>
    <w:rsid w:val="00880E76"/>
    <w:rsid w:val="00881BAA"/>
    <w:rsid w:val="00883108"/>
    <w:rsid w:val="008831EC"/>
    <w:rsid w:val="00896D06"/>
    <w:rsid w:val="008A1E1E"/>
    <w:rsid w:val="008A2D9F"/>
    <w:rsid w:val="008B1681"/>
    <w:rsid w:val="008B251F"/>
    <w:rsid w:val="008B40C7"/>
    <w:rsid w:val="008B5019"/>
    <w:rsid w:val="008C4075"/>
    <w:rsid w:val="008C4B6A"/>
    <w:rsid w:val="008D0607"/>
    <w:rsid w:val="008D1941"/>
    <w:rsid w:val="008D6AE0"/>
    <w:rsid w:val="008E4E1F"/>
    <w:rsid w:val="008E5F44"/>
    <w:rsid w:val="008F4ACC"/>
    <w:rsid w:val="00905B6E"/>
    <w:rsid w:val="00907276"/>
    <w:rsid w:val="009138D4"/>
    <w:rsid w:val="00914324"/>
    <w:rsid w:val="00916456"/>
    <w:rsid w:val="009206ED"/>
    <w:rsid w:val="00924A26"/>
    <w:rsid w:val="00924E29"/>
    <w:rsid w:val="009254FA"/>
    <w:rsid w:val="0093066D"/>
    <w:rsid w:val="009319A5"/>
    <w:rsid w:val="0093587D"/>
    <w:rsid w:val="00936856"/>
    <w:rsid w:val="00951519"/>
    <w:rsid w:val="00953ECB"/>
    <w:rsid w:val="00954639"/>
    <w:rsid w:val="00955175"/>
    <w:rsid w:val="009561CD"/>
    <w:rsid w:val="00956471"/>
    <w:rsid w:val="00956C30"/>
    <w:rsid w:val="00957167"/>
    <w:rsid w:val="0096268B"/>
    <w:rsid w:val="009667D2"/>
    <w:rsid w:val="00971025"/>
    <w:rsid w:val="00973D3F"/>
    <w:rsid w:val="00973FEB"/>
    <w:rsid w:val="00983B05"/>
    <w:rsid w:val="0098732B"/>
    <w:rsid w:val="00991D14"/>
    <w:rsid w:val="009929A5"/>
    <w:rsid w:val="00997CD7"/>
    <w:rsid w:val="009A361F"/>
    <w:rsid w:val="009B4E03"/>
    <w:rsid w:val="009B78B2"/>
    <w:rsid w:val="009B7B00"/>
    <w:rsid w:val="009C204A"/>
    <w:rsid w:val="009D49C9"/>
    <w:rsid w:val="009E2A0B"/>
    <w:rsid w:val="009F3775"/>
    <w:rsid w:val="009F6D97"/>
    <w:rsid w:val="009F6DD5"/>
    <w:rsid w:val="00A00704"/>
    <w:rsid w:val="00A11131"/>
    <w:rsid w:val="00A13471"/>
    <w:rsid w:val="00A24F78"/>
    <w:rsid w:val="00A27ED7"/>
    <w:rsid w:val="00A37D3C"/>
    <w:rsid w:val="00A44F88"/>
    <w:rsid w:val="00A47891"/>
    <w:rsid w:val="00A52D1A"/>
    <w:rsid w:val="00A530BA"/>
    <w:rsid w:val="00A5586C"/>
    <w:rsid w:val="00A57F72"/>
    <w:rsid w:val="00A61B5C"/>
    <w:rsid w:val="00A70969"/>
    <w:rsid w:val="00A7245F"/>
    <w:rsid w:val="00A800F9"/>
    <w:rsid w:val="00A83BCC"/>
    <w:rsid w:val="00A85D9C"/>
    <w:rsid w:val="00A8603E"/>
    <w:rsid w:val="00A8683C"/>
    <w:rsid w:val="00AA32D8"/>
    <w:rsid w:val="00AA6503"/>
    <w:rsid w:val="00AB2081"/>
    <w:rsid w:val="00AB72B3"/>
    <w:rsid w:val="00AC1FB9"/>
    <w:rsid w:val="00AC3BAB"/>
    <w:rsid w:val="00AC4E38"/>
    <w:rsid w:val="00AD1E86"/>
    <w:rsid w:val="00AD216B"/>
    <w:rsid w:val="00AD759B"/>
    <w:rsid w:val="00AE2274"/>
    <w:rsid w:val="00AE27B4"/>
    <w:rsid w:val="00B008C0"/>
    <w:rsid w:val="00B024BE"/>
    <w:rsid w:val="00B03590"/>
    <w:rsid w:val="00B14473"/>
    <w:rsid w:val="00B1449C"/>
    <w:rsid w:val="00B16E57"/>
    <w:rsid w:val="00B22529"/>
    <w:rsid w:val="00B267D5"/>
    <w:rsid w:val="00B3204B"/>
    <w:rsid w:val="00B40E51"/>
    <w:rsid w:val="00B40EC3"/>
    <w:rsid w:val="00B42D4C"/>
    <w:rsid w:val="00B501DB"/>
    <w:rsid w:val="00B5159C"/>
    <w:rsid w:val="00B52D14"/>
    <w:rsid w:val="00B54D7C"/>
    <w:rsid w:val="00B55D24"/>
    <w:rsid w:val="00B56F5C"/>
    <w:rsid w:val="00B62242"/>
    <w:rsid w:val="00B62BF2"/>
    <w:rsid w:val="00B6515E"/>
    <w:rsid w:val="00B71129"/>
    <w:rsid w:val="00B7389E"/>
    <w:rsid w:val="00B81761"/>
    <w:rsid w:val="00B84A46"/>
    <w:rsid w:val="00B90FA1"/>
    <w:rsid w:val="00B91795"/>
    <w:rsid w:val="00B91DB7"/>
    <w:rsid w:val="00B928A8"/>
    <w:rsid w:val="00B94996"/>
    <w:rsid w:val="00BA37E8"/>
    <w:rsid w:val="00BA3929"/>
    <w:rsid w:val="00BA5018"/>
    <w:rsid w:val="00BB3BA4"/>
    <w:rsid w:val="00BB3BEB"/>
    <w:rsid w:val="00BC7005"/>
    <w:rsid w:val="00BD6C63"/>
    <w:rsid w:val="00BD7FF9"/>
    <w:rsid w:val="00BF5DA9"/>
    <w:rsid w:val="00BF6EFF"/>
    <w:rsid w:val="00C01161"/>
    <w:rsid w:val="00C03473"/>
    <w:rsid w:val="00C07607"/>
    <w:rsid w:val="00C1204E"/>
    <w:rsid w:val="00C14496"/>
    <w:rsid w:val="00C16BB3"/>
    <w:rsid w:val="00C2394F"/>
    <w:rsid w:val="00C325DC"/>
    <w:rsid w:val="00C3334F"/>
    <w:rsid w:val="00C34B96"/>
    <w:rsid w:val="00C35405"/>
    <w:rsid w:val="00C434F5"/>
    <w:rsid w:val="00C52561"/>
    <w:rsid w:val="00C55692"/>
    <w:rsid w:val="00C55857"/>
    <w:rsid w:val="00C6091F"/>
    <w:rsid w:val="00C66937"/>
    <w:rsid w:val="00C7440E"/>
    <w:rsid w:val="00C75B6B"/>
    <w:rsid w:val="00C75EBC"/>
    <w:rsid w:val="00C76711"/>
    <w:rsid w:val="00C8046B"/>
    <w:rsid w:val="00C82BB6"/>
    <w:rsid w:val="00C84D98"/>
    <w:rsid w:val="00C90A1E"/>
    <w:rsid w:val="00C90A69"/>
    <w:rsid w:val="00C9438B"/>
    <w:rsid w:val="00C95FB6"/>
    <w:rsid w:val="00C976A1"/>
    <w:rsid w:val="00CA3DB6"/>
    <w:rsid w:val="00CB2028"/>
    <w:rsid w:val="00CC0E3E"/>
    <w:rsid w:val="00CD7D16"/>
    <w:rsid w:val="00CE3366"/>
    <w:rsid w:val="00CE36A2"/>
    <w:rsid w:val="00CE54FE"/>
    <w:rsid w:val="00CE7D2D"/>
    <w:rsid w:val="00CF0106"/>
    <w:rsid w:val="00D04CF0"/>
    <w:rsid w:val="00D108F6"/>
    <w:rsid w:val="00D24620"/>
    <w:rsid w:val="00D33316"/>
    <w:rsid w:val="00D3358D"/>
    <w:rsid w:val="00D33EC6"/>
    <w:rsid w:val="00D420B6"/>
    <w:rsid w:val="00D60F6F"/>
    <w:rsid w:val="00D6221B"/>
    <w:rsid w:val="00D77D5E"/>
    <w:rsid w:val="00D8295A"/>
    <w:rsid w:val="00D92212"/>
    <w:rsid w:val="00D96200"/>
    <w:rsid w:val="00DA06EE"/>
    <w:rsid w:val="00DA681B"/>
    <w:rsid w:val="00DC3643"/>
    <w:rsid w:val="00DC366C"/>
    <w:rsid w:val="00DC62AE"/>
    <w:rsid w:val="00DC7CC3"/>
    <w:rsid w:val="00DD25F6"/>
    <w:rsid w:val="00DD26DC"/>
    <w:rsid w:val="00DD567D"/>
    <w:rsid w:val="00DD72D9"/>
    <w:rsid w:val="00DE0DDF"/>
    <w:rsid w:val="00DE3D36"/>
    <w:rsid w:val="00DE6295"/>
    <w:rsid w:val="00DF0EBC"/>
    <w:rsid w:val="00DF2EC1"/>
    <w:rsid w:val="00DF439F"/>
    <w:rsid w:val="00DF4406"/>
    <w:rsid w:val="00E00DA4"/>
    <w:rsid w:val="00E04BE7"/>
    <w:rsid w:val="00E059F3"/>
    <w:rsid w:val="00E0687E"/>
    <w:rsid w:val="00E13558"/>
    <w:rsid w:val="00E20D0D"/>
    <w:rsid w:val="00E43399"/>
    <w:rsid w:val="00E43B20"/>
    <w:rsid w:val="00E440A5"/>
    <w:rsid w:val="00E45A5B"/>
    <w:rsid w:val="00E45CD7"/>
    <w:rsid w:val="00E51B0E"/>
    <w:rsid w:val="00E52519"/>
    <w:rsid w:val="00E577E0"/>
    <w:rsid w:val="00E66D9C"/>
    <w:rsid w:val="00E77332"/>
    <w:rsid w:val="00E85557"/>
    <w:rsid w:val="00E92E31"/>
    <w:rsid w:val="00E944DB"/>
    <w:rsid w:val="00E97D00"/>
    <w:rsid w:val="00EB0DED"/>
    <w:rsid w:val="00EC515F"/>
    <w:rsid w:val="00EC6414"/>
    <w:rsid w:val="00EC68EA"/>
    <w:rsid w:val="00ED01F5"/>
    <w:rsid w:val="00ED078F"/>
    <w:rsid w:val="00ED38B5"/>
    <w:rsid w:val="00ED5525"/>
    <w:rsid w:val="00ED6038"/>
    <w:rsid w:val="00EE1C16"/>
    <w:rsid w:val="00EE20C2"/>
    <w:rsid w:val="00EE5DE3"/>
    <w:rsid w:val="00EF09AB"/>
    <w:rsid w:val="00EF2261"/>
    <w:rsid w:val="00EF42F8"/>
    <w:rsid w:val="00F05C50"/>
    <w:rsid w:val="00F1341A"/>
    <w:rsid w:val="00F14595"/>
    <w:rsid w:val="00F23315"/>
    <w:rsid w:val="00F23941"/>
    <w:rsid w:val="00F27D5D"/>
    <w:rsid w:val="00F318CD"/>
    <w:rsid w:val="00F31FC7"/>
    <w:rsid w:val="00F4774B"/>
    <w:rsid w:val="00F5025E"/>
    <w:rsid w:val="00F53022"/>
    <w:rsid w:val="00F60EDA"/>
    <w:rsid w:val="00F72739"/>
    <w:rsid w:val="00F971DC"/>
    <w:rsid w:val="00FA0E88"/>
    <w:rsid w:val="00FA35E4"/>
    <w:rsid w:val="00FA770B"/>
    <w:rsid w:val="00FA7B4F"/>
    <w:rsid w:val="00FC5C85"/>
    <w:rsid w:val="00FD302D"/>
    <w:rsid w:val="00FD5A4E"/>
    <w:rsid w:val="00FD7574"/>
    <w:rsid w:val="00FE7DAF"/>
    <w:rsid w:val="00FF33DD"/>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30721"/>
    <o:shapelayout v:ext="edit">
      <o:idmap v:ext="edit" data="1"/>
    </o:shapelayout>
  </w:shapeDefaults>
  <w:decimalSymbol w:val=","/>
  <w:listSeparator w:val=";"/>
  <w14:docId w14:val="310695F2"/>
  <w15:docId w15:val="{A3DC8C02-9D02-42AD-A18B-64B2AB899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sid w:val="00AD759B"/>
    <w:pPr>
      <w:suppressAutoHyphens/>
      <w:spacing w:after="0" w:line="240" w:lineRule="auto"/>
    </w:pPr>
    <w:rPr>
      <w:rFonts w:ascii="Arial" w:eastAsia="Times New Roman" w:hAnsi="Arial" w:cs="Times New Roman"/>
      <w:szCs w:val="20"/>
      <w:lang w:val="nl-NL" w:eastAsia="ja-JP"/>
    </w:rPr>
  </w:style>
  <w:style w:type="paragraph" w:styleId="Kop1">
    <w:name w:val="heading 1"/>
    <w:basedOn w:val="Standaard"/>
    <w:next w:val="Standaard"/>
    <w:link w:val="Kop1Char"/>
    <w:uiPriority w:val="9"/>
    <w:qFormat/>
    <w:rsid w:val="0037454E"/>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Ballontekst">
    <w:name w:val="Balloon Text"/>
    <w:basedOn w:val="Standaard"/>
    <w:link w:val="BallontekstChar"/>
    <w:uiPriority w:val="99"/>
    <w:semiHidden/>
    <w:unhideWhenUsed/>
    <w:rsid w:val="00AD759B"/>
    <w:rPr>
      <w:rFonts w:ascii="Tahoma" w:hAnsi="Tahoma" w:cs="Tahoma"/>
      <w:sz w:val="16"/>
      <w:szCs w:val="16"/>
    </w:rPr>
  </w:style>
  <w:style w:type="character" w:customStyle="1" w:styleId="BallontekstChar">
    <w:name w:val="Ballontekst Char"/>
    <w:basedOn w:val="Standaardalinea-lettertype"/>
    <w:link w:val="Ballontekst"/>
    <w:uiPriority w:val="99"/>
    <w:semiHidden/>
    <w:rsid w:val="00AD759B"/>
    <w:rPr>
      <w:rFonts w:ascii="Tahoma" w:eastAsia="Times New Roman" w:hAnsi="Tahoma" w:cs="Tahoma"/>
      <w:sz w:val="16"/>
      <w:szCs w:val="16"/>
      <w:lang w:val="nl-NL" w:eastAsia="ja-JP"/>
    </w:rPr>
  </w:style>
  <w:style w:type="table" w:styleId="Tabelraster">
    <w:name w:val="Table Grid"/>
    <w:basedOn w:val="Standaardtabel"/>
    <w:uiPriority w:val="59"/>
    <w:rsid w:val="003968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RC-Oplossing">
    <w:name w:val="ORC - Oplossing"/>
    <w:basedOn w:val="Standaardalinea-lettertype"/>
    <w:uiPriority w:val="1"/>
    <w:qFormat/>
    <w:rsid w:val="005E5030"/>
    <w:rPr>
      <w:i/>
      <w:color w:val="F79646" w:themeColor="accent6"/>
    </w:rPr>
  </w:style>
  <w:style w:type="paragraph" w:styleId="Titel">
    <w:name w:val="Title"/>
    <w:basedOn w:val="Standaard"/>
    <w:next w:val="Standaard"/>
    <w:link w:val="TitelChar"/>
    <w:uiPriority w:val="10"/>
    <w:qFormat/>
    <w:rsid w:val="00E52519"/>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E52519"/>
    <w:rPr>
      <w:rFonts w:asciiTheme="majorHAnsi" w:eastAsiaTheme="majorEastAsia" w:hAnsiTheme="majorHAnsi" w:cstheme="majorBidi"/>
      <w:spacing w:val="-10"/>
      <w:kern w:val="28"/>
      <w:sz w:val="56"/>
      <w:szCs w:val="56"/>
      <w:lang w:val="nl-NL" w:eastAsia="ja-JP"/>
    </w:rPr>
  </w:style>
  <w:style w:type="paragraph" w:styleId="Lijstalinea">
    <w:name w:val="List Paragraph"/>
    <w:basedOn w:val="Standaard"/>
    <w:link w:val="LijstalineaChar"/>
    <w:uiPriority w:val="34"/>
    <w:qFormat/>
    <w:rsid w:val="00E52519"/>
    <w:pPr>
      <w:ind w:left="720"/>
      <w:contextualSpacing/>
    </w:pPr>
  </w:style>
  <w:style w:type="character" w:customStyle="1" w:styleId="ORC-Code">
    <w:name w:val="ORC - Code"/>
    <w:basedOn w:val="Standaardalinea-lettertype"/>
    <w:uiPriority w:val="1"/>
    <w:qFormat/>
    <w:rsid w:val="00E43399"/>
    <w:rPr>
      <w:rFonts w:ascii="Consolas" w:hAnsi="Consolas"/>
      <w:sz w:val="22"/>
      <w:bdr w:val="none" w:sz="0" w:space="0" w:color="auto"/>
      <w:shd w:val="clear" w:color="auto" w:fill="D9D9D9" w:themeFill="background1" w:themeFillShade="D9"/>
    </w:rPr>
  </w:style>
  <w:style w:type="paragraph" w:customStyle="1" w:styleId="ORC-Antwoordlijnniv2">
    <w:name w:val="ORC - Antwoordlijn niv 2"/>
    <w:basedOn w:val="Lijstalinea"/>
    <w:link w:val="ORC-Antwoordlijnniv2Char"/>
    <w:autoRedefine/>
    <w:qFormat/>
    <w:rsid w:val="00B84A46"/>
    <w:pPr>
      <w:keepLines/>
      <w:tabs>
        <w:tab w:val="right" w:leader="dot" w:pos="9072"/>
      </w:tabs>
      <w:spacing w:before="240" w:after="120" w:line="360" w:lineRule="auto"/>
    </w:pPr>
    <w:rPr>
      <w:lang w:val="en-US"/>
    </w:rPr>
  </w:style>
  <w:style w:type="character" w:styleId="Verwijzingopmerking">
    <w:name w:val="annotation reference"/>
    <w:basedOn w:val="Standaardalinea-lettertype"/>
    <w:uiPriority w:val="99"/>
    <w:semiHidden/>
    <w:unhideWhenUsed/>
    <w:rsid w:val="007A4607"/>
    <w:rPr>
      <w:sz w:val="16"/>
      <w:szCs w:val="16"/>
    </w:rPr>
  </w:style>
  <w:style w:type="paragraph" w:styleId="Tekstopmerking">
    <w:name w:val="annotation text"/>
    <w:basedOn w:val="Standaard"/>
    <w:link w:val="TekstopmerkingChar"/>
    <w:uiPriority w:val="99"/>
    <w:semiHidden/>
    <w:unhideWhenUsed/>
    <w:rsid w:val="007A4607"/>
    <w:rPr>
      <w:sz w:val="20"/>
    </w:rPr>
  </w:style>
  <w:style w:type="character" w:customStyle="1" w:styleId="TekstopmerkingChar">
    <w:name w:val="Tekst opmerking Char"/>
    <w:basedOn w:val="Standaardalinea-lettertype"/>
    <w:link w:val="Tekstopmerking"/>
    <w:uiPriority w:val="99"/>
    <w:semiHidden/>
    <w:rsid w:val="007A4607"/>
    <w:rPr>
      <w:rFonts w:ascii="Arial" w:eastAsia="Times New Roman" w:hAnsi="Arial" w:cs="Times New Roman"/>
      <w:sz w:val="20"/>
      <w:szCs w:val="20"/>
      <w:lang w:val="nl-NL" w:eastAsia="ja-JP"/>
    </w:rPr>
  </w:style>
  <w:style w:type="paragraph" w:styleId="Onderwerpvanopmerking">
    <w:name w:val="annotation subject"/>
    <w:basedOn w:val="Tekstopmerking"/>
    <w:next w:val="Tekstopmerking"/>
    <w:link w:val="OnderwerpvanopmerkingChar"/>
    <w:uiPriority w:val="99"/>
    <w:semiHidden/>
    <w:unhideWhenUsed/>
    <w:rsid w:val="007A4607"/>
    <w:rPr>
      <w:b/>
      <w:bCs/>
    </w:rPr>
  </w:style>
  <w:style w:type="character" w:customStyle="1" w:styleId="OnderwerpvanopmerkingChar">
    <w:name w:val="Onderwerp van opmerking Char"/>
    <w:basedOn w:val="TekstopmerkingChar"/>
    <w:link w:val="Onderwerpvanopmerking"/>
    <w:uiPriority w:val="99"/>
    <w:semiHidden/>
    <w:rsid w:val="007A4607"/>
    <w:rPr>
      <w:rFonts w:ascii="Arial" w:eastAsia="Times New Roman" w:hAnsi="Arial" w:cs="Times New Roman"/>
      <w:b/>
      <w:bCs/>
      <w:sz w:val="20"/>
      <w:szCs w:val="20"/>
      <w:lang w:val="nl-NL" w:eastAsia="ja-JP"/>
    </w:rPr>
  </w:style>
  <w:style w:type="paragraph" w:customStyle="1" w:styleId="VHTI-Vraagniveau1">
    <w:name w:val="VHTI - Vraag niveau 1"/>
    <w:basedOn w:val="Standaard"/>
    <w:rsid w:val="005353C7"/>
  </w:style>
  <w:style w:type="paragraph" w:customStyle="1" w:styleId="ORC-Antwoordlijnniv1">
    <w:name w:val="ORC - Antwoordlijn niv 1"/>
    <w:basedOn w:val="ORC-Antwoordlijnniv2"/>
    <w:link w:val="ORC-Antwoordlijnniv1Char"/>
    <w:qFormat/>
    <w:rsid w:val="005D0783"/>
    <w:pPr>
      <w:spacing w:after="0"/>
      <w:ind w:left="357"/>
      <w:contextualSpacing w:val="0"/>
    </w:pPr>
  </w:style>
  <w:style w:type="character" w:customStyle="1" w:styleId="LijstalineaChar">
    <w:name w:val="Lijstalinea Char"/>
    <w:basedOn w:val="Standaardalinea-lettertype"/>
    <w:link w:val="Lijstalinea"/>
    <w:uiPriority w:val="34"/>
    <w:rsid w:val="00C82BB6"/>
    <w:rPr>
      <w:rFonts w:ascii="Arial" w:eastAsia="Times New Roman" w:hAnsi="Arial" w:cs="Times New Roman"/>
      <w:szCs w:val="20"/>
      <w:lang w:val="nl-NL" w:eastAsia="ja-JP"/>
    </w:rPr>
  </w:style>
  <w:style w:type="character" w:customStyle="1" w:styleId="ORC-Antwoordlijnniv2Char">
    <w:name w:val="ORC - Antwoordlijn niv 2 Char"/>
    <w:basedOn w:val="LijstalineaChar"/>
    <w:link w:val="ORC-Antwoordlijnniv2"/>
    <w:rsid w:val="00C82BB6"/>
    <w:rPr>
      <w:rFonts w:ascii="Arial" w:eastAsia="Times New Roman" w:hAnsi="Arial" w:cs="Times New Roman"/>
      <w:szCs w:val="20"/>
      <w:lang w:val="en-US" w:eastAsia="ja-JP"/>
    </w:rPr>
  </w:style>
  <w:style w:type="character" w:customStyle="1" w:styleId="ORC-Antwoordlijnniv1Char">
    <w:name w:val="ORC - Antwoordlijn niv 1 Char"/>
    <w:basedOn w:val="ORC-Antwoordlijnniv2Char"/>
    <w:link w:val="ORC-Antwoordlijnniv1"/>
    <w:rsid w:val="005D0783"/>
    <w:rPr>
      <w:rFonts w:ascii="Arial" w:eastAsia="Times New Roman" w:hAnsi="Arial" w:cs="Times New Roman"/>
      <w:szCs w:val="20"/>
      <w:lang w:val="en-US" w:eastAsia="ja-JP"/>
    </w:rPr>
  </w:style>
  <w:style w:type="character" w:styleId="Tekstvantijdelijkeaanduiding">
    <w:name w:val="Placeholder Text"/>
    <w:basedOn w:val="Standaardalinea-lettertype"/>
    <w:uiPriority w:val="99"/>
    <w:semiHidden/>
    <w:rsid w:val="0096268B"/>
    <w:rPr>
      <w:color w:val="808080"/>
    </w:rPr>
  </w:style>
  <w:style w:type="paragraph" w:styleId="Koptekst">
    <w:name w:val="header"/>
    <w:basedOn w:val="Standaard"/>
    <w:link w:val="KoptekstChar"/>
    <w:uiPriority w:val="99"/>
    <w:unhideWhenUsed/>
    <w:rsid w:val="001E4735"/>
    <w:pPr>
      <w:tabs>
        <w:tab w:val="center" w:pos="4536"/>
        <w:tab w:val="right" w:pos="9072"/>
      </w:tabs>
    </w:pPr>
  </w:style>
  <w:style w:type="character" w:customStyle="1" w:styleId="KoptekstChar">
    <w:name w:val="Koptekst Char"/>
    <w:basedOn w:val="Standaardalinea-lettertype"/>
    <w:link w:val="Koptekst"/>
    <w:uiPriority w:val="99"/>
    <w:rsid w:val="001E4735"/>
    <w:rPr>
      <w:rFonts w:ascii="Arial" w:eastAsia="Times New Roman" w:hAnsi="Arial" w:cs="Times New Roman"/>
      <w:szCs w:val="20"/>
      <w:lang w:val="nl-NL" w:eastAsia="ja-JP"/>
    </w:rPr>
  </w:style>
  <w:style w:type="paragraph" w:styleId="Voettekst">
    <w:name w:val="footer"/>
    <w:basedOn w:val="Standaard"/>
    <w:link w:val="VoettekstChar"/>
    <w:uiPriority w:val="99"/>
    <w:unhideWhenUsed/>
    <w:rsid w:val="001E4735"/>
    <w:pPr>
      <w:tabs>
        <w:tab w:val="center" w:pos="4536"/>
        <w:tab w:val="right" w:pos="9072"/>
      </w:tabs>
    </w:pPr>
  </w:style>
  <w:style w:type="character" w:customStyle="1" w:styleId="VoettekstChar">
    <w:name w:val="Voettekst Char"/>
    <w:basedOn w:val="Standaardalinea-lettertype"/>
    <w:link w:val="Voettekst"/>
    <w:uiPriority w:val="99"/>
    <w:rsid w:val="001E4735"/>
    <w:rPr>
      <w:rFonts w:ascii="Arial" w:eastAsia="Times New Roman" w:hAnsi="Arial" w:cs="Times New Roman"/>
      <w:szCs w:val="20"/>
      <w:lang w:val="nl-NL" w:eastAsia="ja-JP"/>
    </w:rPr>
  </w:style>
  <w:style w:type="paragraph" w:styleId="Duidelijkcitaat">
    <w:name w:val="Intense Quote"/>
    <w:basedOn w:val="Standaard"/>
    <w:next w:val="Standaard"/>
    <w:link w:val="DuidelijkcitaatChar"/>
    <w:uiPriority w:val="30"/>
    <w:qFormat/>
    <w:rsid w:val="00D3358D"/>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DuidelijkcitaatChar">
    <w:name w:val="Duidelijk citaat Char"/>
    <w:basedOn w:val="Standaardalinea-lettertype"/>
    <w:link w:val="Duidelijkcitaat"/>
    <w:uiPriority w:val="30"/>
    <w:rsid w:val="00D3358D"/>
    <w:rPr>
      <w:rFonts w:ascii="Arial" w:eastAsia="Times New Roman" w:hAnsi="Arial" w:cs="Times New Roman"/>
      <w:i/>
      <w:iCs/>
      <w:color w:val="4F81BD" w:themeColor="accent1"/>
      <w:szCs w:val="20"/>
      <w:lang w:val="nl-NL" w:eastAsia="ja-JP"/>
    </w:rPr>
  </w:style>
  <w:style w:type="character" w:styleId="Subtieleverwijzing">
    <w:name w:val="Subtle Reference"/>
    <w:basedOn w:val="Standaardalinea-lettertype"/>
    <w:uiPriority w:val="31"/>
    <w:qFormat/>
    <w:rsid w:val="00D3358D"/>
    <w:rPr>
      <w:smallCaps/>
      <w:color w:val="5A5A5A" w:themeColor="text1" w:themeTint="A5"/>
    </w:rPr>
  </w:style>
  <w:style w:type="character" w:styleId="Hyperlink">
    <w:name w:val="Hyperlink"/>
    <w:basedOn w:val="Standaardalinea-lettertype"/>
    <w:uiPriority w:val="99"/>
    <w:unhideWhenUsed/>
    <w:rsid w:val="00CC0E3E"/>
    <w:rPr>
      <w:color w:val="0000FF" w:themeColor="hyperlink"/>
      <w:u w:val="single"/>
    </w:rPr>
  </w:style>
  <w:style w:type="character" w:styleId="Onopgelostemelding">
    <w:name w:val="Unresolved Mention"/>
    <w:basedOn w:val="Standaardalinea-lettertype"/>
    <w:uiPriority w:val="99"/>
    <w:semiHidden/>
    <w:unhideWhenUsed/>
    <w:rsid w:val="00CC0E3E"/>
    <w:rPr>
      <w:color w:val="605E5C"/>
      <w:shd w:val="clear" w:color="auto" w:fill="E1DFDD"/>
    </w:rPr>
  </w:style>
  <w:style w:type="character" w:styleId="GevolgdeHyperlink">
    <w:name w:val="FollowedHyperlink"/>
    <w:basedOn w:val="Standaardalinea-lettertype"/>
    <w:uiPriority w:val="99"/>
    <w:semiHidden/>
    <w:unhideWhenUsed/>
    <w:rsid w:val="00715E54"/>
    <w:rPr>
      <w:color w:val="800080" w:themeColor="followedHyperlink"/>
      <w:u w:val="single"/>
    </w:rPr>
  </w:style>
  <w:style w:type="character" w:customStyle="1" w:styleId="Kop1Char">
    <w:name w:val="Kop 1 Char"/>
    <w:basedOn w:val="Standaardalinea-lettertype"/>
    <w:link w:val="Kop1"/>
    <w:uiPriority w:val="9"/>
    <w:rsid w:val="0037454E"/>
    <w:rPr>
      <w:rFonts w:asciiTheme="majorHAnsi" w:eastAsiaTheme="majorEastAsia" w:hAnsiTheme="majorHAnsi" w:cstheme="majorBidi"/>
      <w:color w:val="365F91" w:themeColor="accent1" w:themeShade="BF"/>
      <w:sz w:val="32"/>
      <w:szCs w:val="32"/>
      <w:lang w:val="nl-NL" w:eastAsia="ja-JP"/>
    </w:rPr>
  </w:style>
  <w:style w:type="table" w:styleId="Onopgemaaktetabel1">
    <w:name w:val="Plain Table 1"/>
    <w:basedOn w:val="Standaardtabel"/>
    <w:uiPriority w:val="41"/>
    <w:rsid w:val="00BF6E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963216">
      <w:bodyDiv w:val="1"/>
      <w:marLeft w:val="0"/>
      <w:marRight w:val="0"/>
      <w:marTop w:val="0"/>
      <w:marBottom w:val="0"/>
      <w:divBdr>
        <w:top w:val="none" w:sz="0" w:space="0" w:color="auto"/>
        <w:left w:val="none" w:sz="0" w:space="0" w:color="auto"/>
        <w:bottom w:val="none" w:sz="0" w:space="0" w:color="auto"/>
        <w:right w:val="none" w:sz="0" w:space="0" w:color="auto"/>
      </w:divBdr>
    </w:div>
    <w:div w:id="848761958">
      <w:bodyDiv w:val="1"/>
      <w:marLeft w:val="0"/>
      <w:marRight w:val="0"/>
      <w:marTop w:val="0"/>
      <w:marBottom w:val="0"/>
      <w:divBdr>
        <w:top w:val="none" w:sz="0" w:space="0" w:color="auto"/>
        <w:left w:val="none" w:sz="0" w:space="0" w:color="auto"/>
        <w:bottom w:val="none" w:sz="0" w:space="0" w:color="auto"/>
        <w:right w:val="none" w:sz="0" w:space="0" w:color="auto"/>
      </w:divBdr>
      <w:divsChild>
        <w:div w:id="1371029939">
          <w:marLeft w:val="0"/>
          <w:marRight w:val="0"/>
          <w:marTop w:val="0"/>
          <w:marBottom w:val="0"/>
          <w:divBdr>
            <w:top w:val="none" w:sz="0" w:space="0" w:color="auto"/>
            <w:left w:val="none" w:sz="0" w:space="0" w:color="auto"/>
            <w:bottom w:val="none" w:sz="0" w:space="0" w:color="auto"/>
            <w:right w:val="none" w:sz="0" w:space="0" w:color="auto"/>
          </w:divBdr>
          <w:divsChild>
            <w:div w:id="822739823">
              <w:marLeft w:val="0"/>
              <w:marRight w:val="0"/>
              <w:marTop w:val="0"/>
              <w:marBottom w:val="0"/>
              <w:divBdr>
                <w:top w:val="none" w:sz="0" w:space="0" w:color="auto"/>
                <w:left w:val="none" w:sz="0" w:space="0" w:color="auto"/>
                <w:bottom w:val="none" w:sz="0" w:space="0" w:color="auto"/>
                <w:right w:val="none" w:sz="0" w:space="0" w:color="auto"/>
              </w:divBdr>
            </w:div>
          </w:divsChild>
        </w:div>
        <w:div w:id="1939555586">
          <w:marLeft w:val="0"/>
          <w:marRight w:val="0"/>
          <w:marTop w:val="0"/>
          <w:marBottom w:val="0"/>
          <w:divBdr>
            <w:top w:val="none" w:sz="0" w:space="0" w:color="auto"/>
            <w:left w:val="none" w:sz="0" w:space="0" w:color="auto"/>
            <w:bottom w:val="none" w:sz="0" w:space="0" w:color="auto"/>
            <w:right w:val="none" w:sz="0" w:space="0" w:color="auto"/>
          </w:divBdr>
          <w:divsChild>
            <w:div w:id="879249903">
              <w:marLeft w:val="0"/>
              <w:marRight w:val="0"/>
              <w:marTop w:val="0"/>
              <w:marBottom w:val="0"/>
              <w:divBdr>
                <w:top w:val="none" w:sz="0" w:space="0" w:color="auto"/>
                <w:left w:val="none" w:sz="0" w:space="0" w:color="auto"/>
                <w:bottom w:val="none" w:sz="0" w:space="0" w:color="auto"/>
                <w:right w:val="none" w:sz="0" w:space="0" w:color="auto"/>
              </w:divBdr>
            </w:div>
          </w:divsChild>
        </w:div>
        <w:div w:id="2017265934">
          <w:marLeft w:val="0"/>
          <w:marRight w:val="0"/>
          <w:marTop w:val="0"/>
          <w:marBottom w:val="0"/>
          <w:divBdr>
            <w:top w:val="none" w:sz="0" w:space="0" w:color="auto"/>
            <w:left w:val="none" w:sz="0" w:space="0" w:color="auto"/>
            <w:bottom w:val="none" w:sz="0" w:space="0" w:color="auto"/>
            <w:right w:val="none" w:sz="0" w:space="0" w:color="auto"/>
          </w:divBdr>
          <w:divsChild>
            <w:div w:id="822234998">
              <w:marLeft w:val="0"/>
              <w:marRight w:val="0"/>
              <w:marTop w:val="0"/>
              <w:marBottom w:val="0"/>
              <w:divBdr>
                <w:top w:val="none" w:sz="0" w:space="0" w:color="auto"/>
                <w:left w:val="none" w:sz="0" w:space="0" w:color="auto"/>
                <w:bottom w:val="none" w:sz="0" w:space="0" w:color="auto"/>
                <w:right w:val="none" w:sz="0" w:space="0" w:color="auto"/>
              </w:divBdr>
            </w:div>
          </w:divsChild>
        </w:div>
        <w:div w:id="1702630106">
          <w:marLeft w:val="0"/>
          <w:marRight w:val="0"/>
          <w:marTop w:val="0"/>
          <w:marBottom w:val="0"/>
          <w:divBdr>
            <w:top w:val="none" w:sz="0" w:space="0" w:color="auto"/>
            <w:left w:val="none" w:sz="0" w:space="0" w:color="auto"/>
            <w:bottom w:val="none" w:sz="0" w:space="0" w:color="auto"/>
            <w:right w:val="none" w:sz="0" w:space="0" w:color="auto"/>
          </w:divBdr>
        </w:div>
        <w:div w:id="719863631">
          <w:marLeft w:val="0"/>
          <w:marRight w:val="0"/>
          <w:marTop w:val="0"/>
          <w:marBottom w:val="0"/>
          <w:divBdr>
            <w:top w:val="none" w:sz="0" w:space="0" w:color="auto"/>
            <w:left w:val="none" w:sz="0" w:space="0" w:color="auto"/>
            <w:bottom w:val="none" w:sz="0" w:space="0" w:color="auto"/>
            <w:right w:val="none" w:sz="0" w:space="0" w:color="auto"/>
          </w:divBdr>
          <w:divsChild>
            <w:div w:id="1738548381">
              <w:marLeft w:val="0"/>
              <w:marRight w:val="0"/>
              <w:marTop w:val="0"/>
              <w:marBottom w:val="0"/>
              <w:divBdr>
                <w:top w:val="none" w:sz="0" w:space="0" w:color="auto"/>
                <w:left w:val="none" w:sz="0" w:space="0" w:color="auto"/>
                <w:bottom w:val="none" w:sz="0" w:space="0" w:color="auto"/>
                <w:right w:val="none" w:sz="0" w:space="0" w:color="auto"/>
              </w:divBdr>
            </w:div>
          </w:divsChild>
        </w:div>
        <w:div w:id="1703551797">
          <w:marLeft w:val="0"/>
          <w:marRight w:val="0"/>
          <w:marTop w:val="0"/>
          <w:marBottom w:val="0"/>
          <w:divBdr>
            <w:top w:val="none" w:sz="0" w:space="0" w:color="auto"/>
            <w:left w:val="none" w:sz="0" w:space="0" w:color="auto"/>
            <w:bottom w:val="none" w:sz="0" w:space="0" w:color="auto"/>
            <w:right w:val="none" w:sz="0" w:space="0" w:color="auto"/>
          </w:divBdr>
        </w:div>
      </w:divsChild>
    </w:div>
    <w:div w:id="907151610">
      <w:bodyDiv w:val="1"/>
      <w:marLeft w:val="0"/>
      <w:marRight w:val="0"/>
      <w:marTop w:val="0"/>
      <w:marBottom w:val="0"/>
      <w:divBdr>
        <w:top w:val="none" w:sz="0" w:space="0" w:color="auto"/>
        <w:left w:val="none" w:sz="0" w:space="0" w:color="auto"/>
        <w:bottom w:val="none" w:sz="0" w:space="0" w:color="auto"/>
        <w:right w:val="none" w:sz="0" w:space="0" w:color="auto"/>
      </w:divBdr>
    </w:div>
    <w:div w:id="937448779">
      <w:bodyDiv w:val="1"/>
      <w:marLeft w:val="0"/>
      <w:marRight w:val="0"/>
      <w:marTop w:val="0"/>
      <w:marBottom w:val="0"/>
      <w:divBdr>
        <w:top w:val="none" w:sz="0" w:space="0" w:color="auto"/>
        <w:left w:val="none" w:sz="0" w:space="0" w:color="auto"/>
        <w:bottom w:val="none" w:sz="0" w:space="0" w:color="auto"/>
        <w:right w:val="none" w:sz="0" w:space="0" w:color="auto"/>
      </w:divBdr>
    </w:div>
    <w:div w:id="1752119534">
      <w:bodyDiv w:val="1"/>
      <w:marLeft w:val="0"/>
      <w:marRight w:val="0"/>
      <w:marTop w:val="0"/>
      <w:marBottom w:val="0"/>
      <w:divBdr>
        <w:top w:val="none" w:sz="0" w:space="0" w:color="auto"/>
        <w:left w:val="none" w:sz="0" w:space="0" w:color="auto"/>
        <w:bottom w:val="none" w:sz="0" w:space="0" w:color="auto"/>
        <w:right w:val="none" w:sz="0" w:space="0" w:color="auto"/>
      </w:divBdr>
      <w:divsChild>
        <w:div w:id="481697352">
          <w:marLeft w:val="0"/>
          <w:marRight w:val="0"/>
          <w:marTop w:val="0"/>
          <w:marBottom w:val="0"/>
          <w:divBdr>
            <w:top w:val="none" w:sz="0" w:space="0" w:color="auto"/>
            <w:left w:val="none" w:sz="0" w:space="0" w:color="auto"/>
            <w:bottom w:val="none" w:sz="0" w:space="0" w:color="auto"/>
            <w:right w:val="none" w:sz="0" w:space="0" w:color="auto"/>
          </w:divBdr>
        </w:div>
        <w:div w:id="2088795440">
          <w:marLeft w:val="0"/>
          <w:marRight w:val="0"/>
          <w:marTop w:val="0"/>
          <w:marBottom w:val="0"/>
          <w:divBdr>
            <w:top w:val="none" w:sz="0" w:space="0" w:color="auto"/>
            <w:left w:val="none" w:sz="0" w:space="0" w:color="auto"/>
            <w:bottom w:val="none" w:sz="0" w:space="0" w:color="auto"/>
            <w:right w:val="none" w:sz="0" w:space="0" w:color="auto"/>
          </w:divBdr>
          <w:divsChild>
            <w:div w:id="1672029567">
              <w:marLeft w:val="0"/>
              <w:marRight w:val="0"/>
              <w:marTop w:val="0"/>
              <w:marBottom w:val="0"/>
              <w:divBdr>
                <w:top w:val="none" w:sz="0" w:space="0" w:color="auto"/>
                <w:left w:val="none" w:sz="0" w:space="0" w:color="auto"/>
                <w:bottom w:val="none" w:sz="0" w:space="0" w:color="auto"/>
                <w:right w:val="none" w:sz="0" w:space="0" w:color="auto"/>
              </w:divBdr>
            </w:div>
          </w:divsChild>
        </w:div>
        <w:div w:id="1148404982">
          <w:marLeft w:val="0"/>
          <w:marRight w:val="0"/>
          <w:marTop w:val="0"/>
          <w:marBottom w:val="0"/>
          <w:divBdr>
            <w:top w:val="none" w:sz="0" w:space="0" w:color="auto"/>
            <w:left w:val="none" w:sz="0" w:space="0" w:color="auto"/>
            <w:bottom w:val="none" w:sz="0" w:space="0" w:color="auto"/>
            <w:right w:val="none" w:sz="0" w:space="0" w:color="auto"/>
          </w:divBdr>
        </w:div>
        <w:div w:id="864639726">
          <w:marLeft w:val="0"/>
          <w:marRight w:val="0"/>
          <w:marTop w:val="0"/>
          <w:marBottom w:val="0"/>
          <w:divBdr>
            <w:top w:val="none" w:sz="0" w:space="0" w:color="auto"/>
            <w:left w:val="none" w:sz="0" w:space="0" w:color="auto"/>
            <w:bottom w:val="none" w:sz="0" w:space="0" w:color="auto"/>
            <w:right w:val="none" w:sz="0" w:space="0" w:color="auto"/>
          </w:divBdr>
        </w:div>
        <w:div w:id="188954624">
          <w:marLeft w:val="0"/>
          <w:marRight w:val="0"/>
          <w:marTop w:val="0"/>
          <w:marBottom w:val="0"/>
          <w:divBdr>
            <w:top w:val="none" w:sz="0" w:space="0" w:color="auto"/>
            <w:left w:val="none" w:sz="0" w:space="0" w:color="auto"/>
            <w:bottom w:val="none" w:sz="0" w:space="0" w:color="auto"/>
            <w:right w:val="none" w:sz="0" w:space="0" w:color="auto"/>
          </w:divBdr>
        </w:div>
      </w:divsChild>
    </w:div>
    <w:div w:id="1987971443">
      <w:bodyDiv w:val="1"/>
      <w:marLeft w:val="0"/>
      <w:marRight w:val="0"/>
      <w:marTop w:val="0"/>
      <w:marBottom w:val="0"/>
      <w:divBdr>
        <w:top w:val="none" w:sz="0" w:space="0" w:color="auto"/>
        <w:left w:val="none" w:sz="0" w:space="0" w:color="auto"/>
        <w:bottom w:val="none" w:sz="0" w:space="0" w:color="auto"/>
        <w:right w:val="none" w:sz="0" w:space="0" w:color="auto"/>
      </w:divBdr>
      <w:divsChild>
        <w:div w:id="258803830">
          <w:marLeft w:val="0"/>
          <w:marRight w:val="0"/>
          <w:marTop w:val="0"/>
          <w:marBottom w:val="0"/>
          <w:divBdr>
            <w:top w:val="none" w:sz="0" w:space="0" w:color="auto"/>
            <w:left w:val="none" w:sz="0" w:space="0" w:color="auto"/>
            <w:bottom w:val="none" w:sz="0" w:space="0" w:color="auto"/>
            <w:right w:val="none" w:sz="0" w:space="0" w:color="auto"/>
          </w:divBdr>
        </w:div>
        <w:div w:id="506479755">
          <w:marLeft w:val="0"/>
          <w:marRight w:val="0"/>
          <w:marTop w:val="0"/>
          <w:marBottom w:val="0"/>
          <w:divBdr>
            <w:top w:val="none" w:sz="0" w:space="0" w:color="auto"/>
            <w:left w:val="none" w:sz="0" w:space="0" w:color="auto"/>
            <w:bottom w:val="none" w:sz="0" w:space="0" w:color="auto"/>
            <w:right w:val="none" w:sz="0" w:space="0" w:color="auto"/>
          </w:divBdr>
        </w:div>
        <w:div w:id="710812509">
          <w:marLeft w:val="0"/>
          <w:marRight w:val="0"/>
          <w:marTop w:val="0"/>
          <w:marBottom w:val="0"/>
          <w:divBdr>
            <w:top w:val="none" w:sz="0" w:space="0" w:color="auto"/>
            <w:left w:val="none" w:sz="0" w:space="0" w:color="auto"/>
            <w:bottom w:val="none" w:sz="0" w:space="0" w:color="auto"/>
            <w:right w:val="none" w:sz="0" w:space="0" w:color="auto"/>
          </w:divBdr>
        </w:div>
        <w:div w:id="1093629868">
          <w:marLeft w:val="0"/>
          <w:marRight w:val="0"/>
          <w:marTop w:val="0"/>
          <w:marBottom w:val="0"/>
          <w:divBdr>
            <w:top w:val="none" w:sz="0" w:space="0" w:color="auto"/>
            <w:left w:val="none" w:sz="0" w:space="0" w:color="auto"/>
            <w:bottom w:val="none" w:sz="0" w:space="0" w:color="auto"/>
            <w:right w:val="none" w:sz="0" w:space="0" w:color="auto"/>
          </w:divBdr>
        </w:div>
        <w:div w:id="1915237970">
          <w:marLeft w:val="0"/>
          <w:marRight w:val="0"/>
          <w:marTop w:val="0"/>
          <w:marBottom w:val="0"/>
          <w:divBdr>
            <w:top w:val="none" w:sz="0" w:space="0" w:color="auto"/>
            <w:left w:val="none" w:sz="0" w:space="0" w:color="auto"/>
            <w:bottom w:val="none" w:sz="0" w:space="0" w:color="auto"/>
            <w:right w:val="none" w:sz="0" w:space="0" w:color="auto"/>
          </w:divBdr>
          <w:divsChild>
            <w:div w:id="121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be/url?sa=i&amp;rct=j&amp;q=&amp;esrc=s&amp;source=images&amp;cd=&amp;cad=rja&amp;uact=8&amp;ved=2ahUKEwic0rHJv9vbAhWLLFAKHekfBUsQjRx6BAgBEAU&amp;url=http://www.spywell.in/cctv-office-icon-300x224/&amp;psig=AOvVaw3G6kW81CMsR1RK0w76GkVw&amp;ust=1529352309494659"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mailto:info.economie@romerocollege.be" TargetMode="External"/><Relationship Id="rId4" Type="http://schemas.openxmlformats.org/officeDocument/2006/relationships/settings" Target="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rial-Verdana">
      <a:majorFont>
        <a:latin typeface="Arial"/>
        <a:ea typeface=""/>
        <a:cs typeface=""/>
      </a:majorFont>
      <a:minorFont>
        <a:latin typeface="Verdana"/>
        <a:ea typeface=""/>
        <a:cs typeface=""/>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6AB1B-7A7F-4A15-964A-6D7D3708A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2</Pages>
  <Words>814</Words>
  <Characters>4480</Characters>
  <Application>Microsoft Office Word</Application>
  <DocSecurity>0</DocSecurity>
  <Lines>37</Lines>
  <Paragraphs>10</Paragraphs>
  <ScaleCrop>false</ScaleCrop>
  <HeadingPairs>
    <vt:vector size="2" baseType="variant">
      <vt:variant>
        <vt:lpstr>Titel</vt:lpstr>
      </vt:variant>
      <vt:variant>
        <vt:i4>1</vt:i4>
      </vt:variant>
    </vt:vector>
  </HeadingPairs>
  <TitlesOfParts>
    <vt:vector size="1" baseType="lpstr">
      <vt:lpstr>Examen eerste semester – deel 2</vt:lpstr>
    </vt:vector>
  </TitlesOfParts>
  <Company/>
  <LinksUpToDate>false</LinksUpToDate>
  <CharactersWithSpaces>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 eerste semester – deel 2</dc:title>
  <dc:creator>Evert De Boeck</dc:creator>
  <cp:keywords>6 ITN;Softwareontwikkeling;examen;opgave</cp:keywords>
  <cp:lastModifiedBy>Koen Van Der Plas</cp:lastModifiedBy>
  <cp:revision>291</cp:revision>
  <cp:lastPrinted>2017-12-12T14:10:00Z</cp:lastPrinted>
  <dcterms:created xsi:type="dcterms:W3CDTF">2017-12-12T13:38:00Z</dcterms:created>
  <dcterms:modified xsi:type="dcterms:W3CDTF">2019-12-13T08:41:00Z</dcterms:modified>
</cp:coreProperties>
</file>