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4A43F5" w:rsidRPr="00AA2B6A" w:rsidRDefault="004A43F5" w:rsidP="00AA2B6A">
      <w:pPr>
        <w:pStyle w:val="Standard"/>
        <w:spacing w:line="360" w:lineRule="auto"/>
        <w:ind w:firstLine="708"/>
        <w:jc w:val="both"/>
        <w:rPr>
          <w:rFonts w:ascii="Arial" w:hAnsi="Arial" w:cs="Arial"/>
          <w:lang w:val="pt-BR"/>
        </w:rPr>
      </w:pPr>
      <w:r w:rsidRPr="00AA2B6A">
        <w:rPr>
          <w:rFonts w:ascii="Arial" w:eastAsia="Arial" w:hAnsi="Arial" w:cs="Arial"/>
          <w:lang w:val="pt-BR"/>
        </w:rPr>
        <w:t xml:space="preserve">Um importante desafio </w:t>
      </w:r>
      <w:r w:rsidR="00463D45" w:rsidRPr="00AA2B6A">
        <w:rPr>
          <w:rFonts w:ascii="Arial" w:eastAsia="Arial" w:hAnsi="Arial" w:cs="Arial"/>
          <w:lang w:val="pt-BR"/>
        </w:rPr>
        <w:t xml:space="preserve">do curso de Tecnologia em Análise e Desenvolvimento de Sistemas (TADS) </w:t>
      </w:r>
      <w:r w:rsidRPr="00AA2B6A">
        <w:rPr>
          <w:rFonts w:ascii="Arial" w:eastAsia="Arial" w:hAnsi="Arial" w:cs="Arial"/>
          <w:lang w:val="pt-BR"/>
        </w:rPr>
        <w:t xml:space="preserve">é </w:t>
      </w:r>
      <w:r w:rsidR="00463D45" w:rsidRPr="00AA2B6A">
        <w:rPr>
          <w:rFonts w:ascii="Arial" w:eastAsia="Arial" w:hAnsi="Arial" w:cs="Arial"/>
          <w:lang w:val="pt-BR"/>
        </w:rPr>
        <w:t>gerenciar</w:t>
      </w:r>
      <w:r w:rsidRPr="00AA2B6A">
        <w:rPr>
          <w:rFonts w:ascii="Arial" w:eastAsia="Arial" w:hAnsi="Arial" w:cs="Arial"/>
          <w:lang w:val="pt-BR"/>
        </w:rPr>
        <w:t xml:space="preserve"> de forma eficaz e </w:t>
      </w:r>
      <w:r w:rsidR="00463D45" w:rsidRPr="00AA2B6A">
        <w:rPr>
          <w:rFonts w:ascii="Arial" w:eastAsia="Arial" w:hAnsi="Arial" w:cs="Arial"/>
          <w:lang w:val="pt-BR"/>
        </w:rPr>
        <w:t>transparente, todas as informações e dados dos alunos e professores vinculados</w:t>
      </w:r>
      <w:r w:rsidRPr="00AA2B6A">
        <w:rPr>
          <w:rFonts w:ascii="Arial" w:eastAsia="Arial" w:hAnsi="Arial" w:cs="Arial"/>
          <w:lang w:val="pt-BR"/>
        </w:rPr>
        <w:t xml:space="preserve">, </w:t>
      </w:r>
      <w:r w:rsidR="00463D45" w:rsidRPr="00AA2B6A">
        <w:rPr>
          <w:rFonts w:ascii="Arial" w:eastAsia="Arial" w:hAnsi="Arial" w:cs="Arial"/>
          <w:lang w:val="pt-BR"/>
        </w:rPr>
        <w:t>de modo a gerar conforto e segurança</w:t>
      </w:r>
      <w:r w:rsidRPr="00AA2B6A">
        <w:rPr>
          <w:rFonts w:ascii="Arial" w:eastAsia="Arial" w:hAnsi="Arial" w:cs="Arial"/>
          <w:lang w:val="pt-BR"/>
        </w:rPr>
        <w:t>.</w:t>
      </w:r>
      <w:r w:rsidR="00AA2B6A" w:rsidRPr="00AA2B6A">
        <w:rPr>
          <w:rFonts w:ascii="Arial" w:hAnsi="Arial" w:cs="Arial"/>
          <w:lang w:val="pt-BR"/>
        </w:rPr>
        <w:t xml:space="preserve"> </w:t>
      </w:r>
      <w:r w:rsidR="00AA2B6A">
        <w:rPr>
          <w:rFonts w:ascii="Arial" w:hAnsi="Arial" w:cs="Arial"/>
          <w:lang w:val="pt-BR"/>
        </w:rPr>
        <w:t xml:space="preserve">Isso é </w:t>
      </w:r>
      <w:r w:rsidRPr="00AA2B6A">
        <w:rPr>
          <w:rFonts w:ascii="Arial" w:eastAsia="Arial" w:hAnsi="Arial" w:cs="Arial"/>
          <w:lang w:val="pt-BR"/>
        </w:rPr>
        <w:t xml:space="preserve">um trabalho imprescindível para que se chegue a resultados satisfatórios. Nesse </w:t>
      </w:r>
      <w:r w:rsidR="00A67D22" w:rsidRPr="00AA2B6A">
        <w:rPr>
          <w:rFonts w:ascii="Arial" w:eastAsia="Arial" w:hAnsi="Arial" w:cs="Arial"/>
          <w:lang w:val="pt-BR"/>
        </w:rPr>
        <w:t>sentido</w:t>
      </w:r>
      <w:r w:rsidRPr="00AA2B6A">
        <w:rPr>
          <w:rFonts w:ascii="Arial" w:eastAsia="Arial" w:hAnsi="Arial" w:cs="Arial"/>
          <w:lang w:val="pt-BR"/>
        </w:rPr>
        <w:t xml:space="preserve">, tem-se como objetivo desenvolver um sistema </w:t>
      </w:r>
      <w:r w:rsidR="00A67D22" w:rsidRPr="00AA2B6A">
        <w:rPr>
          <w:rFonts w:ascii="Arial" w:eastAsia="Arial" w:hAnsi="Arial" w:cs="Arial"/>
          <w:lang w:val="pt-BR"/>
        </w:rPr>
        <w:t>online</w:t>
      </w:r>
      <w:r w:rsidRPr="00AA2B6A">
        <w:rPr>
          <w:rFonts w:ascii="Arial" w:eastAsia="Arial" w:hAnsi="Arial" w:cs="Arial"/>
          <w:lang w:val="pt-BR"/>
        </w:rPr>
        <w:t xml:space="preserve">, para </w:t>
      </w:r>
      <w:r w:rsidR="00A67D22" w:rsidRPr="00AA2B6A">
        <w:rPr>
          <w:rFonts w:ascii="Arial" w:hAnsi="Arial" w:cs="Arial"/>
          <w:color w:val="000000" w:themeColor="text1"/>
        </w:rPr>
        <w:t xml:space="preserve">controlar e gerenciar atividades, além de publicar informações importantes. 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A43F5" w:rsidRDefault="004A43F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774F7">
        <w:trPr>
          <w:trHeight w:val="416"/>
        </w:trPr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314193">
            <w:pPr>
              <w:tabs>
                <w:tab w:val="left" w:pos="4815"/>
                <w:tab w:val="left" w:pos="72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="00314193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376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63"/>
        </w:trPr>
        <w:tc>
          <w:tcPr>
            <w:tcW w:w="194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81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774F7">
        <w:trPr>
          <w:trHeight w:val="260"/>
        </w:trPr>
        <w:tc>
          <w:tcPr>
            <w:tcW w:w="19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219"/>
        <w:gridCol w:w="1323"/>
        <w:gridCol w:w="1324"/>
        <w:gridCol w:w="1590"/>
      </w:tblGrid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652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center" w:pos="4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54"/>
        </w:trPr>
        <w:tc>
          <w:tcPr>
            <w:tcW w:w="11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314193">
        <w:trPr>
          <w:trHeight w:val="347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314193">
        <w:trPr>
          <w:trHeight w:val="276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314193">
        <w:trPr>
          <w:trHeight w:val="201"/>
        </w:trPr>
        <w:tc>
          <w:tcPr>
            <w:tcW w:w="19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55"/>
        </w:trPr>
        <w:tc>
          <w:tcPr>
            <w:tcW w:w="199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14193" w:rsidTr="00314193">
        <w:trPr>
          <w:trHeight w:val="272"/>
        </w:trPr>
        <w:tc>
          <w:tcPr>
            <w:tcW w:w="197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314193">
        <w:trPr>
          <w:trHeight w:val="283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314193">
        <w:trPr>
          <w:trHeight w:val="277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67"/>
        </w:trPr>
        <w:tc>
          <w:tcPr>
            <w:tcW w:w="19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39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71"/>
        </w:trPr>
        <w:tc>
          <w:tcPr>
            <w:tcW w:w="182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314193">
        <w:trPr>
          <w:trHeight w:val="252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666F6" w:rsidTr="004A43F5">
        <w:trPr>
          <w:trHeight w:val="385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4193" w:rsidRDefault="0031419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C56F83" w:rsidRPr="00C56F83" w:rsidRDefault="006774F7" w:rsidP="00C56F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implantar um sistema online de</w:t>
      </w:r>
      <w:r w:rsidR="00C56F83" w:rsidRPr="00C56F83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 xml:space="preserve">das atividades, eventos e produções para </w:t>
      </w:r>
      <w:r w:rsidR="00B40E65">
        <w:rPr>
          <w:rFonts w:ascii="Arial" w:hAnsi="Arial" w:cs="Arial"/>
          <w:sz w:val="24"/>
          <w:szCs w:val="24"/>
        </w:rPr>
        <w:t>o curso de Tecnologia em Análise e Desenvolvimento de Sistemas (TADS)</w:t>
      </w:r>
      <w:r>
        <w:rPr>
          <w:rFonts w:ascii="Arial" w:hAnsi="Arial" w:cs="Arial"/>
          <w:sz w:val="24"/>
          <w:szCs w:val="24"/>
        </w:rPr>
        <w:t>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os </w:t>
      </w:r>
      <w:r w:rsidR="006774F7">
        <w:rPr>
          <w:rFonts w:ascii="Arial" w:hAnsi="Arial" w:cs="Arial"/>
          <w:sz w:val="24"/>
          <w:szCs w:val="24"/>
        </w:rPr>
        <w:t xml:space="preserve">dados de </w:t>
      </w:r>
      <w:r>
        <w:rPr>
          <w:rFonts w:ascii="Arial" w:hAnsi="Arial" w:cs="Arial"/>
          <w:sz w:val="24"/>
          <w:szCs w:val="24"/>
        </w:rPr>
        <w:t xml:space="preserve">eventos e </w:t>
      </w:r>
      <w:r w:rsidR="006774F7">
        <w:rPr>
          <w:rFonts w:ascii="Arial" w:hAnsi="Arial" w:cs="Arial"/>
          <w:sz w:val="24"/>
          <w:szCs w:val="24"/>
        </w:rPr>
        <w:t xml:space="preserve">tipos de </w:t>
      </w:r>
      <w:r>
        <w:rPr>
          <w:rFonts w:ascii="Arial" w:hAnsi="Arial" w:cs="Arial"/>
          <w:sz w:val="24"/>
          <w:szCs w:val="24"/>
        </w:rPr>
        <w:t>produções;</w:t>
      </w:r>
    </w:p>
    <w:p w:rsidR="00B40E65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 cadastro de </w:t>
      </w:r>
      <w:r w:rsidR="006774F7">
        <w:rPr>
          <w:rFonts w:ascii="Arial" w:hAnsi="Arial" w:cs="Arial"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 e professores;</w:t>
      </w:r>
    </w:p>
    <w:p w:rsidR="00B40E65" w:rsidRPr="00B40E65" w:rsidRDefault="00B40E65" w:rsidP="006774F7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Gerar </w:t>
      </w:r>
      <w:r w:rsidR="006774F7">
        <w:rPr>
          <w:rFonts w:ascii="Arial" w:hAnsi="Arial" w:cs="Arial"/>
          <w:sz w:val="24"/>
          <w:szCs w:val="24"/>
        </w:rPr>
        <w:t>certificado de p</w:t>
      </w:r>
      <w:r w:rsidR="006774F7" w:rsidRPr="006774F7">
        <w:rPr>
          <w:rFonts w:ascii="Arial" w:hAnsi="Arial" w:cs="Arial"/>
          <w:sz w:val="24"/>
          <w:szCs w:val="24"/>
        </w:rPr>
        <w:t xml:space="preserve">articipação em </w:t>
      </w:r>
      <w:r w:rsidR="006774F7">
        <w:rPr>
          <w:rFonts w:ascii="Arial" w:hAnsi="Arial" w:cs="Arial"/>
          <w:sz w:val="24"/>
          <w:szCs w:val="24"/>
        </w:rPr>
        <w:t>Evento.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0D2434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72205DC8" wp14:editId="5EBAC168">
            <wp:simplePos x="0" y="0"/>
            <wp:positionH relativeFrom="margin">
              <wp:posOffset>-1022985</wp:posOffset>
            </wp:positionH>
            <wp:positionV relativeFrom="paragraph">
              <wp:posOffset>714375</wp:posOffset>
            </wp:positionV>
            <wp:extent cx="7442835" cy="4172585"/>
            <wp:effectExtent l="0" t="0" r="571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  <w:r w:rsidR="00C56F83">
        <w:rPr>
          <w:rFonts w:ascii="Arial" w:hAnsi="Arial" w:cs="Arial"/>
          <w:b/>
          <w:sz w:val="24"/>
          <w:szCs w:val="24"/>
        </w:rPr>
        <w:br/>
      </w: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774F7" w:rsidRDefault="006774F7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F3283">
        <w:rPr>
          <w:rFonts w:ascii="Arial" w:hAnsi="Arial" w:cs="Arial"/>
          <w:b/>
          <w:sz w:val="24"/>
          <w:szCs w:val="24"/>
        </w:rPr>
        <w:t>2.2 Diagrama Lógico do Banco de Dados</w:t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316B54B5" wp14:editId="7D9D64B7">
            <wp:simplePos x="0" y="0"/>
            <wp:positionH relativeFrom="margin">
              <wp:posOffset>-994410</wp:posOffset>
            </wp:positionH>
            <wp:positionV relativeFrom="paragraph">
              <wp:posOffset>519430</wp:posOffset>
            </wp:positionV>
            <wp:extent cx="7410450" cy="357060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LogicoB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450BB605" wp14:editId="6D52AEF6">
            <wp:extent cx="5629275" cy="492760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Pacot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4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164112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 w:rsidSect="00164112">
          <w:pgSz w:w="23814" w:h="16840" w:orient="landscape" w:code="8"/>
          <w:pgMar w:top="0" w:right="0" w:bottom="0" w:left="0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67B966A" wp14:editId="5E465099">
            <wp:simplePos x="0" y="0"/>
            <wp:positionH relativeFrom="margin">
              <wp:posOffset>885190</wp:posOffset>
            </wp:positionH>
            <wp:positionV relativeFrom="paragraph">
              <wp:posOffset>199390</wp:posOffset>
            </wp:positionV>
            <wp:extent cx="10944225" cy="10433303"/>
            <wp:effectExtent l="0" t="0" r="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lass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1043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774F7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774F7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inscritos no 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1075E7C7" wp14:editId="16497677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994525" cy="70008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deEstad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 wp14:anchorId="0D2B92F0" wp14:editId="5BB0C9A4">
            <wp:simplePos x="0" y="0"/>
            <wp:positionH relativeFrom="margin">
              <wp:posOffset>-423545</wp:posOffset>
            </wp:positionH>
            <wp:positionV relativeFrom="paragraph">
              <wp:posOffset>356870</wp:posOffset>
            </wp:positionV>
            <wp:extent cx="6467475" cy="6743065"/>
            <wp:effectExtent l="0" t="0" r="9525" b="63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Sequencia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2.8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Sequê</w:t>
      </w:r>
      <w:r w:rsidR="006666F6" w:rsidRPr="00D76F6C">
        <w:rPr>
          <w:rFonts w:ascii="Arial" w:hAnsi="Arial" w:cs="Arial"/>
          <w:b/>
          <w:sz w:val="24"/>
          <w:szCs w:val="24"/>
        </w:rPr>
        <w:t>ncia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principal objetivo do Java EE é fornecer um conjunto de recursos para o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0433D8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31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 w15:restartNumberingAfterBreak="0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 w15:restartNumberingAfterBreak="0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 w15:restartNumberingAfterBreak="0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 w15:restartNumberingAfterBreak="0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 w15:restartNumberingAfterBreak="0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 w15:restartNumberingAfterBreak="0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 w15:restartNumberingAfterBreak="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 w15:restartNumberingAfterBreak="0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 w15:restartNumberingAfterBreak="0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871FD"/>
    <w:multiLevelType w:val="hybridMultilevel"/>
    <w:tmpl w:val="A6FC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6"/>
  </w:num>
  <w:num w:numId="5">
    <w:abstractNumId w:val="1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0433D8"/>
    <w:rsid w:val="000B3E3D"/>
    <w:rsid w:val="000D2434"/>
    <w:rsid w:val="00134644"/>
    <w:rsid w:val="00164112"/>
    <w:rsid w:val="00314193"/>
    <w:rsid w:val="00463D45"/>
    <w:rsid w:val="004A43F5"/>
    <w:rsid w:val="004A7820"/>
    <w:rsid w:val="004E592D"/>
    <w:rsid w:val="006666F6"/>
    <w:rsid w:val="006728EC"/>
    <w:rsid w:val="006774F7"/>
    <w:rsid w:val="006935A8"/>
    <w:rsid w:val="007D4ECF"/>
    <w:rsid w:val="00924385"/>
    <w:rsid w:val="00A67D22"/>
    <w:rsid w:val="00AA2B6A"/>
    <w:rsid w:val="00AC2762"/>
    <w:rsid w:val="00AC2E98"/>
    <w:rsid w:val="00B0339A"/>
    <w:rsid w:val="00B40E65"/>
    <w:rsid w:val="00C56F83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://www.dsc.ufcg.edu.br/~jacques/cursos/map/html/arqu/mvc/mvc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devmedia.com.br/por-que-java/20384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iki.gnome.org/action/show/Apps/Dia?action=show&amp;redirect=Dia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devmedia.com.br/aplicacoes-corporativas-multicamadas-parte-2-revista-java-magazine-112/2708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github.com/features" TargetMode="External"/><Relationship Id="rId32" Type="http://schemas.openxmlformats.org/officeDocument/2006/relationships/hyperlink" Target="http://pt.slideshare.net/4linuxbr/as-grandes-novidades-do-jsf-20-10668720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www.devmedia.com.br/mysql-quem-e-voce/1752" TargetMode="External"/><Relationship Id="rId28" Type="http://schemas.openxmlformats.org/officeDocument/2006/relationships/hyperlink" Target="http://www.caelum.com.br/apostila-java-web/o-que-e-java-ee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://www.caelum.com.br/apostila-java-testes-jsf-web-services-design-patterns/introducao-ao-jsf-e-primefac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pt.slideshare.net/HenriqueSilvestre1/git-e-github-conceitos-bsicos" TargetMode="External"/><Relationship Id="rId27" Type="http://schemas.openxmlformats.org/officeDocument/2006/relationships/hyperlink" Target="https://www.java.com/pt_BR/" TargetMode="External"/><Relationship Id="rId30" Type="http://schemas.openxmlformats.org/officeDocument/2006/relationships/hyperlink" Target="http://www.devmedia.com.br/jpa-2-0-persistencia-a-toda-prova-java-magazine-81/17437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1</Pages>
  <Words>5182</Words>
  <Characters>27985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Maria dos Santos</cp:lastModifiedBy>
  <cp:revision>26</cp:revision>
  <cp:lastPrinted>2015-04-23T21:06:00Z</cp:lastPrinted>
  <dcterms:created xsi:type="dcterms:W3CDTF">2015-04-13T14:43:00Z</dcterms:created>
  <dcterms:modified xsi:type="dcterms:W3CDTF">2015-06-20T16:28:00Z</dcterms:modified>
  <dc:language>pt-BR</dc:language>
</cp:coreProperties>
</file>