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8C00" w14:textId="087CFDDC" w:rsidR="00670C9D" w:rsidRPr="000708A5" w:rsidRDefault="000708A5" w:rsidP="00070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08A5">
        <w:rPr>
          <w:sz w:val="28"/>
          <w:szCs w:val="28"/>
        </w:rPr>
        <w:t>Ý</w:t>
      </w:r>
      <w:r w:rsidR="008D0C59" w:rsidRPr="000708A5">
        <w:rPr>
          <w:sz w:val="28"/>
          <w:szCs w:val="28"/>
        </w:rPr>
        <w:t xml:space="preserve"> nghĩa, v</w:t>
      </w:r>
      <w:r w:rsidRPr="000708A5">
        <w:rPr>
          <w:sz w:val="28"/>
          <w:szCs w:val="28"/>
        </w:rPr>
        <w:t>a</w:t>
      </w:r>
      <w:r w:rsidR="008D0C59" w:rsidRPr="000708A5">
        <w:rPr>
          <w:sz w:val="28"/>
          <w:szCs w:val="28"/>
        </w:rPr>
        <w:t xml:space="preserve">i trò của sản phẩm </w:t>
      </w:r>
    </w:p>
    <w:p w14:paraId="0420BB57" w14:textId="77777777" w:rsidR="005D4000" w:rsidRDefault="006B62F8">
      <w:pPr>
        <w:rPr>
          <w:sz w:val="28"/>
          <w:szCs w:val="28"/>
        </w:rPr>
      </w:pPr>
      <w:r>
        <w:rPr>
          <w:sz w:val="28"/>
          <w:szCs w:val="28"/>
        </w:rPr>
        <w:tab/>
        <w:t>Do tính chất công việc</w:t>
      </w:r>
      <w:r w:rsidR="00D8051B">
        <w:rPr>
          <w:sz w:val="28"/>
          <w:szCs w:val="28"/>
        </w:rPr>
        <w:t xml:space="preserve"> phải ngồi làm việc máy trong thời gian dài</w:t>
      </w:r>
      <w:r>
        <w:rPr>
          <w:sz w:val="28"/>
          <w:szCs w:val="28"/>
        </w:rPr>
        <w:t xml:space="preserve"> của dân công sở</w:t>
      </w:r>
      <w:r w:rsidR="00D8051B">
        <w:rPr>
          <w:sz w:val="28"/>
          <w:szCs w:val="28"/>
        </w:rPr>
        <w:t xml:space="preserve"> đã dẫn đến sự xuất hiện của các bệnh béo phì, đau xương,</w:t>
      </w:r>
      <w:r w:rsidR="00F772AA">
        <w:rPr>
          <w:sz w:val="28"/>
          <w:szCs w:val="28"/>
        </w:rPr>
        <w:t xml:space="preserve"> các bệnh nội tiết, .</w:t>
      </w:r>
      <w:r w:rsidR="00D8051B">
        <w:rPr>
          <w:sz w:val="28"/>
          <w:szCs w:val="28"/>
        </w:rPr>
        <w:t>.. quá sớm trong giới trẻ hiện nay.</w:t>
      </w:r>
      <w:r w:rsidR="00F772AA">
        <w:rPr>
          <w:sz w:val="28"/>
          <w:szCs w:val="28"/>
        </w:rPr>
        <w:t xml:space="preserve"> </w:t>
      </w:r>
    </w:p>
    <w:p w14:paraId="32412961" w14:textId="0A092F41" w:rsidR="006B62F8" w:rsidRDefault="00F772AA" w:rsidP="0087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Chính vì vậy, để cải thiện, nâng cao sức khỏe của dân công sở trong thời gian làm việc, em đã nảy ra ý tưởng là</w:t>
      </w:r>
      <w:r w:rsidR="000F5FCF">
        <w:rPr>
          <w:sz w:val="28"/>
          <w:szCs w:val="28"/>
        </w:rPr>
        <w:t xml:space="preserve"> với mỗi 20 lần</w:t>
      </w:r>
      <w:r>
        <w:rPr>
          <w:sz w:val="28"/>
          <w:szCs w:val="28"/>
        </w:rPr>
        <w:t xml:space="preserve"> đứng lên ngồi xuống (squat)</w:t>
      </w:r>
      <w:r w:rsidR="000F5FCF">
        <w:rPr>
          <w:sz w:val="28"/>
          <w:szCs w:val="28"/>
        </w:rPr>
        <w:t xml:space="preserve">, sẽ được một cốc nước tự chọn miễn phí. Hay còn gọi là “Máy rót nước tự động” dựa trên số lần quat. Hành động squat được cho là 1 trong những bài tập đơn giản nhưng toàn diện nhất, giúp con người có thể vận động </w:t>
      </w:r>
      <w:r w:rsidR="005D4000">
        <w:rPr>
          <w:sz w:val="28"/>
          <w:szCs w:val="28"/>
        </w:rPr>
        <w:t>hầu hết</w:t>
      </w:r>
      <w:r w:rsidR="000F5FCF">
        <w:rPr>
          <w:sz w:val="28"/>
          <w:szCs w:val="28"/>
        </w:rPr>
        <w:t xml:space="preserve"> các nhóm cơ trên cơ thể</w:t>
      </w:r>
      <w:r w:rsidR="00DF1A6E">
        <w:rPr>
          <w:sz w:val="28"/>
          <w:szCs w:val="28"/>
        </w:rPr>
        <w:t>.</w:t>
      </w:r>
    </w:p>
    <w:p w14:paraId="20F481F6" w14:textId="5FD4B1C1" w:rsidR="001538FB" w:rsidRDefault="001538FB" w:rsidP="001538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8D0C59" w:rsidRPr="000708A5">
        <w:rPr>
          <w:sz w:val="28"/>
          <w:szCs w:val="28"/>
        </w:rPr>
        <w:t>hương án</w:t>
      </w:r>
      <w:r w:rsidR="008709E6">
        <w:rPr>
          <w:sz w:val="28"/>
          <w:szCs w:val="28"/>
        </w:rPr>
        <w:t xml:space="preserve"> thực hiện</w:t>
      </w:r>
    </w:p>
    <w:p w14:paraId="524FD9C6" w14:textId="1D667BB3" w:rsidR="001538FB" w:rsidRDefault="001538FB" w:rsidP="00C235DA">
      <w:pPr>
        <w:ind w:firstLine="709"/>
        <w:rPr>
          <w:sz w:val="28"/>
          <w:szCs w:val="28"/>
        </w:rPr>
      </w:pPr>
      <w:r>
        <w:rPr>
          <w:sz w:val="28"/>
          <w:szCs w:val="28"/>
        </w:rPr>
        <w:t>Sử dụng máy tính nhúng Raspberry Pi để lập trình giao diện người dùng</w:t>
      </w:r>
      <w:r w:rsidR="00C235DA">
        <w:rPr>
          <w:sz w:val="28"/>
          <w:szCs w:val="28"/>
        </w:rPr>
        <w:t xml:space="preserve"> </w:t>
      </w:r>
      <w:r>
        <w:rPr>
          <w:sz w:val="28"/>
          <w:szCs w:val="28"/>
        </w:rPr>
        <w:t>trên màn hình cảm ứng</w:t>
      </w:r>
      <w:r w:rsidR="00C235DA">
        <w:rPr>
          <w:sz w:val="28"/>
          <w:szCs w:val="28"/>
        </w:rPr>
        <w:t>, đọc/gửi dữ liệu cho Arduino để điều khiển thiết bị</w:t>
      </w:r>
      <w:r w:rsidR="00DF1A6E">
        <w:rPr>
          <w:sz w:val="28"/>
          <w:szCs w:val="28"/>
        </w:rPr>
        <w:t>.</w:t>
      </w:r>
    </w:p>
    <w:p w14:paraId="6B5AC39A" w14:textId="7FA44682" w:rsidR="00C235DA" w:rsidRPr="001538FB" w:rsidRDefault="00C235DA" w:rsidP="00C235DA">
      <w:pPr>
        <w:ind w:firstLine="709"/>
        <w:rPr>
          <w:sz w:val="28"/>
          <w:szCs w:val="28"/>
        </w:rPr>
      </w:pPr>
      <w:r>
        <w:rPr>
          <w:sz w:val="28"/>
          <w:szCs w:val="28"/>
        </w:rPr>
        <w:t>Sử dụng vi điều khiển Arduino Uno để điều khiển thiết bị</w:t>
      </w:r>
      <w:r w:rsidR="00DF1A6E">
        <w:rPr>
          <w:sz w:val="28"/>
          <w:szCs w:val="28"/>
        </w:rPr>
        <w:t>.</w:t>
      </w:r>
    </w:p>
    <w:p w14:paraId="5054E369" w14:textId="77777777" w:rsidR="00C235DA" w:rsidRDefault="00C235DA" w:rsidP="000708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8D0C59" w:rsidRPr="000708A5">
        <w:rPr>
          <w:sz w:val="28"/>
          <w:szCs w:val="28"/>
        </w:rPr>
        <w:t>hiết kế sơ bộ của thiết bị</w:t>
      </w:r>
    </w:p>
    <w:p w14:paraId="3155D805" w14:textId="1C5949AF" w:rsidR="009B67B1" w:rsidRDefault="009B67B1" w:rsidP="00C235DA">
      <w:pPr>
        <w:ind w:left="720"/>
        <w:rPr>
          <w:sz w:val="28"/>
          <w:szCs w:val="28"/>
        </w:rPr>
      </w:pPr>
      <w:r>
        <w:rPr>
          <w:sz w:val="28"/>
          <w:szCs w:val="28"/>
        </w:rPr>
        <w:t>Máy được chia là</w:t>
      </w:r>
      <w:r w:rsidR="00520781">
        <w:rPr>
          <w:sz w:val="28"/>
          <w:szCs w:val="28"/>
        </w:rPr>
        <w:t>m</w:t>
      </w:r>
      <w:r>
        <w:rPr>
          <w:sz w:val="28"/>
          <w:szCs w:val="28"/>
        </w:rPr>
        <w:t xml:space="preserve"> 5 bộ phận:</w:t>
      </w:r>
    </w:p>
    <w:p w14:paraId="1234D526" w14:textId="2C4F2B50" w:rsidR="009B67B1" w:rsidRDefault="009B67B1" w:rsidP="009B67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Vỏ máy</w:t>
      </w:r>
    </w:p>
    <w:p w14:paraId="3A3E6AEC" w14:textId="12F44A2E" w:rsidR="00DF1A6E" w:rsidRPr="00DF1A6E" w:rsidRDefault="008709E6" w:rsidP="00DF1A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Các bình đựng nước</w:t>
      </w:r>
      <w:r w:rsidR="00DF1A6E">
        <w:rPr>
          <w:sz w:val="28"/>
          <w:szCs w:val="28"/>
        </w:rPr>
        <w:t xml:space="preserve"> + máy bơm</w:t>
      </w:r>
    </w:p>
    <w:p w14:paraId="00FFFE2B" w14:textId="32670492" w:rsidR="00DF1A6E" w:rsidRPr="00DF1A6E" w:rsidRDefault="009B67B1" w:rsidP="00DF1A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Cơ cấu giữ, gạt cốc</w:t>
      </w:r>
    </w:p>
    <w:p w14:paraId="6ECF6790" w14:textId="62FFE862" w:rsidR="009B67B1" w:rsidRDefault="009B67B1" w:rsidP="009B67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Băng tải để di chuyển cốc đến </w:t>
      </w:r>
      <w:r w:rsidR="008709E6">
        <w:rPr>
          <w:sz w:val="28"/>
          <w:szCs w:val="28"/>
        </w:rPr>
        <w:t>bình</w:t>
      </w:r>
      <w:r>
        <w:rPr>
          <w:sz w:val="28"/>
          <w:szCs w:val="28"/>
        </w:rPr>
        <w:t xml:space="preserve"> nước được chọn</w:t>
      </w:r>
    </w:p>
    <w:p w14:paraId="520860A1" w14:textId="48443F01" w:rsidR="00A60900" w:rsidRDefault="008709E6" w:rsidP="008709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Hộp bảng mạch</w:t>
      </w:r>
    </w:p>
    <w:p w14:paraId="22A21986" w14:textId="79B0ADD1" w:rsidR="008709E6" w:rsidRPr="00DF1A6E" w:rsidRDefault="008709E6" w:rsidP="00DF1A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Màn hình hiển thị + camera</w:t>
      </w:r>
    </w:p>
    <w:sectPr w:rsidR="008709E6" w:rsidRPr="00DF1A6E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12BAF"/>
    <w:multiLevelType w:val="hybridMultilevel"/>
    <w:tmpl w:val="A78AFFF0"/>
    <w:lvl w:ilvl="0" w:tplc="5A98FE7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333A0F"/>
    <w:multiLevelType w:val="hybridMultilevel"/>
    <w:tmpl w:val="C2CE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59"/>
    <w:rsid w:val="000708A5"/>
    <w:rsid w:val="00072FD7"/>
    <w:rsid w:val="000F5FCF"/>
    <w:rsid w:val="001538FB"/>
    <w:rsid w:val="002F3E6F"/>
    <w:rsid w:val="002F6C45"/>
    <w:rsid w:val="00503FBC"/>
    <w:rsid w:val="00520781"/>
    <w:rsid w:val="005D4000"/>
    <w:rsid w:val="00670C9D"/>
    <w:rsid w:val="006B62F8"/>
    <w:rsid w:val="008709E6"/>
    <w:rsid w:val="008D0C59"/>
    <w:rsid w:val="009B67B1"/>
    <w:rsid w:val="00A60900"/>
    <w:rsid w:val="00C235DA"/>
    <w:rsid w:val="00C457F7"/>
    <w:rsid w:val="00CE30B8"/>
    <w:rsid w:val="00D8051B"/>
    <w:rsid w:val="00DF1A6E"/>
    <w:rsid w:val="00F7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6982"/>
  <w15:chartTrackingRefBased/>
  <w15:docId w15:val="{D03E2D71-87F7-47CE-8AC3-F134B21E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07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3248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8167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94005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9100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7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8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1717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52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17744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6018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4831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60281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9785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47248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4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69377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Hải</dc:creator>
  <cp:keywords/>
  <dc:description/>
  <cp:lastModifiedBy>Duy Hải</cp:lastModifiedBy>
  <cp:revision>1</cp:revision>
  <dcterms:created xsi:type="dcterms:W3CDTF">2022-08-29T03:11:00Z</dcterms:created>
  <dcterms:modified xsi:type="dcterms:W3CDTF">2022-08-29T04:04:00Z</dcterms:modified>
</cp:coreProperties>
</file>