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2025-02-17</w:t>
            </w:r>
          </w:p>
        </w:tc>
        <w:tc>
          <w:tcPr>
            <w:tcW w:w="6283" w:type="dxa"/>
          </w:tcPr>
          <w:p>
            <w:r>
              <w:t>Объект: 31231_Видное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