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AEB1" w14:textId="7E825F3C" w:rsidR="00397BBD" w:rsidRDefault="00562BB5">
      <w:pPr>
        <w:rPr>
          <w:rFonts w:cstheme="minorHAnsi"/>
          <w:color w:val="000000"/>
          <w:sz w:val="32"/>
          <w:szCs w:val="32"/>
          <w:u w:val="single"/>
        </w:rPr>
      </w:pPr>
      <w:r w:rsidRPr="000614D1">
        <w:rPr>
          <w:rFonts w:asciiTheme="minorHAnsi" w:hAnsiTheme="minorHAnsi" w:cstheme="minorHAnsi"/>
          <w:sz w:val="32"/>
          <w:szCs w:val="32"/>
          <w:u w:val="single"/>
        </w:rPr>
        <w:t>High- Level Architecture</w:t>
      </w:r>
      <w:r w:rsidR="000614D1" w:rsidRPr="000614D1"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proofErr w:type="gramStart"/>
      <w:r w:rsidR="000614D1" w:rsidRPr="000614D1">
        <w:rPr>
          <w:rFonts w:asciiTheme="minorHAnsi" w:hAnsiTheme="minorHAnsi" w:cstheme="minorHAnsi"/>
          <w:sz w:val="32"/>
          <w:szCs w:val="32"/>
          <w:u w:val="single"/>
        </w:rPr>
        <w:t>For</w:t>
      </w:r>
      <w:proofErr w:type="gramEnd"/>
      <w:r w:rsidR="000614D1" w:rsidRPr="000614D1"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 w:rsidR="000614D1" w:rsidRPr="000614D1">
        <w:rPr>
          <w:rFonts w:asciiTheme="minorHAnsi" w:hAnsiTheme="minorHAnsi" w:cstheme="minorHAnsi"/>
          <w:color w:val="000000"/>
          <w:sz w:val="32"/>
          <w:szCs w:val="32"/>
          <w:u w:val="single"/>
        </w:rPr>
        <w:t>Quantum</w:t>
      </w:r>
      <w:r w:rsidR="000614D1" w:rsidRPr="000614D1">
        <w:rPr>
          <w:rFonts w:cstheme="minorHAnsi"/>
          <w:color w:val="000000"/>
          <w:sz w:val="32"/>
          <w:szCs w:val="32"/>
          <w:u w:val="single"/>
        </w:rPr>
        <w:t xml:space="preserve"> Airlines</w:t>
      </w:r>
    </w:p>
    <w:p w14:paraId="6A8C87E4" w14:textId="2C4622DA" w:rsidR="000614D1" w:rsidRDefault="000614D1">
      <w:pPr>
        <w:rPr>
          <w:rFonts w:cstheme="minorHAnsi"/>
          <w:color w:val="000000"/>
          <w:sz w:val="32"/>
          <w:szCs w:val="32"/>
          <w:u w:val="single"/>
        </w:rPr>
      </w:pPr>
    </w:p>
    <w:p w14:paraId="19B3C3B0" w14:textId="4D2DDBFD" w:rsidR="000614D1" w:rsidRDefault="000614D1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Background:</w:t>
      </w:r>
    </w:p>
    <w:p w14:paraId="735D50CC" w14:textId="5DF1A4C8" w:rsidR="000614D1" w:rsidRDefault="000614D1">
      <w:pPr>
        <w:rPr>
          <w:rFonts w:cstheme="minorHAnsi"/>
          <w:color w:val="000000"/>
          <w:sz w:val="32"/>
          <w:szCs w:val="32"/>
        </w:rPr>
      </w:pPr>
    </w:p>
    <w:p w14:paraId="08A29088" w14:textId="77777777" w:rsidR="00AC01DC" w:rsidRPr="00AC01DC" w:rsidRDefault="00AC01DC" w:rsidP="00AC01DC">
      <w:r w:rsidRPr="00AC01D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A new cloud-based database python application is required to manage Quantum Airlines flights schedules. The application should be delivered through a </w:t>
      </w:r>
      <w:proofErr w:type="spellStart"/>
      <w:r w:rsidRPr="00AC01D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muti</w:t>
      </w:r>
      <w:proofErr w:type="spellEnd"/>
      <w:r w:rsidRPr="00AC01D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stage Jenkins </w:t>
      </w:r>
      <w:proofErr w:type="spellStart"/>
      <w:r w:rsidRPr="00AC01D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cicd</w:t>
      </w:r>
      <w:proofErr w:type="spellEnd"/>
      <w:r w:rsidRPr="00AC01DC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pipeline. The pipeline should build a secure Kubernetes cluster then deploy the python application within docker containers.</w:t>
      </w:r>
    </w:p>
    <w:p w14:paraId="1A4B8478" w14:textId="5CE37C0C" w:rsidR="000614D1" w:rsidRDefault="000614D1" w:rsidP="00AC01DC">
      <w:pPr>
        <w:rPr>
          <w:rFonts w:cstheme="minorHAnsi"/>
        </w:rPr>
      </w:pPr>
    </w:p>
    <w:p w14:paraId="1E1AC143" w14:textId="0374E635" w:rsidR="007420CF" w:rsidRDefault="007420CF" w:rsidP="00AC01DC">
      <w:pPr>
        <w:rPr>
          <w:rFonts w:cstheme="minorHAnsi"/>
        </w:rPr>
      </w:pPr>
    </w:p>
    <w:p w14:paraId="5CAAC855" w14:textId="77777777" w:rsidR="007420CF" w:rsidRPr="007420CF" w:rsidRDefault="007420CF" w:rsidP="007420CF">
      <w:pPr>
        <w:rPr>
          <w:sz w:val="32"/>
          <w:szCs w:val="32"/>
        </w:rPr>
      </w:pPr>
      <w:r w:rsidRPr="007420CF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Design Approach:</w:t>
      </w:r>
    </w:p>
    <w:p w14:paraId="634294C8" w14:textId="0C52ACAD" w:rsidR="007420CF" w:rsidRPr="007420CF" w:rsidRDefault="007420CF" w:rsidP="00AC01DC">
      <w:pPr>
        <w:rPr>
          <w:rFonts w:asciiTheme="minorHAnsi" w:hAnsiTheme="minorHAnsi" w:cstheme="minorHAnsi"/>
        </w:rPr>
      </w:pPr>
    </w:p>
    <w:p w14:paraId="3B874674" w14:textId="77777777" w:rsidR="007420CF" w:rsidRPr="007420CF" w:rsidRDefault="007420CF" w:rsidP="007420CF">
      <w:pPr>
        <w:shd w:val="clear" w:color="auto" w:fill="FFFFFF"/>
        <w:rPr>
          <w:rFonts w:asciiTheme="minorHAnsi" w:hAnsiTheme="minorHAnsi" w:cstheme="minorHAnsi"/>
          <w:color w:val="000000"/>
        </w:rPr>
      </w:pPr>
      <w:r w:rsidRPr="007420C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The application will be hosted within AWS Elastic Kubernetes Service (EKS). Due to the urgency for the solution, tried and tested secure AWS templates will be used to build-out the Kubernetes platform. For Scalability and Reliability, the application will be managed by EKS </w:t>
      </w:r>
      <w:proofErr w:type="spellStart"/>
      <w:r w:rsidRPr="007420CF">
        <w:rPr>
          <w:rFonts w:asciiTheme="minorHAnsi" w:hAnsiTheme="minorHAnsi" w:cstheme="minorHAnsi"/>
          <w:color w:val="000000"/>
          <w:bdr w:val="none" w:sz="0" w:space="0" w:color="auto" w:frame="1"/>
        </w:rPr>
        <w:t>Fargate</w:t>
      </w:r>
      <w:proofErr w:type="spellEnd"/>
      <w:r w:rsidRPr="007420C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. Docker will be used to build the Kubernetes pods. </w:t>
      </w:r>
      <w:proofErr w:type="spellStart"/>
      <w:r w:rsidRPr="007420CF">
        <w:rPr>
          <w:rFonts w:asciiTheme="minorHAnsi" w:hAnsiTheme="minorHAnsi" w:cstheme="minorHAnsi"/>
          <w:color w:val="000000"/>
          <w:bdr w:val="none" w:sz="0" w:space="0" w:color="auto" w:frame="1"/>
        </w:rPr>
        <w:t>Cloudformation</w:t>
      </w:r>
      <w:proofErr w:type="spellEnd"/>
      <w:r w:rsidRPr="007420C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will be used to build the multi-AZ application database (MySQL).  The CICD pipeline will be used to build all components of the new application</w:t>
      </w:r>
    </w:p>
    <w:p w14:paraId="4FA6A569" w14:textId="77777777" w:rsidR="007420CF" w:rsidRPr="007420CF" w:rsidRDefault="007420CF" w:rsidP="007420CF"/>
    <w:p w14:paraId="2CBDA66D" w14:textId="3A93283F" w:rsidR="007420CF" w:rsidRDefault="007420CF" w:rsidP="00AC01DC">
      <w:pPr>
        <w:rPr>
          <w:rFonts w:cstheme="minorHAnsi"/>
          <w:sz w:val="32"/>
          <w:szCs w:val="32"/>
        </w:rPr>
      </w:pPr>
      <w:r w:rsidRPr="007420CF">
        <w:rPr>
          <w:rFonts w:cstheme="minorHAnsi"/>
          <w:sz w:val="32"/>
          <w:szCs w:val="32"/>
        </w:rPr>
        <w:t>High Level Architecture</w:t>
      </w:r>
    </w:p>
    <w:p w14:paraId="48F1D860" w14:textId="468F72E1" w:rsidR="00B02F1D" w:rsidRPr="00B02F1D" w:rsidRDefault="00B02F1D" w:rsidP="00B02F1D">
      <w:pPr>
        <w:shd w:val="clear" w:color="auto" w:fill="FFFFFF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The </w:t>
      </w:r>
      <w:proofErr w:type="gramStart"/>
      <w:r w:rsidRPr="00B02F1D">
        <w:rPr>
          <w:rFonts w:ascii="Calibri" w:hAnsi="Calibri" w:cs="Calibri"/>
          <w:color w:val="000000"/>
          <w:bdr w:val="none" w:sz="0" w:space="0" w:color="auto" w:frame="1"/>
        </w:rPr>
        <w:t>High Level</w:t>
      </w:r>
      <w:proofErr w:type="gramEnd"/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 architecture is captured by the stages of the CICD pipeline. </w:t>
      </w:r>
      <w:r w:rsidR="00046CB4">
        <w:rPr>
          <w:rFonts w:ascii="Calibri" w:hAnsi="Calibri" w:cs="Calibri"/>
          <w:color w:val="000000"/>
          <w:bdr w:val="none" w:sz="0" w:space="0" w:color="auto" w:frame="1"/>
        </w:rPr>
        <w:t xml:space="preserve">The pipeline is scripted through a </w:t>
      </w:r>
      <w:proofErr w:type="gramStart"/>
      <w:r w:rsidR="009C75D6">
        <w:rPr>
          <w:rFonts w:ascii="Calibri" w:hAnsi="Calibri" w:cs="Calibri"/>
          <w:color w:val="000000"/>
          <w:bdr w:val="none" w:sz="0" w:space="0" w:color="auto" w:frame="1"/>
        </w:rPr>
        <w:t>Jenkins  file</w:t>
      </w:r>
      <w:proofErr w:type="gramEnd"/>
      <w:r w:rsidR="009C75D6"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The following section describes the </w:t>
      </w:r>
      <w:r w:rsidR="00881C4D">
        <w:rPr>
          <w:rFonts w:ascii="Calibri" w:hAnsi="Calibri" w:cs="Calibri"/>
          <w:color w:val="000000"/>
          <w:bdr w:val="none" w:sz="0" w:space="0" w:color="auto" w:frame="1"/>
        </w:rPr>
        <w:t xml:space="preserve">major </w:t>
      </w:r>
      <w:r w:rsidRPr="00B02F1D">
        <w:rPr>
          <w:rFonts w:ascii="Calibri" w:hAnsi="Calibri" w:cs="Calibri"/>
          <w:color w:val="000000"/>
          <w:bdr w:val="none" w:sz="0" w:space="0" w:color="auto" w:frame="1"/>
        </w:rPr>
        <w:t>architecture through Jenkins stages:</w:t>
      </w:r>
    </w:p>
    <w:p w14:paraId="0106B312" w14:textId="77777777" w:rsidR="00B02F1D" w:rsidRPr="00B02F1D" w:rsidRDefault="00B02F1D" w:rsidP="00B02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04FF71F8" w14:textId="57A92BEA" w:rsidR="00B02F1D" w:rsidRPr="00B02F1D" w:rsidRDefault="00B02F1D" w:rsidP="00B02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 w:rsidRPr="00B02F1D">
        <w:rPr>
          <w:rFonts w:ascii="Calibri" w:hAnsi="Calibri" w:cs="Calibri"/>
          <w:color w:val="000000"/>
          <w:bdr w:val="none" w:sz="0" w:space="0" w:color="auto" w:frame="1"/>
        </w:rPr>
        <w:t>1) </w:t>
      </w:r>
      <w:r w:rsidRPr="00B02F1D">
        <w:rPr>
          <w:rFonts w:ascii="Calibri" w:hAnsi="Calibri" w:cs="Calibri"/>
          <w:color w:val="000000"/>
          <w:bdr w:val="none" w:sz="0" w:space="0" w:color="auto" w:frame="1"/>
        </w:rPr>
        <w:br/>
      </w:r>
    </w:p>
    <w:p w14:paraId="33CE82F0" w14:textId="68A91B8F" w:rsidR="00B02F1D" w:rsidRPr="00B02F1D" w:rsidRDefault="00B02F1D" w:rsidP="00B02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gramStart"/>
      <w:r w:rsidRPr="00B02F1D">
        <w:rPr>
          <w:rFonts w:ascii="Calibri" w:hAnsi="Calibri" w:cs="Calibri"/>
          <w:color w:val="000000"/>
          <w:bdr w:val="none" w:sz="0" w:space="0" w:color="auto" w:frame="1"/>
        </w:rPr>
        <w:t>stage(</w:t>
      </w:r>
      <w:proofErr w:type="gramEnd"/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'Build </w:t>
      </w:r>
      <w:proofErr w:type="spellStart"/>
      <w:r w:rsidRPr="00B02F1D">
        <w:rPr>
          <w:rFonts w:ascii="Calibri" w:hAnsi="Calibri" w:cs="Calibri"/>
          <w:color w:val="000000"/>
          <w:bdr w:val="none" w:sz="0" w:space="0" w:color="auto" w:frame="1"/>
        </w:rPr>
        <w:t>fargate</w:t>
      </w:r>
      <w:proofErr w:type="spellEnd"/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 Kubernetes cluster with </w:t>
      </w:r>
      <w:proofErr w:type="spellStart"/>
      <w:r w:rsidRPr="00B02F1D">
        <w:rPr>
          <w:rFonts w:ascii="Calibri" w:hAnsi="Calibri" w:cs="Calibri"/>
          <w:color w:val="000000"/>
          <w:bdr w:val="none" w:sz="0" w:space="0" w:color="auto" w:frame="1"/>
        </w:rPr>
        <w:t>eksctl</w:t>
      </w:r>
      <w:proofErr w:type="spellEnd"/>
      <w:r w:rsidRPr="00B02F1D">
        <w:rPr>
          <w:rFonts w:ascii="Calibri" w:hAnsi="Calibri" w:cs="Calibri"/>
          <w:color w:val="000000"/>
          <w:bdr w:val="none" w:sz="0" w:space="0" w:color="auto" w:frame="1"/>
        </w:rPr>
        <w:t>')</w:t>
      </w:r>
      <w:r w:rsidRPr="00B02F1D">
        <w:rPr>
          <w:rFonts w:ascii="Calibri" w:hAnsi="Calibri" w:cs="Calibri"/>
          <w:color w:val="000000"/>
          <w:bdr w:val="none" w:sz="0" w:space="0" w:color="auto" w:frame="1"/>
        </w:rPr>
        <w:br/>
      </w:r>
    </w:p>
    <w:p w14:paraId="14820389" w14:textId="1A65AB41" w:rsidR="00B02F1D" w:rsidRPr="00B02F1D" w:rsidRDefault="00B02F1D" w:rsidP="00B02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The first stage deploys the </w:t>
      </w:r>
      <w:proofErr w:type="spellStart"/>
      <w:r w:rsidRPr="00B02F1D">
        <w:rPr>
          <w:rFonts w:ascii="Calibri" w:hAnsi="Calibri" w:cs="Calibri"/>
          <w:color w:val="000000"/>
          <w:bdr w:val="none" w:sz="0" w:space="0" w:color="auto" w:frame="1"/>
        </w:rPr>
        <w:t>Fargate</w:t>
      </w:r>
      <w:proofErr w:type="spellEnd"/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 EKS stack using the </w:t>
      </w:r>
      <w:proofErr w:type="spellStart"/>
      <w:r w:rsidRPr="00B02F1D">
        <w:rPr>
          <w:rFonts w:ascii="Calibri" w:hAnsi="Calibri" w:cs="Calibri"/>
          <w:b/>
          <w:bCs/>
          <w:i/>
          <w:iCs/>
          <w:color w:val="000000"/>
          <w:bdr w:val="none" w:sz="0" w:space="0" w:color="auto" w:frame="1"/>
        </w:rPr>
        <w:t>eksctl</w:t>
      </w:r>
      <w:proofErr w:type="spellEnd"/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 utility. This approach was used to speed up the secure environment build. The </w:t>
      </w:r>
      <w:proofErr w:type="spellStart"/>
      <w:r w:rsidRPr="00B02F1D">
        <w:rPr>
          <w:rFonts w:ascii="Calibri" w:hAnsi="Calibri" w:cs="Calibri"/>
          <w:color w:val="000000"/>
          <w:bdr w:val="none" w:sz="0" w:space="0" w:color="auto" w:frame="1"/>
        </w:rPr>
        <w:t>eksctl</w:t>
      </w:r>
      <w:proofErr w:type="spellEnd"/>
      <w:r w:rsidRPr="00B02F1D">
        <w:rPr>
          <w:rFonts w:ascii="Calibri" w:hAnsi="Calibri" w:cs="Calibri"/>
          <w:color w:val="000000"/>
          <w:bdr w:val="none" w:sz="0" w:space="0" w:color="auto" w:frame="1"/>
        </w:rPr>
        <w:t xml:space="preserve"> utility uses a restrictive stack</w:t>
      </w:r>
      <w:r w:rsidR="009C75D6">
        <w:rPr>
          <w:rFonts w:ascii="Calibri" w:hAnsi="Calibri" w:cs="Calibri"/>
          <w:color w:val="000000"/>
          <w:bdr w:val="none" w:sz="0" w:space="0" w:color="auto" w:frame="1"/>
        </w:rPr>
        <w:t xml:space="preserve"> (</w:t>
      </w:r>
      <w:proofErr w:type="spellStart"/>
      <w:r w:rsidR="009C75D6">
        <w:rPr>
          <w:rFonts w:ascii="Menlo" w:hAnsi="Menlo" w:cs="Menlo"/>
          <w:color w:val="000000"/>
          <w:sz w:val="22"/>
          <w:szCs w:val="22"/>
        </w:rPr>
        <w:t>EksBuild.json</w:t>
      </w:r>
      <w:proofErr w:type="spellEnd"/>
      <w:r w:rsidR="009C75D6">
        <w:rPr>
          <w:rFonts w:ascii="Calibri" w:hAnsi="Calibri" w:cs="Calibri"/>
          <w:color w:val="000000"/>
          <w:bdr w:val="none" w:sz="0" w:space="0" w:color="auto" w:frame="1"/>
        </w:rPr>
        <w:t>)</w:t>
      </w:r>
      <w:r w:rsidRPr="00B02F1D">
        <w:rPr>
          <w:rFonts w:ascii="Calibri" w:hAnsi="Calibri" w:cs="Calibri"/>
          <w:color w:val="000000"/>
          <w:bdr w:val="none" w:sz="0" w:space="0" w:color="auto" w:frame="1"/>
        </w:rPr>
        <w:t>. However, the stack is customised with parameter values for tags. The stack builds a public-facing</w:t>
      </w:r>
      <w:r w:rsidR="009C75D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9C75D6" w:rsidRPr="007420CF">
        <w:rPr>
          <w:rFonts w:asciiTheme="minorHAnsi" w:hAnsiTheme="minorHAnsi" w:cstheme="minorHAnsi"/>
          <w:color w:val="000000"/>
          <w:bdr w:val="none" w:sz="0" w:space="0" w:color="auto" w:frame="1"/>
        </w:rPr>
        <w:t>Kubernetes</w:t>
      </w:r>
      <w:r w:rsidR="009C75D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B02F1D">
        <w:rPr>
          <w:rFonts w:ascii="Calibri" w:hAnsi="Calibri" w:cs="Calibri"/>
          <w:color w:val="000000"/>
          <w:bdr w:val="none" w:sz="0" w:space="0" w:color="auto" w:frame="1"/>
        </w:rPr>
        <w:t>control plane while the compute resources are in private subnets across availability zones. </w:t>
      </w:r>
    </w:p>
    <w:p w14:paraId="3BCB034E" w14:textId="3BF0F400" w:rsidR="00B02F1D" w:rsidRPr="00B02F1D" w:rsidRDefault="00B02F1D" w:rsidP="00B02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 w:rsidRPr="00B02F1D">
        <w:rPr>
          <w:rFonts w:ascii="Calibri" w:hAnsi="Calibri" w:cs="Calibri"/>
          <w:color w:val="000000"/>
          <w:bdr w:val="none" w:sz="0" w:space="0" w:color="auto" w:frame="1"/>
        </w:rPr>
        <w:t>The following diagrams show the built architecture:</w:t>
      </w:r>
    </w:p>
    <w:p w14:paraId="764A9675" w14:textId="25CD7CCB" w:rsidR="00B02F1D" w:rsidRPr="00B02F1D" w:rsidRDefault="00B02F1D" w:rsidP="00B02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267AFF84" w14:textId="77777777" w:rsidR="00B02F1D" w:rsidRPr="00B02F1D" w:rsidRDefault="00B02F1D" w:rsidP="00B02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4" w:history="1">
        <w:r w:rsidRPr="00B02F1D">
          <w:rPr>
            <w:rFonts w:ascii="Calibri" w:hAnsi="Calibri" w:cs="Calibri"/>
            <w:color w:val="0000FF"/>
            <w:u w:val="single"/>
            <w:bdr w:val="none" w:sz="0" w:space="0" w:color="auto" w:frame="1"/>
          </w:rPr>
          <w:t>https://aws.amazon.com/blogs/compute/task-networking-in-aws-fargate/</w:t>
        </w:r>
      </w:hyperlink>
    </w:p>
    <w:p w14:paraId="22D1A32C" w14:textId="0836F117" w:rsidR="00B02F1D" w:rsidRDefault="00B02F1D" w:rsidP="00AC01DC">
      <w:pPr>
        <w:rPr>
          <w:rFonts w:cstheme="minorHAnsi"/>
        </w:rPr>
      </w:pPr>
    </w:p>
    <w:p w14:paraId="3ECBC08B" w14:textId="29A66F63" w:rsidR="009C75D6" w:rsidRDefault="009C75D6" w:rsidP="00AC01DC">
      <w:pPr>
        <w:rPr>
          <w:rFonts w:cstheme="minorHAnsi"/>
        </w:rPr>
      </w:pPr>
    </w:p>
    <w:p w14:paraId="6163F614" w14:textId="77777777" w:rsidR="000D182D" w:rsidRDefault="000D182D" w:rsidP="000D182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2)</w:t>
      </w:r>
    </w:p>
    <w:p w14:paraId="52E43A67" w14:textId="77777777" w:rsidR="000D182D" w:rsidRDefault="000D182D" w:rsidP="000D182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br/>
      </w:r>
    </w:p>
    <w:p w14:paraId="18A152CB" w14:textId="77777777" w:rsidR="000D182D" w:rsidRDefault="000D182D" w:rsidP="000D182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stage(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>'Build database instance, schema and load data with docker')</w:t>
      </w:r>
      <w:r>
        <w:rPr>
          <w:rFonts w:ascii="Calibri" w:hAnsi="Calibri" w:cs="Calibri"/>
          <w:color w:val="000000"/>
          <w:bdr w:val="none" w:sz="0" w:space="0" w:color="auto" w:frame="1"/>
        </w:rPr>
        <w:br/>
      </w:r>
    </w:p>
    <w:p w14:paraId="7FF1F342" w14:textId="77777777" w:rsidR="000D182D" w:rsidRDefault="000D182D" w:rsidP="000D182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br/>
      </w:r>
    </w:p>
    <w:p w14:paraId="000E300E" w14:textId="77777777" w:rsidR="000D182D" w:rsidRDefault="000D182D" w:rsidP="000D182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lastRenderedPageBreak/>
        <w:t xml:space="preserve">A multi-AZ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MySql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database instance is built using a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cloudformation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template called 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createDB.json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.  After the build, a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mysql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docker image is used to build a database and table for the flight data.</w:t>
      </w:r>
    </w:p>
    <w:p w14:paraId="710BE91A" w14:textId="3B562CFA" w:rsidR="009C75D6" w:rsidRDefault="009C75D6" w:rsidP="000D182D">
      <w:pPr>
        <w:rPr>
          <w:rFonts w:asciiTheme="minorHAnsi" w:hAnsiTheme="minorHAnsi" w:cstheme="minorHAnsi"/>
        </w:rPr>
      </w:pPr>
    </w:p>
    <w:p w14:paraId="68C9D92B" w14:textId="29CBD1BB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</w:t>
      </w:r>
    </w:p>
    <w:p w14:paraId="0B39C090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</w:p>
    <w:p w14:paraId="229D45C7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</w:t>
      </w:r>
      <w:proofErr w:type="gramStart"/>
      <w:r>
        <w:rPr>
          <w:rFonts w:ascii="Calibri" w:hAnsi="Calibri" w:cs="Calibri"/>
          <w:color w:val="000000"/>
        </w:rPr>
        <w:t>stage(</w:t>
      </w:r>
      <w:proofErr w:type="gramEnd"/>
      <w:r>
        <w:rPr>
          <w:rFonts w:ascii="Calibri" w:hAnsi="Calibri" w:cs="Calibri"/>
          <w:color w:val="000000"/>
        </w:rPr>
        <w:t>'Build the docker application image for EKS cluster')</w:t>
      </w:r>
    </w:p>
    <w:p w14:paraId="068AA023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</w:p>
    <w:p w14:paraId="0F2E2513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stage builds the docker image which will be used in a deployment to the K8 </w:t>
      </w:r>
      <w:proofErr w:type="spellStart"/>
      <w:r>
        <w:rPr>
          <w:rFonts w:ascii="Calibri" w:hAnsi="Calibri" w:cs="Calibri"/>
          <w:color w:val="000000"/>
        </w:rPr>
        <w:t>Fargate</w:t>
      </w:r>
      <w:proofErr w:type="spellEnd"/>
      <w:r>
        <w:rPr>
          <w:rFonts w:ascii="Calibri" w:hAnsi="Calibri" w:cs="Calibri"/>
          <w:color w:val="000000"/>
        </w:rPr>
        <w:t xml:space="preserve"> cluster. The </w:t>
      </w:r>
      <w:proofErr w:type="spellStart"/>
      <w:r>
        <w:rPr>
          <w:rFonts w:ascii="Calibri" w:hAnsi="Calibri" w:cs="Calibri"/>
          <w:color w:val="000000"/>
        </w:rPr>
        <w:t>dockerfile</w:t>
      </w:r>
      <w:proofErr w:type="spellEnd"/>
      <w:r>
        <w:rPr>
          <w:rFonts w:ascii="Calibri" w:hAnsi="Calibri" w:cs="Calibri"/>
          <w:color w:val="000000"/>
        </w:rPr>
        <w:t xml:space="preserve"> and application code are included as part of this submission</w:t>
      </w:r>
    </w:p>
    <w:p w14:paraId="785112E1" w14:textId="419D0EAF" w:rsidR="007C4DFF" w:rsidRDefault="007C4DFF" w:rsidP="007C4DFF"/>
    <w:p w14:paraId="464C8E6B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</w:t>
      </w:r>
    </w:p>
    <w:p w14:paraId="02006C34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</w:p>
    <w:p w14:paraId="6543A562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proofErr w:type="gramStart"/>
      <w:r>
        <w:rPr>
          <w:rFonts w:ascii="Calibri" w:hAnsi="Calibri" w:cs="Calibri"/>
          <w:color w:val="000000"/>
        </w:rPr>
        <w:t>stage(</w:t>
      </w:r>
      <w:proofErr w:type="gramEnd"/>
      <w:r>
        <w:rPr>
          <w:rFonts w:ascii="Calibri" w:hAnsi="Calibri" w:cs="Calibri"/>
          <w:color w:val="000000"/>
        </w:rPr>
        <w:t>'Deploy containers to the EKS cluster')</w:t>
      </w:r>
    </w:p>
    <w:p w14:paraId="1DB78C4C" w14:textId="258E0EF6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stage uses a .</w:t>
      </w:r>
      <w:proofErr w:type="spellStart"/>
      <w:r>
        <w:rPr>
          <w:rFonts w:ascii="Calibri" w:hAnsi="Calibri" w:cs="Calibri"/>
          <w:color w:val="000000"/>
        </w:rPr>
        <w:t>yml</w:t>
      </w:r>
      <w:proofErr w:type="spellEnd"/>
      <w:r>
        <w:rPr>
          <w:rFonts w:ascii="Calibri" w:hAnsi="Calibri" w:cs="Calibri"/>
          <w:color w:val="000000"/>
        </w:rPr>
        <w:t xml:space="preserve"> file to deploy the application using </w:t>
      </w:r>
      <w:proofErr w:type="spellStart"/>
      <w:r>
        <w:rPr>
          <w:rFonts w:ascii="Calibri" w:hAnsi="Calibri" w:cs="Calibri"/>
          <w:color w:val="000000"/>
        </w:rPr>
        <w:t>kubectl</w:t>
      </w:r>
      <w:proofErr w:type="spellEnd"/>
      <w:r>
        <w:rPr>
          <w:rFonts w:ascii="Calibri" w:hAnsi="Calibri" w:cs="Calibri"/>
          <w:color w:val="000000"/>
        </w:rPr>
        <w:t>.</w:t>
      </w:r>
    </w:p>
    <w:p w14:paraId="55E0B48E" w14:textId="287B867A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</w:p>
    <w:p w14:paraId="016304C1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5)</w:t>
      </w:r>
    </w:p>
    <w:p w14:paraId="4EBA15D6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</w:p>
    <w:p w14:paraId="53E495A6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stage(</w:t>
      </w:r>
      <w:proofErr w:type="gramEnd"/>
      <w:r>
        <w:rPr>
          <w:rFonts w:ascii="Calibri" w:hAnsi="Calibri" w:cs="Calibri"/>
          <w:color w:val="000000"/>
        </w:rPr>
        <w:t xml:space="preserve">'Auto scale </w:t>
      </w:r>
      <w:proofErr w:type="spellStart"/>
      <w:r>
        <w:rPr>
          <w:rFonts w:ascii="Calibri" w:hAnsi="Calibri" w:cs="Calibri"/>
          <w:color w:val="000000"/>
        </w:rPr>
        <w:t>fargate</w:t>
      </w:r>
      <w:proofErr w:type="spellEnd"/>
      <w:r>
        <w:rPr>
          <w:rFonts w:ascii="Calibri" w:hAnsi="Calibri" w:cs="Calibri"/>
          <w:color w:val="000000"/>
        </w:rPr>
        <w:t>')</w:t>
      </w:r>
    </w:p>
    <w:p w14:paraId="5D3BC7D8" w14:textId="596E9451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stage uses a .</w:t>
      </w:r>
      <w:proofErr w:type="spellStart"/>
      <w:r>
        <w:rPr>
          <w:rFonts w:ascii="Calibri" w:hAnsi="Calibri" w:cs="Calibri"/>
          <w:color w:val="000000"/>
        </w:rPr>
        <w:t>yml</w:t>
      </w:r>
      <w:proofErr w:type="spellEnd"/>
      <w:r>
        <w:rPr>
          <w:rFonts w:ascii="Calibri" w:hAnsi="Calibri" w:cs="Calibri"/>
          <w:color w:val="000000"/>
        </w:rPr>
        <w:t xml:space="preserve"> file to </w:t>
      </w:r>
      <w:proofErr w:type="spellStart"/>
      <w:r>
        <w:rPr>
          <w:rFonts w:ascii="Calibri" w:hAnsi="Calibri" w:cs="Calibri"/>
          <w:color w:val="000000"/>
        </w:rPr>
        <w:t>autoscale</w:t>
      </w:r>
      <w:proofErr w:type="spellEnd"/>
      <w:r>
        <w:rPr>
          <w:rFonts w:ascii="Calibri" w:hAnsi="Calibri" w:cs="Calibri"/>
          <w:color w:val="000000"/>
        </w:rPr>
        <w:t xml:space="preserve"> the pods.</w:t>
      </w:r>
    </w:p>
    <w:p w14:paraId="023CD905" w14:textId="735E5660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</w:p>
    <w:p w14:paraId="05249E9C" w14:textId="3A66913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concludes the high level overview of the solution.</w:t>
      </w:r>
      <w:bookmarkStart w:id="0" w:name="_GoBack"/>
      <w:bookmarkEnd w:id="0"/>
    </w:p>
    <w:p w14:paraId="25E2B676" w14:textId="77777777" w:rsidR="007C4DFF" w:rsidRDefault="007C4DFF" w:rsidP="007C4DFF">
      <w:pPr>
        <w:textAlignment w:val="baseline"/>
        <w:rPr>
          <w:rFonts w:ascii="Calibri" w:hAnsi="Calibri" w:cs="Calibri"/>
          <w:color w:val="000000"/>
        </w:rPr>
      </w:pPr>
    </w:p>
    <w:p w14:paraId="23C92992" w14:textId="774C99F5" w:rsidR="007C4DFF" w:rsidRDefault="007C4DFF" w:rsidP="000D182D">
      <w:pPr>
        <w:rPr>
          <w:rFonts w:asciiTheme="minorHAnsi" w:hAnsiTheme="minorHAnsi" w:cstheme="minorHAnsi"/>
        </w:rPr>
      </w:pPr>
    </w:p>
    <w:p w14:paraId="50BB36A0" w14:textId="77777777" w:rsidR="007C4DFF" w:rsidRPr="007420CF" w:rsidRDefault="007C4DFF" w:rsidP="000D182D">
      <w:pPr>
        <w:rPr>
          <w:rFonts w:asciiTheme="minorHAnsi" w:hAnsiTheme="minorHAnsi" w:cstheme="minorHAnsi"/>
        </w:rPr>
      </w:pPr>
    </w:p>
    <w:sectPr w:rsidR="007C4DFF" w:rsidRPr="007420CF" w:rsidSect="00CA0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B5"/>
    <w:rsid w:val="00046CB4"/>
    <w:rsid w:val="000614D1"/>
    <w:rsid w:val="000D182D"/>
    <w:rsid w:val="00286CE2"/>
    <w:rsid w:val="00314409"/>
    <w:rsid w:val="003A2F4E"/>
    <w:rsid w:val="00562BB5"/>
    <w:rsid w:val="007420CF"/>
    <w:rsid w:val="007C4DFF"/>
    <w:rsid w:val="00881C4D"/>
    <w:rsid w:val="009C75D6"/>
    <w:rsid w:val="00AC01DC"/>
    <w:rsid w:val="00B02F1D"/>
    <w:rsid w:val="00C57619"/>
    <w:rsid w:val="00C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1E677"/>
  <w15:chartTrackingRefBased/>
  <w15:docId w15:val="{B90B08DD-E095-D049-B0CF-E74F03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2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0C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02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blogs/compute/task-networking-in-aws-farg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 UK</dc:creator>
  <cp:keywords/>
  <dc:description/>
  <cp:lastModifiedBy>Outlook UK</cp:lastModifiedBy>
  <cp:revision>2</cp:revision>
  <dcterms:created xsi:type="dcterms:W3CDTF">2020-01-26T11:02:00Z</dcterms:created>
  <dcterms:modified xsi:type="dcterms:W3CDTF">2020-01-26T11:02:00Z</dcterms:modified>
</cp:coreProperties>
</file>