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FDDBD3" w14:textId="77777777" w:rsidR="00552980" w:rsidRDefault="00552980" w:rsidP="00552980">
      <w:pPr>
        <w:pStyle w:val="Heading1"/>
      </w:pPr>
      <w:r>
        <w:t>Guide M1: openSUSE Installation</w:t>
      </w:r>
    </w:p>
    <w:p w14:paraId="3CE6EE77" w14:textId="77777777" w:rsidR="00552980" w:rsidRDefault="00552980" w:rsidP="00552980">
      <w:pPr>
        <w:pStyle w:val="Heading2"/>
        <w:numPr>
          <w:ilvl w:val="0"/>
          <w:numId w:val="0"/>
        </w:numPr>
        <w:ind w:left="360" w:hanging="360"/>
      </w:pPr>
      <w:r>
        <w:t>Conditions</w:t>
      </w:r>
    </w:p>
    <w:p w14:paraId="025729A5" w14:textId="77777777" w:rsidR="00552980" w:rsidRDefault="00552980" w:rsidP="00552980">
      <w:r>
        <w:t xml:space="preserve">Let’s assume that we have a new VM created with </w:t>
      </w:r>
      <w:r>
        <w:rPr>
          <w:b/>
          <w:bCs/>
        </w:rPr>
        <w:t>openSUSE</w:t>
      </w:r>
      <w:r>
        <w:t xml:space="preserve"> profile in </w:t>
      </w:r>
      <w:r w:rsidRPr="004B417D">
        <w:rPr>
          <w:b/>
          <w:bCs/>
        </w:rPr>
        <w:t>VirtualBox</w:t>
      </w:r>
      <w:r>
        <w:t xml:space="preserve"> and with the following parameters:</w:t>
      </w:r>
    </w:p>
    <w:p w14:paraId="64E54D52" w14:textId="77777777" w:rsidR="00552980" w:rsidRDefault="00552980" w:rsidP="00552980">
      <w:pPr>
        <w:pStyle w:val="ListParagraph"/>
        <w:numPr>
          <w:ilvl w:val="0"/>
          <w:numId w:val="40"/>
        </w:numPr>
      </w:pPr>
      <w:r>
        <w:t>1 CPU;</w:t>
      </w:r>
    </w:p>
    <w:p w14:paraId="4BD42D57" w14:textId="77777777" w:rsidR="00552980" w:rsidRDefault="00552980" w:rsidP="00552980">
      <w:pPr>
        <w:pStyle w:val="ListParagraph"/>
        <w:numPr>
          <w:ilvl w:val="0"/>
          <w:numId w:val="40"/>
        </w:numPr>
      </w:pPr>
      <w:r>
        <w:t>1024 MB RAM;</w:t>
      </w:r>
    </w:p>
    <w:p w14:paraId="25DC3853" w14:textId="77777777" w:rsidR="00552980" w:rsidRDefault="00552980" w:rsidP="00552980">
      <w:pPr>
        <w:pStyle w:val="ListParagraph"/>
        <w:numPr>
          <w:ilvl w:val="0"/>
          <w:numId w:val="40"/>
        </w:numPr>
      </w:pPr>
      <w:r>
        <w:t>16 GB HDD with Dynamic Size (or Thin) space policy;</w:t>
      </w:r>
    </w:p>
    <w:p w14:paraId="0C699A34" w14:textId="77777777" w:rsidR="00552980" w:rsidRDefault="00552980" w:rsidP="00552980">
      <w:pPr>
        <w:pStyle w:val="ListParagraph"/>
        <w:numPr>
          <w:ilvl w:val="0"/>
          <w:numId w:val="40"/>
        </w:numPr>
      </w:pPr>
      <w:r>
        <w:t>1 Network Adapter connected in NAT mode;</w:t>
      </w:r>
    </w:p>
    <w:p w14:paraId="4A4D6C65" w14:textId="77777777" w:rsidR="00552980" w:rsidRDefault="00552980" w:rsidP="00552980">
      <w:pPr>
        <w:pStyle w:val="ListParagraph"/>
        <w:numPr>
          <w:ilvl w:val="0"/>
          <w:numId w:val="40"/>
        </w:numPr>
      </w:pPr>
      <w:r>
        <w:t>All other virtual hardware and setting with their default values;</w:t>
      </w:r>
    </w:p>
    <w:p w14:paraId="17443EAD" w14:textId="77777777" w:rsidR="00552980" w:rsidRDefault="00552980" w:rsidP="00552980">
      <w:r>
        <w:t>For the installation we will use the minimal installation media (</w:t>
      </w:r>
      <w:r w:rsidRPr="005B3737">
        <w:t>openSUSE-Leap-15.1-DVD-x86_64</w:t>
      </w:r>
      <w:r>
        <w:t>.iso).</w:t>
      </w:r>
    </w:p>
    <w:p w14:paraId="3025407A" w14:textId="77777777" w:rsidR="00552980" w:rsidRDefault="00552980" w:rsidP="00552980">
      <w:pPr>
        <w:pStyle w:val="Heading2"/>
        <w:numPr>
          <w:ilvl w:val="0"/>
          <w:numId w:val="0"/>
        </w:numPr>
        <w:ind w:left="360" w:hanging="360"/>
      </w:pPr>
      <w:r>
        <w:t>Installation Steps</w:t>
      </w:r>
    </w:p>
    <w:p w14:paraId="202742B1" w14:textId="77777777" w:rsidR="00552980" w:rsidRDefault="00552980" w:rsidP="00552980">
      <w:r>
        <w:t>Power on the machine and after a while we will be presented with the initial screen. Here, we can use the arrow keys to move the selection up and down. We must select the second option:</w:t>
      </w:r>
    </w:p>
    <w:p w14:paraId="1D3646E3" w14:textId="77777777" w:rsidR="00552980" w:rsidRDefault="00552980" w:rsidP="00552980">
      <w:pPr>
        <w:jc w:val="center"/>
      </w:pPr>
      <w:r>
        <w:rPr>
          <w:noProof/>
        </w:rPr>
        <w:drawing>
          <wp:inline distT="0" distB="0" distL="0" distR="0" wp14:anchorId="1998155A" wp14:editId="7A77E88C">
            <wp:extent cx="6096000" cy="457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14:paraId="464A29FD" w14:textId="77777777" w:rsidR="00552980" w:rsidRDefault="00552980" w:rsidP="00552980"/>
    <w:p w14:paraId="2639993E" w14:textId="77777777" w:rsidR="00552980" w:rsidRDefault="00552980" w:rsidP="00552980">
      <w:r>
        <w:t xml:space="preserve">Then hit the </w:t>
      </w:r>
      <w:r w:rsidRPr="004D45E2">
        <w:rPr>
          <w:b/>
          <w:bCs/>
        </w:rPr>
        <w:t>Enter</w:t>
      </w:r>
      <w:r>
        <w:t xml:space="preserve"> key. The VM screen will resize and flicker. Some text messages will start appearing on the screen:</w:t>
      </w:r>
    </w:p>
    <w:p w14:paraId="0AB89A32" w14:textId="77777777" w:rsidR="00552980" w:rsidRDefault="00552980" w:rsidP="00552980">
      <w:pPr>
        <w:jc w:val="center"/>
      </w:pPr>
      <w:r>
        <w:rPr>
          <w:noProof/>
        </w:rPr>
        <w:lastRenderedPageBreak/>
        <w:drawing>
          <wp:inline distT="0" distB="0" distL="0" distR="0" wp14:anchorId="65212E4E" wp14:editId="44FA5275">
            <wp:extent cx="5486400" cy="304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48000"/>
                    </a:xfrm>
                    <a:prstGeom prst="rect">
                      <a:avLst/>
                    </a:prstGeom>
                    <a:noFill/>
                    <a:ln>
                      <a:noFill/>
                    </a:ln>
                  </pic:spPr>
                </pic:pic>
              </a:graphicData>
            </a:graphic>
          </wp:inline>
        </w:drawing>
      </w:r>
    </w:p>
    <w:p w14:paraId="67002C41" w14:textId="77777777" w:rsidR="00552980" w:rsidRDefault="00552980" w:rsidP="00552980"/>
    <w:p w14:paraId="0CAEAD62" w14:textId="77777777" w:rsidR="00552980" w:rsidRDefault="00552980" w:rsidP="00552980">
      <w:r>
        <w:t>After a while the screen will change to a progress bar showing the loading progression:</w:t>
      </w:r>
    </w:p>
    <w:p w14:paraId="243E2E11" w14:textId="77777777" w:rsidR="00552980" w:rsidRDefault="00552980" w:rsidP="00552980">
      <w:pPr>
        <w:jc w:val="center"/>
      </w:pPr>
      <w:r>
        <w:rPr>
          <w:noProof/>
        </w:rPr>
        <w:drawing>
          <wp:inline distT="0" distB="0" distL="0" distR="0" wp14:anchorId="523A3077" wp14:editId="1D621688">
            <wp:extent cx="5486400" cy="4114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07A1520" w14:textId="77777777" w:rsidR="00552980" w:rsidRDefault="00552980" w:rsidP="00552980"/>
    <w:p w14:paraId="66892305" w14:textId="77777777" w:rsidR="00552980" w:rsidRDefault="00552980" w:rsidP="00552980">
      <w:r>
        <w:t>Then a graphical part of the setup program will be shown. It will go through the first few steps automatically and will stop on the screen for choosing language, keyboard and license agreement:</w:t>
      </w:r>
    </w:p>
    <w:p w14:paraId="36117213" w14:textId="77777777" w:rsidR="00552980" w:rsidRDefault="00552980" w:rsidP="00552980">
      <w:pPr>
        <w:jc w:val="center"/>
      </w:pPr>
      <w:r>
        <w:rPr>
          <w:noProof/>
        </w:rPr>
        <w:lastRenderedPageBreak/>
        <w:drawing>
          <wp:inline distT="0" distB="0" distL="0" distR="0" wp14:anchorId="570715F4" wp14:editId="45E21479">
            <wp:extent cx="5486400" cy="4114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5652207D" w14:textId="77777777" w:rsidR="00552980" w:rsidRDefault="00552980" w:rsidP="00552980">
      <w:r>
        <w:t>Let’s accept the default language and keyboard (</w:t>
      </w:r>
      <w:r>
        <w:rPr>
          <w:b/>
          <w:bCs/>
        </w:rPr>
        <w:t>English</w:t>
      </w:r>
      <w:r>
        <w:t xml:space="preserve">) and click on the </w:t>
      </w:r>
      <w:r>
        <w:rPr>
          <w:b/>
          <w:bCs/>
        </w:rPr>
        <w:t xml:space="preserve">Next </w:t>
      </w:r>
      <w:r>
        <w:t xml:space="preserve">button to continue. </w:t>
      </w:r>
    </w:p>
    <w:p w14:paraId="27B5303B" w14:textId="77777777" w:rsidR="00552980" w:rsidRPr="009B2A01" w:rsidRDefault="00552980" w:rsidP="00552980">
      <w:r>
        <w:t xml:space="preserve">Next the setup program will go through the </w:t>
      </w:r>
      <w:r w:rsidRPr="00AB055C">
        <w:rPr>
          <w:b/>
          <w:bCs/>
        </w:rPr>
        <w:t>Network Activation</w:t>
      </w:r>
      <w:r>
        <w:t xml:space="preserve"> and </w:t>
      </w:r>
      <w:r w:rsidRPr="00AB055C">
        <w:rPr>
          <w:b/>
          <w:bCs/>
        </w:rPr>
        <w:t>System Analysis</w:t>
      </w:r>
      <w:r>
        <w:t xml:space="preserve"> steps and will stop on the </w:t>
      </w:r>
      <w:r>
        <w:rPr>
          <w:b/>
          <w:bCs/>
        </w:rPr>
        <w:t xml:space="preserve">Online Repositories </w:t>
      </w:r>
      <w:r>
        <w:t>step with the following question:</w:t>
      </w:r>
    </w:p>
    <w:p w14:paraId="6D081296" w14:textId="77777777" w:rsidR="00552980" w:rsidRDefault="00552980" w:rsidP="00552980">
      <w:pPr>
        <w:jc w:val="center"/>
      </w:pPr>
      <w:r>
        <w:rPr>
          <w:noProof/>
        </w:rPr>
        <w:drawing>
          <wp:inline distT="0" distB="0" distL="0" distR="0" wp14:anchorId="0D382FD7" wp14:editId="3F900254">
            <wp:extent cx="5486400" cy="4114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69BDE572" w14:textId="77777777" w:rsidR="00552980" w:rsidRDefault="00552980" w:rsidP="00552980">
      <w:pPr>
        <w:rPr>
          <w:noProof/>
        </w:rPr>
      </w:pPr>
      <w:r>
        <w:rPr>
          <w:noProof/>
        </w:rPr>
        <w:lastRenderedPageBreak/>
        <w:t xml:space="preserve">We are being asked if we want to activate the online repositories now. Normally we would like to activate them but with our current setup – having only </w:t>
      </w:r>
      <w:r w:rsidRPr="00DC11DB">
        <w:rPr>
          <w:b/>
          <w:bCs/>
          <w:noProof/>
        </w:rPr>
        <w:t>1 GB</w:t>
      </w:r>
      <w:r>
        <w:rPr>
          <w:noProof/>
        </w:rPr>
        <w:t xml:space="preserve"> of memory, this is not a good idea as it might affect the system stability and we may end up with frozen system. Click on the </w:t>
      </w:r>
      <w:r>
        <w:rPr>
          <w:b/>
          <w:bCs/>
          <w:noProof/>
        </w:rPr>
        <w:t>No</w:t>
      </w:r>
      <w:r>
        <w:rPr>
          <w:noProof/>
        </w:rPr>
        <w:t xml:space="preserve"> button:</w:t>
      </w:r>
    </w:p>
    <w:p w14:paraId="3518486A" w14:textId="77777777" w:rsidR="00552980" w:rsidRDefault="00552980" w:rsidP="00552980">
      <w:pPr>
        <w:jc w:val="center"/>
      </w:pPr>
      <w:r>
        <w:rPr>
          <w:noProof/>
        </w:rPr>
        <w:drawing>
          <wp:inline distT="0" distB="0" distL="0" distR="0" wp14:anchorId="12B62556" wp14:editId="70C31F65">
            <wp:extent cx="5486400" cy="4114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7F9EE9F7" w14:textId="77777777" w:rsidR="00552980" w:rsidRDefault="00552980" w:rsidP="00552980">
      <w:pPr>
        <w:rPr>
          <w:b/>
          <w:bCs/>
        </w:rPr>
      </w:pPr>
      <w:r>
        <w:t xml:space="preserve">Next, we must choose a profile (role) for our system. Let’s select </w:t>
      </w:r>
      <w:r>
        <w:rPr>
          <w:b/>
          <w:bCs/>
        </w:rPr>
        <w:t xml:space="preserve">Server </w:t>
      </w:r>
      <w:r>
        <w:t xml:space="preserve">and click on </w:t>
      </w:r>
      <w:r>
        <w:rPr>
          <w:b/>
          <w:bCs/>
        </w:rPr>
        <w:t>Next.</w:t>
      </w:r>
    </w:p>
    <w:p w14:paraId="0E82924F" w14:textId="77777777" w:rsidR="00552980" w:rsidRDefault="00552980" w:rsidP="00552980">
      <w:pPr>
        <w:jc w:val="center"/>
      </w:pPr>
      <w:r>
        <w:rPr>
          <w:b/>
          <w:bCs/>
          <w:noProof/>
        </w:rPr>
        <w:drawing>
          <wp:inline distT="0" distB="0" distL="0" distR="0" wp14:anchorId="089846A7" wp14:editId="54DB29F1">
            <wp:extent cx="5486400" cy="411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423391A1" w14:textId="77777777" w:rsidR="00552980" w:rsidRDefault="00552980" w:rsidP="00552980">
      <w:r>
        <w:lastRenderedPageBreak/>
        <w:t xml:space="preserve">Our next step is to configure the disk layout (partitioning) of our installation. Normally, we would accept the default setup, but as we are tight on resources let’s change it. Click on </w:t>
      </w:r>
      <w:r>
        <w:rPr>
          <w:b/>
          <w:bCs/>
        </w:rPr>
        <w:t>Guided Setup</w:t>
      </w:r>
      <w:r>
        <w:t xml:space="preserve"> button:</w:t>
      </w:r>
    </w:p>
    <w:p w14:paraId="4F66986A" w14:textId="77777777" w:rsidR="00552980" w:rsidRPr="00763D9D" w:rsidRDefault="00552980" w:rsidP="00552980">
      <w:pPr>
        <w:jc w:val="center"/>
      </w:pPr>
      <w:r>
        <w:rPr>
          <w:noProof/>
        </w:rPr>
        <w:drawing>
          <wp:inline distT="0" distB="0" distL="0" distR="0" wp14:anchorId="76E4E202" wp14:editId="45BF504D">
            <wp:extent cx="5486400" cy="411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2DF20CED" w14:textId="77777777" w:rsidR="00552980" w:rsidRDefault="00552980" w:rsidP="00552980">
      <w:r>
        <w:t xml:space="preserve">On the </w:t>
      </w:r>
      <w:r>
        <w:rPr>
          <w:b/>
          <w:bCs/>
        </w:rPr>
        <w:t xml:space="preserve">Partitioning Scheme </w:t>
      </w:r>
      <w:r>
        <w:t xml:space="preserve">step we won’t do any changes. Click </w:t>
      </w:r>
      <w:r>
        <w:rPr>
          <w:b/>
          <w:bCs/>
        </w:rPr>
        <w:t>Next</w:t>
      </w:r>
      <w:r>
        <w:t>.</w:t>
      </w:r>
    </w:p>
    <w:p w14:paraId="39E6A196" w14:textId="77777777" w:rsidR="00552980" w:rsidRPr="003B3595" w:rsidRDefault="00552980" w:rsidP="00552980">
      <w:r>
        <w:t xml:space="preserve">Next, we must change the default file system which normally is </w:t>
      </w:r>
      <w:r>
        <w:rPr>
          <w:b/>
          <w:bCs/>
        </w:rPr>
        <w:t>BtrFS</w:t>
      </w:r>
      <w:r>
        <w:t xml:space="preserve"> to something else:</w:t>
      </w:r>
    </w:p>
    <w:p w14:paraId="5FD1C7E3" w14:textId="77777777" w:rsidR="00552980" w:rsidRDefault="00552980" w:rsidP="00552980">
      <w:pPr>
        <w:jc w:val="center"/>
      </w:pPr>
      <w:r>
        <w:rPr>
          <w:noProof/>
        </w:rPr>
        <w:drawing>
          <wp:inline distT="0" distB="0" distL="0" distR="0" wp14:anchorId="57787143" wp14:editId="429E08A2">
            <wp:extent cx="5486400" cy="4114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DEE4BD9" w14:textId="77777777" w:rsidR="00552980" w:rsidRPr="008A5ABD" w:rsidRDefault="00552980" w:rsidP="00552980">
      <w:r>
        <w:lastRenderedPageBreak/>
        <w:t xml:space="preserve">In the drop-down menu select </w:t>
      </w:r>
      <w:r>
        <w:rPr>
          <w:b/>
          <w:bCs/>
        </w:rPr>
        <w:t xml:space="preserve">XFS </w:t>
      </w:r>
      <w:r>
        <w:t xml:space="preserve">or </w:t>
      </w:r>
      <w:r>
        <w:rPr>
          <w:b/>
          <w:bCs/>
        </w:rPr>
        <w:t>Ext4</w:t>
      </w:r>
      <w:r>
        <w:t xml:space="preserve">. Let it be </w:t>
      </w:r>
      <w:r>
        <w:rPr>
          <w:b/>
          <w:bCs/>
        </w:rPr>
        <w:t xml:space="preserve">XFS </w:t>
      </w:r>
      <w:r>
        <w:t>this time:</w:t>
      </w:r>
    </w:p>
    <w:p w14:paraId="09E08B64" w14:textId="77777777" w:rsidR="00552980" w:rsidRPr="008A5ABD" w:rsidRDefault="00552980" w:rsidP="00552980">
      <w:pPr>
        <w:jc w:val="center"/>
      </w:pPr>
      <w:r>
        <w:rPr>
          <w:noProof/>
        </w:rPr>
        <w:drawing>
          <wp:inline distT="0" distB="0" distL="0" distR="0" wp14:anchorId="43BDFAE7" wp14:editId="6A4F57C4">
            <wp:extent cx="5486400" cy="4114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65040B7" w14:textId="77777777" w:rsidR="00552980" w:rsidRDefault="00552980" w:rsidP="00552980">
      <w:r>
        <w:t xml:space="preserve">Confirm with the </w:t>
      </w:r>
      <w:r>
        <w:rPr>
          <w:b/>
          <w:bCs/>
        </w:rPr>
        <w:t>Next</w:t>
      </w:r>
      <w:r>
        <w:t xml:space="preserve"> button. Now the partitioning summary will show the result of the changes we made:</w:t>
      </w:r>
    </w:p>
    <w:p w14:paraId="4FCF6799" w14:textId="77777777" w:rsidR="00552980" w:rsidRDefault="00552980" w:rsidP="00552980">
      <w:pPr>
        <w:jc w:val="center"/>
      </w:pPr>
      <w:r>
        <w:rPr>
          <w:noProof/>
        </w:rPr>
        <w:drawing>
          <wp:inline distT="0" distB="0" distL="0" distR="0" wp14:anchorId="00E6F0F8" wp14:editId="36B709C0">
            <wp:extent cx="5486400" cy="4114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62C63E7C" w14:textId="77777777" w:rsidR="00552980" w:rsidRDefault="00552980" w:rsidP="00552980">
      <w:r>
        <w:t xml:space="preserve">Click </w:t>
      </w:r>
      <w:r>
        <w:rPr>
          <w:b/>
          <w:bCs/>
        </w:rPr>
        <w:t>Next</w:t>
      </w:r>
      <w:r>
        <w:t xml:space="preserve"> to move on the next step.</w:t>
      </w:r>
    </w:p>
    <w:p w14:paraId="6A57F615" w14:textId="77777777" w:rsidR="00552980" w:rsidRDefault="00552980" w:rsidP="00552980">
      <w:r>
        <w:lastRenderedPageBreak/>
        <w:t xml:space="preserve">We are prompted with an interface for </w:t>
      </w:r>
      <w:r>
        <w:rPr>
          <w:b/>
          <w:bCs/>
        </w:rPr>
        <w:t xml:space="preserve">Clock and Time Zone </w:t>
      </w:r>
      <w:r>
        <w:t>settings:</w:t>
      </w:r>
    </w:p>
    <w:p w14:paraId="4B887811" w14:textId="77777777" w:rsidR="00552980" w:rsidRPr="00AB44ED" w:rsidRDefault="00552980" w:rsidP="00552980">
      <w:pPr>
        <w:jc w:val="center"/>
      </w:pPr>
      <w:r>
        <w:rPr>
          <w:noProof/>
        </w:rPr>
        <w:drawing>
          <wp:inline distT="0" distB="0" distL="0" distR="0" wp14:anchorId="26FDD24F" wp14:editId="7279F18B">
            <wp:extent cx="5486400" cy="4114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4D73085B" w14:textId="77777777" w:rsidR="00552980" w:rsidRDefault="00552980" w:rsidP="00552980">
      <w:r>
        <w:t xml:space="preserve">For </w:t>
      </w:r>
      <w:r>
        <w:rPr>
          <w:b/>
          <w:bCs/>
        </w:rPr>
        <w:t xml:space="preserve">Region </w:t>
      </w:r>
      <w:r>
        <w:t xml:space="preserve">select </w:t>
      </w:r>
      <w:r>
        <w:rPr>
          <w:b/>
          <w:bCs/>
        </w:rPr>
        <w:t xml:space="preserve">Europe </w:t>
      </w:r>
      <w:r>
        <w:t xml:space="preserve">and for </w:t>
      </w:r>
      <w:r>
        <w:rPr>
          <w:b/>
          <w:bCs/>
        </w:rPr>
        <w:t xml:space="preserve">Time Zone </w:t>
      </w:r>
      <w:r>
        <w:t xml:space="preserve">select </w:t>
      </w:r>
      <w:r>
        <w:rPr>
          <w:b/>
          <w:bCs/>
        </w:rPr>
        <w:t>Bulgaria</w:t>
      </w:r>
      <w:r>
        <w:t>. This can be achieved by using the drop-down lists or by clicking on the map:</w:t>
      </w:r>
    </w:p>
    <w:p w14:paraId="51145F47" w14:textId="77777777" w:rsidR="00552980" w:rsidRDefault="00552980" w:rsidP="00552980">
      <w:pPr>
        <w:jc w:val="center"/>
      </w:pPr>
      <w:r>
        <w:rPr>
          <w:noProof/>
        </w:rPr>
        <w:drawing>
          <wp:inline distT="0" distB="0" distL="0" distR="0" wp14:anchorId="4B346153" wp14:editId="3386827F">
            <wp:extent cx="5486400" cy="4114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159806EE" w14:textId="77777777" w:rsidR="00552980" w:rsidRDefault="00552980" w:rsidP="00552980">
      <w:r>
        <w:t xml:space="preserve">Click on </w:t>
      </w:r>
      <w:r>
        <w:rPr>
          <w:b/>
          <w:bCs/>
        </w:rPr>
        <w:t>Next</w:t>
      </w:r>
      <w:r>
        <w:t xml:space="preserve"> to confirm.</w:t>
      </w:r>
    </w:p>
    <w:p w14:paraId="044E8DAA" w14:textId="77777777" w:rsidR="00552980" w:rsidRDefault="00552980" w:rsidP="00552980">
      <w:r>
        <w:lastRenderedPageBreak/>
        <w:t xml:space="preserve">Next step of the installation process is about creating a </w:t>
      </w:r>
      <w:r>
        <w:rPr>
          <w:b/>
          <w:bCs/>
        </w:rPr>
        <w:t>Local User</w:t>
      </w:r>
      <w:r>
        <w:t>:</w:t>
      </w:r>
    </w:p>
    <w:p w14:paraId="549D64E2" w14:textId="77777777" w:rsidR="00552980" w:rsidRDefault="00552980" w:rsidP="00552980">
      <w:pPr>
        <w:jc w:val="center"/>
      </w:pPr>
      <w:r>
        <w:rPr>
          <w:noProof/>
        </w:rPr>
        <w:drawing>
          <wp:inline distT="0" distB="0" distL="0" distR="0" wp14:anchorId="4A4917B4" wp14:editId="711F3EDC">
            <wp:extent cx="5486400" cy="4114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35341FCC" w14:textId="77777777" w:rsidR="00552980" w:rsidRDefault="00552980" w:rsidP="00552980">
      <w:r>
        <w:t xml:space="preserve">We can skip this step by selecting the </w:t>
      </w:r>
      <w:r>
        <w:rPr>
          <w:b/>
          <w:bCs/>
        </w:rPr>
        <w:t>Skip User Creation,</w:t>
      </w:r>
      <w:r>
        <w:t xml:space="preserve"> but this will leave us with only the </w:t>
      </w:r>
      <w:r>
        <w:rPr>
          <w:b/>
          <w:bCs/>
        </w:rPr>
        <w:t>root</w:t>
      </w:r>
      <w:r>
        <w:t xml:space="preserve"> user. Because working with the </w:t>
      </w:r>
      <w:r>
        <w:rPr>
          <w:b/>
          <w:bCs/>
        </w:rPr>
        <w:t xml:space="preserve">root </w:t>
      </w:r>
      <w:r>
        <w:t>user is not considered a good practice, we will create a local user. For example, we can enter the following:</w:t>
      </w:r>
    </w:p>
    <w:p w14:paraId="2BB4ABF4" w14:textId="77777777" w:rsidR="00552980" w:rsidRDefault="00552980" w:rsidP="00552980">
      <w:pPr>
        <w:jc w:val="center"/>
      </w:pPr>
      <w:r>
        <w:rPr>
          <w:noProof/>
        </w:rPr>
        <w:drawing>
          <wp:inline distT="0" distB="0" distL="0" distR="0" wp14:anchorId="56BB8265" wp14:editId="72863BEC">
            <wp:extent cx="5486400" cy="4114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4D35771F" w14:textId="77777777" w:rsidR="00552980" w:rsidRDefault="00552980" w:rsidP="00552980">
      <w:r>
        <w:lastRenderedPageBreak/>
        <w:t xml:space="preserve">Unselect the </w:t>
      </w:r>
      <w:r>
        <w:rPr>
          <w:b/>
          <w:bCs/>
        </w:rPr>
        <w:t>Automatic Login</w:t>
      </w:r>
      <w:r>
        <w:t xml:space="preserve"> option and click on </w:t>
      </w:r>
      <w:r>
        <w:rPr>
          <w:b/>
          <w:bCs/>
        </w:rPr>
        <w:t>Next</w:t>
      </w:r>
      <w:r>
        <w:t xml:space="preserve">. </w:t>
      </w:r>
    </w:p>
    <w:p w14:paraId="1727C50B" w14:textId="77777777" w:rsidR="00552980" w:rsidRDefault="00552980" w:rsidP="00552980">
      <w:r>
        <w:t>If we entered a simple password, or a password based on a dictionary (well-known) word, we will be prompted:</w:t>
      </w:r>
    </w:p>
    <w:p w14:paraId="6BBEF63C" w14:textId="77777777" w:rsidR="00552980" w:rsidRDefault="00552980" w:rsidP="00552980">
      <w:pPr>
        <w:jc w:val="center"/>
      </w:pPr>
      <w:r>
        <w:rPr>
          <w:noProof/>
        </w:rPr>
        <w:drawing>
          <wp:inline distT="0" distB="0" distL="0" distR="0" wp14:anchorId="22B5C7C5" wp14:editId="32BD8DEF">
            <wp:extent cx="5486400" cy="4114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17F94154" w14:textId="77777777" w:rsidR="00552980" w:rsidRDefault="00552980" w:rsidP="00552980">
      <w:r>
        <w:t xml:space="preserve">Confirm with </w:t>
      </w:r>
      <w:r>
        <w:rPr>
          <w:b/>
          <w:bCs/>
        </w:rPr>
        <w:t>Yes</w:t>
      </w:r>
      <w:r>
        <w:t xml:space="preserve">. Next, we are presented with the </w:t>
      </w:r>
      <w:r>
        <w:rPr>
          <w:b/>
          <w:bCs/>
        </w:rPr>
        <w:t xml:space="preserve">Installation Settings </w:t>
      </w:r>
      <w:r>
        <w:t>window. Here, we can modify the software selection, security, network configuration and other things:</w:t>
      </w:r>
    </w:p>
    <w:p w14:paraId="504BEBC9" w14:textId="77777777" w:rsidR="00552980" w:rsidRDefault="00552980" w:rsidP="00552980">
      <w:pPr>
        <w:jc w:val="center"/>
      </w:pPr>
      <w:r>
        <w:rPr>
          <w:noProof/>
        </w:rPr>
        <w:drawing>
          <wp:inline distT="0" distB="0" distL="0" distR="0" wp14:anchorId="2CFADA99" wp14:editId="2EA0F214">
            <wp:extent cx="5486400" cy="4114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BA167AC" w14:textId="77777777" w:rsidR="00552980" w:rsidRDefault="00552980" w:rsidP="00552980">
      <w:r>
        <w:lastRenderedPageBreak/>
        <w:t xml:space="preserve">We will accept everything as it is and will click on </w:t>
      </w:r>
      <w:r>
        <w:rPr>
          <w:b/>
          <w:bCs/>
        </w:rPr>
        <w:t>Install</w:t>
      </w:r>
      <w:r>
        <w:t>. Then we will be asked for confirmation:</w:t>
      </w:r>
    </w:p>
    <w:p w14:paraId="4A12E94E" w14:textId="77777777" w:rsidR="00552980" w:rsidRPr="00FD696D" w:rsidRDefault="00552980" w:rsidP="00552980">
      <w:pPr>
        <w:jc w:val="center"/>
      </w:pPr>
      <w:r>
        <w:rPr>
          <w:noProof/>
        </w:rPr>
        <w:drawing>
          <wp:inline distT="0" distB="0" distL="0" distR="0" wp14:anchorId="6F73C294" wp14:editId="46FC9563">
            <wp:extent cx="5486400" cy="4114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528D3B8A" w14:textId="77777777" w:rsidR="00552980" w:rsidRDefault="00552980" w:rsidP="00552980">
      <w:r>
        <w:t xml:space="preserve">Click on the </w:t>
      </w:r>
      <w:r>
        <w:rPr>
          <w:b/>
          <w:bCs/>
        </w:rPr>
        <w:t xml:space="preserve">Install </w:t>
      </w:r>
      <w:r>
        <w:t>button. Now we can watch the installation progress:</w:t>
      </w:r>
    </w:p>
    <w:p w14:paraId="0F31EDAF" w14:textId="77777777" w:rsidR="00552980" w:rsidRDefault="00552980" w:rsidP="00552980">
      <w:pPr>
        <w:jc w:val="center"/>
      </w:pPr>
      <w:r>
        <w:rPr>
          <w:noProof/>
        </w:rPr>
        <w:drawing>
          <wp:inline distT="0" distB="0" distL="0" distR="0" wp14:anchorId="62FBC6E9" wp14:editId="700AD194">
            <wp:extent cx="5486400" cy="4114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978102B" w14:textId="77777777" w:rsidR="00552980" w:rsidRPr="005329FB" w:rsidRDefault="00552980" w:rsidP="00552980"/>
    <w:p w14:paraId="5E1100EF" w14:textId="77777777" w:rsidR="00552980" w:rsidRPr="001717A6" w:rsidRDefault="00552980" w:rsidP="00552980"/>
    <w:p w14:paraId="4D5DBD52" w14:textId="77777777" w:rsidR="00552980" w:rsidRDefault="00552980" w:rsidP="00552980">
      <w:r>
        <w:t>After a while the installation will end, and we will be prompted with dialog box to restart the system. It will wait for 10 seconds and if we do not take any action, the system will restart:</w:t>
      </w:r>
    </w:p>
    <w:p w14:paraId="2034CD3B" w14:textId="77777777" w:rsidR="00552980" w:rsidRPr="00050095" w:rsidRDefault="00552980" w:rsidP="00552980">
      <w:pPr>
        <w:jc w:val="center"/>
      </w:pPr>
      <w:r>
        <w:rPr>
          <w:noProof/>
        </w:rPr>
        <w:drawing>
          <wp:inline distT="0" distB="0" distL="0" distR="0" wp14:anchorId="6A16FB0C" wp14:editId="0EA9E4F0">
            <wp:extent cx="5486400" cy="4114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24B20D21" w14:textId="77777777" w:rsidR="00552980" w:rsidRDefault="00552980" w:rsidP="00552980">
      <w:r>
        <w:t>If the installation media is still attached to the VM, we will see the same screen as in the beginning of the process:</w:t>
      </w:r>
    </w:p>
    <w:p w14:paraId="5DAE6368" w14:textId="77777777" w:rsidR="00552980" w:rsidRDefault="00552980" w:rsidP="00552980">
      <w:pPr>
        <w:jc w:val="center"/>
      </w:pPr>
      <w:r>
        <w:rPr>
          <w:noProof/>
        </w:rPr>
        <w:drawing>
          <wp:inline distT="0" distB="0" distL="0" distR="0" wp14:anchorId="26C07C0B" wp14:editId="416375F5">
            <wp:extent cx="5486400" cy="41148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628845F" w14:textId="77777777" w:rsidR="00552980" w:rsidRPr="00854E09" w:rsidRDefault="00552980" w:rsidP="00552980">
      <w:r>
        <w:lastRenderedPageBreak/>
        <w:t xml:space="preserve">This time, we can either wait, or hit the </w:t>
      </w:r>
      <w:r>
        <w:rPr>
          <w:b/>
          <w:bCs/>
        </w:rPr>
        <w:t xml:space="preserve">Enter </w:t>
      </w:r>
      <w:r>
        <w:t xml:space="preserve">key in order to boot from the hard disk of the VM.  If the installation media was removed before the restart, or the </w:t>
      </w:r>
      <w:r>
        <w:rPr>
          <w:b/>
          <w:bCs/>
        </w:rPr>
        <w:t>Boot from Hard Disk</w:t>
      </w:r>
      <w:r>
        <w:rPr>
          <w:lang w:val="bg-BG"/>
        </w:rPr>
        <w:t xml:space="preserve"> </w:t>
      </w:r>
      <w:r>
        <w:t xml:space="preserve">was initiated we will see this screen, which is the </w:t>
      </w:r>
      <w:r>
        <w:rPr>
          <w:b/>
          <w:bCs/>
        </w:rPr>
        <w:t>boot manager</w:t>
      </w:r>
      <w:r>
        <w:t>, showing possible boot options:</w:t>
      </w:r>
    </w:p>
    <w:p w14:paraId="5B6AE017" w14:textId="77777777" w:rsidR="00552980" w:rsidRDefault="00552980" w:rsidP="00552980">
      <w:pPr>
        <w:jc w:val="center"/>
      </w:pPr>
      <w:r>
        <w:rPr>
          <w:noProof/>
        </w:rPr>
        <w:drawing>
          <wp:inline distT="0" distB="0" distL="0" distR="0" wp14:anchorId="1FB1082E" wp14:editId="65938DD2">
            <wp:extent cx="4876800" cy="3657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76800" cy="3657600"/>
                    </a:xfrm>
                    <a:prstGeom prst="rect">
                      <a:avLst/>
                    </a:prstGeom>
                    <a:noFill/>
                    <a:ln>
                      <a:noFill/>
                    </a:ln>
                  </pic:spPr>
                </pic:pic>
              </a:graphicData>
            </a:graphic>
          </wp:inline>
        </w:drawing>
      </w:r>
    </w:p>
    <w:p w14:paraId="2E23B94F" w14:textId="77777777" w:rsidR="00552980" w:rsidRDefault="00552980" w:rsidP="00552980">
      <w:r>
        <w:t xml:space="preserve">There is option selected by default. We have 8 seconds to change the selection if we want, which we do not, at least not now. Once the time passes or the </w:t>
      </w:r>
      <w:r>
        <w:rPr>
          <w:b/>
          <w:bCs/>
        </w:rPr>
        <w:t xml:space="preserve">Enter </w:t>
      </w:r>
      <w:r>
        <w:t>key is hit, the control is transferred to the OS behind the option selected. We will be presented with a progress bar of the loading process:</w:t>
      </w:r>
    </w:p>
    <w:p w14:paraId="2B88D535" w14:textId="77777777" w:rsidR="00552980" w:rsidRDefault="00552980" w:rsidP="00552980">
      <w:pPr>
        <w:jc w:val="center"/>
      </w:pPr>
      <w:r>
        <w:rPr>
          <w:noProof/>
        </w:rPr>
        <w:drawing>
          <wp:inline distT="0" distB="0" distL="0" distR="0" wp14:anchorId="68B4AB92" wp14:editId="7626EAA9">
            <wp:extent cx="5486400" cy="41148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3B680D00" w14:textId="77777777" w:rsidR="00552980" w:rsidRDefault="00552980" w:rsidP="00552980">
      <w:r>
        <w:lastRenderedPageBreak/>
        <w:t>When the loading process is done, we will be presented with the login screen:</w:t>
      </w:r>
    </w:p>
    <w:p w14:paraId="21C77C10" w14:textId="77777777" w:rsidR="00552980" w:rsidRDefault="00552980" w:rsidP="00552980">
      <w:pPr>
        <w:jc w:val="center"/>
      </w:pPr>
      <w:r>
        <w:rPr>
          <w:noProof/>
        </w:rPr>
        <w:drawing>
          <wp:inline distT="0" distB="0" distL="0" distR="0" wp14:anchorId="4E054171" wp14:editId="3AAC6331">
            <wp:extent cx="5486400" cy="41148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7CEF3B17" w14:textId="77777777" w:rsidR="00552980" w:rsidRDefault="00552980" w:rsidP="00552980">
      <w:r>
        <w:t xml:space="preserve">Only one last thing must be done in order to be able to access the VM via SSH. We must create a port forwarding rule. Go to the machine settings and select </w:t>
      </w:r>
      <w:r>
        <w:rPr>
          <w:b/>
          <w:bCs/>
        </w:rPr>
        <w:t>Network</w:t>
      </w:r>
      <w:r>
        <w:t xml:space="preserve">, then on the </w:t>
      </w:r>
      <w:r>
        <w:rPr>
          <w:b/>
          <w:bCs/>
        </w:rPr>
        <w:t>Adapter 1</w:t>
      </w:r>
      <w:r>
        <w:t xml:space="preserve"> section click on </w:t>
      </w:r>
      <w:r>
        <w:rPr>
          <w:b/>
          <w:bCs/>
        </w:rPr>
        <w:t>Advanced</w:t>
      </w:r>
      <w:r>
        <w:t>:</w:t>
      </w:r>
    </w:p>
    <w:p w14:paraId="00BAD3ED" w14:textId="77777777" w:rsidR="00552980" w:rsidRPr="00723E8D" w:rsidRDefault="00552980" w:rsidP="00552980">
      <w:pPr>
        <w:jc w:val="center"/>
      </w:pPr>
      <w:r>
        <w:rPr>
          <w:noProof/>
        </w:rPr>
        <w:drawing>
          <wp:inline distT="0" distB="0" distL="0" distR="0" wp14:anchorId="02663229" wp14:editId="259EFCD4">
            <wp:extent cx="6629400" cy="41148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29400" cy="4114800"/>
                    </a:xfrm>
                    <a:prstGeom prst="rect">
                      <a:avLst/>
                    </a:prstGeom>
                    <a:noFill/>
                    <a:ln>
                      <a:noFill/>
                    </a:ln>
                  </pic:spPr>
                </pic:pic>
              </a:graphicData>
            </a:graphic>
          </wp:inline>
        </w:drawing>
      </w:r>
    </w:p>
    <w:p w14:paraId="1A60D43C" w14:textId="77777777" w:rsidR="00552980" w:rsidRDefault="00552980" w:rsidP="00552980">
      <w:r>
        <w:lastRenderedPageBreak/>
        <w:t xml:space="preserve">In order to create the rule, we must click on the </w:t>
      </w:r>
      <w:r>
        <w:rPr>
          <w:b/>
          <w:bCs/>
        </w:rPr>
        <w:t xml:space="preserve">Port forwarding </w:t>
      </w:r>
      <w:r>
        <w:t>button. Then we can add a rule with the following sample content:</w:t>
      </w:r>
    </w:p>
    <w:p w14:paraId="0FBAD0ED" w14:textId="77777777" w:rsidR="00552980" w:rsidRDefault="00552980" w:rsidP="00552980">
      <w:pPr>
        <w:jc w:val="center"/>
      </w:pPr>
      <w:r>
        <w:rPr>
          <w:noProof/>
        </w:rPr>
        <w:drawing>
          <wp:inline distT="0" distB="0" distL="0" distR="0" wp14:anchorId="5F5611C1" wp14:editId="03F40790">
            <wp:extent cx="5724525" cy="351472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4525" cy="3514725"/>
                    </a:xfrm>
                    <a:prstGeom prst="rect">
                      <a:avLst/>
                    </a:prstGeom>
                    <a:noFill/>
                    <a:ln>
                      <a:noFill/>
                    </a:ln>
                  </pic:spPr>
                </pic:pic>
              </a:graphicData>
            </a:graphic>
          </wp:inline>
        </w:drawing>
      </w:r>
    </w:p>
    <w:p w14:paraId="0CEDCBE3" w14:textId="77777777" w:rsidR="00552980" w:rsidRPr="00C25F29" w:rsidRDefault="00552980" w:rsidP="00552980">
      <w:r>
        <w:t xml:space="preserve">We have to confirm with the </w:t>
      </w:r>
      <w:r>
        <w:rPr>
          <w:b/>
          <w:bCs/>
        </w:rPr>
        <w:t xml:space="preserve">OK </w:t>
      </w:r>
      <w:r>
        <w:t>button.</w:t>
      </w:r>
    </w:p>
    <w:p w14:paraId="19B36CA4" w14:textId="77777777" w:rsidR="00552980" w:rsidRDefault="00552980" w:rsidP="00552980">
      <w:r>
        <w:t xml:space="preserve">Please note that the protocol for the SSH service is </w:t>
      </w:r>
      <w:r>
        <w:rPr>
          <w:b/>
          <w:bCs/>
        </w:rPr>
        <w:t xml:space="preserve">TCP </w:t>
      </w:r>
      <w:r>
        <w:t xml:space="preserve">and the default port on which it operates is </w:t>
      </w:r>
      <w:r>
        <w:rPr>
          <w:b/>
          <w:bCs/>
        </w:rPr>
        <w:t>22</w:t>
      </w:r>
      <w:r>
        <w:t xml:space="preserve">. </w:t>
      </w:r>
    </w:p>
    <w:p w14:paraId="135B8F02" w14:textId="77777777" w:rsidR="00552980" w:rsidRDefault="00552980" w:rsidP="00552980">
      <w:r>
        <w:t xml:space="preserve">For the </w:t>
      </w:r>
      <w:r>
        <w:rPr>
          <w:b/>
          <w:bCs/>
        </w:rPr>
        <w:t>Host port</w:t>
      </w:r>
      <w:r>
        <w:t xml:space="preserve"> we can choose any arbitrary number above </w:t>
      </w:r>
      <w:r>
        <w:rPr>
          <w:b/>
          <w:bCs/>
        </w:rPr>
        <w:t>1024</w:t>
      </w:r>
      <w:r>
        <w:t xml:space="preserve"> but in general it is safer to put something above </w:t>
      </w:r>
      <w:r>
        <w:rPr>
          <w:b/>
          <w:bCs/>
        </w:rPr>
        <w:t>10000</w:t>
      </w:r>
      <w:r>
        <w:t>. No matter what our choice is, this should be a free port on our host machine. Again, it is safer one host port to be part of one rule for one VM.</w:t>
      </w:r>
    </w:p>
    <w:p w14:paraId="3A89FD22" w14:textId="77777777" w:rsidR="00552980" w:rsidRDefault="00552980" w:rsidP="00552980">
      <w:r>
        <w:t>Now when using a command line SSH client, the command should look like:</w:t>
      </w:r>
    </w:p>
    <w:p w14:paraId="5AC0C26D" w14:textId="77777777" w:rsidR="00552980" w:rsidRPr="00860FFD" w:rsidRDefault="00552980" w:rsidP="00552980">
      <w:pPr>
        <w:rPr>
          <w:rFonts w:ascii="Consolas" w:hAnsi="Consolas"/>
          <w:b/>
          <w:bCs/>
        </w:rPr>
      </w:pPr>
      <w:r w:rsidRPr="00860FFD">
        <w:rPr>
          <w:rFonts w:ascii="Consolas" w:hAnsi="Consolas"/>
          <w:b/>
          <w:bCs/>
        </w:rPr>
        <w:t>$ ssh -p 10022 lsauser@localhost</w:t>
      </w:r>
    </w:p>
    <w:p w14:paraId="2FEFB341" w14:textId="77777777" w:rsidR="00552980" w:rsidRDefault="00552980" w:rsidP="00552980">
      <w:r>
        <w:t>And if we use the SCP utility to transfer files via SSH, the command should look like:</w:t>
      </w:r>
    </w:p>
    <w:p w14:paraId="19BC8E6C" w14:textId="77777777" w:rsidR="00552980" w:rsidRPr="00860FFD" w:rsidRDefault="00552980" w:rsidP="00552980">
      <w:pPr>
        <w:rPr>
          <w:rFonts w:ascii="Consolas" w:hAnsi="Consolas"/>
          <w:b/>
          <w:bCs/>
        </w:rPr>
      </w:pPr>
      <w:r w:rsidRPr="00860FFD">
        <w:rPr>
          <w:rFonts w:ascii="Consolas" w:hAnsi="Consolas"/>
          <w:b/>
          <w:bCs/>
        </w:rPr>
        <w:t>$ scp -P 10022 lsauser@localhost:/home/lsauser/some-file.txt .</w:t>
      </w:r>
    </w:p>
    <w:p w14:paraId="71B0757C" w14:textId="77777777" w:rsidR="00552980" w:rsidRPr="0090337C" w:rsidRDefault="00552980" w:rsidP="00552980">
      <w:r>
        <w:t>Please note that port number and user should match what we entered during the installation.</w:t>
      </w:r>
    </w:p>
    <w:p w14:paraId="592EBD29" w14:textId="51658AA2" w:rsidR="00640502" w:rsidRPr="00552980" w:rsidRDefault="00640502" w:rsidP="00552980"/>
    <w:sectPr w:rsidR="00640502" w:rsidRPr="00552980" w:rsidSect="009254B7">
      <w:headerReference w:type="default" r:id="rId34"/>
      <w:footerReference w:type="default" r:id="rId35"/>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1E9F6" w14:textId="77777777" w:rsidR="00803217" w:rsidRDefault="00803217" w:rsidP="008068A2">
      <w:pPr>
        <w:spacing w:after="0" w:line="240" w:lineRule="auto"/>
      </w:pPr>
      <w:r>
        <w:separator/>
      </w:r>
    </w:p>
  </w:endnote>
  <w:endnote w:type="continuationSeparator" w:id="0">
    <w:p w14:paraId="248A42B3" w14:textId="77777777" w:rsidR="00803217" w:rsidRDefault="0080321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2B476E" w14:textId="77777777" w:rsidR="00803217" w:rsidRDefault="00803217" w:rsidP="008068A2">
      <w:pPr>
        <w:spacing w:after="0" w:line="240" w:lineRule="auto"/>
      </w:pPr>
      <w:r>
        <w:separator/>
      </w:r>
    </w:p>
  </w:footnote>
  <w:footnote w:type="continuationSeparator" w:id="0">
    <w:p w14:paraId="64A2E9F1" w14:textId="77777777" w:rsidR="00803217" w:rsidRDefault="00803217"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1B4692"/>
    <w:multiLevelType w:val="hybridMultilevel"/>
    <w:tmpl w:val="97CE3D98"/>
    <w:lvl w:ilvl="0" w:tplc="22B4DB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0"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9"/>
  </w:num>
  <w:num w:numId="3">
    <w:abstractNumId w:val="8"/>
  </w:num>
  <w:num w:numId="4">
    <w:abstractNumId w:val="25"/>
  </w:num>
  <w:num w:numId="5">
    <w:abstractNumId w:val="26"/>
  </w:num>
  <w:num w:numId="6">
    <w:abstractNumId w:val="30"/>
  </w:num>
  <w:num w:numId="7">
    <w:abstractNumId w:val="3"/>
  </w:num>
  <w:num w:numId="8">
    <w:abstractNumId w:val="7"/>
  </w:num>
  <w:num w:numId="9">
    <w:abstractNumId w:val="23"/>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9"/>
  </w:num>
  <w:num w:numId="13">
    <w:abstractNumId w:val="1"/>
  </w:num>
  <w:num w:numId="14">
    <w:abstractNumId w:val="29"/>
  </w:num>
  <w:num w:numId="15">
    <w:abstractNumId w:val="9"/>
  </w:num>
  <w:num w:numId="16">
    <w:abstractNumId w:val="34"/>
  </w:num>
  <w:num w:numId="17">
    <w:abstractNumId w:val="24"/>
  </w:num>
  <w:num w:numId="18">
    <w:abstractNumId w:val="38"/>
  </w:num>
  <w:num w:numId="19">
    <w:abstractNumId w:val="31"/>
  </w:num>
  <w:num w:numId="20">
    <w:abstractNumId w:val="18"/>
  </w:num>
  <w:num w:numId="21">
    <w:abstractNumId w:val="28"/>
  </w:num>
  <w:num w:numId="22">
    <w:abstractNumId w:val="11"/>
  </w:num>
  <w:num w:numId="23">
    <w:abstractNumId w:val="14"/>
  </w:num>
  <w:num w:numId="24">
    <w:abstractNumId w:val="2"/>
  </w:num>
  <w:num w:numId="25">
    <w:abstractNumId w:val="6"/>
  </w:num>
  <w:num w:numId="26">
    <w:abstractNumId w:val="15"/>
  </w:num>
  <w:num w:numId="27">
    <w:abstractNumId w:val="33"/>
  </w:num>
  <w:num w:numId="28">
    <w:abstractNumId w:val="16"/>
  </w:num>
  <w:num w:numId="29">
    <w:abstractNumId w:val="37"/>
  </w:num>
  <w:num w:numId="30">
    <w:abstractNumId w:val="20"/>
  </w:num>
  <w:num w:numId="31">
    <w:abstractNumId w:val="10"/>
  </w:num>
  <w:num w:numId="32">
    <w:abstractNumId w:val="32"/>
  </w:num>
  <w:num w:numId="33">
    <w:abstractNumId w:val="35"/>
  </w:num>
  <w:num w:numId="34">
    <w:abstractNumId w:val="22"/>
  </w:num>
  <w:num w:numId="35">
    <w:abstractNumId w:val="36"/>
  </w:num>
  <w:num w:numId="36">
    <w:abstractNumId w:val="5"/>
  </w:num>
  <w:num w:numId="37">
    <w:abstractNumId w:val="21"/>
  </w:num>
  <w:num w:numId="38">
    <w:abstractNumId w:val="13"/>
  </w:num>
  <w:num w:numId="39">
    <w:abstractNumId w:val="27"/>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2980"/>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12E33"/>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8" Type="http://schemas.openxmlformats.org/officeDocument/2006/relationships/image" Target="media/image30.png"/><Relationship Id="rId13" Type="http://schemas.openxmlformats.org/officeDocument/2006/relationships/image" Target="media/image32.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36.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34.png"/><Relationship Id="rId2" Type="http://schemas.openxmlformats.org/officeDocument/2006/relationships/image" Target="media/image27.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29.png"/><Relationship Id="rId11" Type="http://schemas.openxmlformats.org/officeDocument/2006/relationships/image" Target="media/image31.png"/><Relationship Id="rId5" Type="http://schemas.openxmlformats.org/officeDocument/2006/relationships/hyperlink" Target="https://www.facebook.com/softuni.org" TargetMode="External"/><Relationship Id="rId15" Type="http://schemas.openxmlformats.org/officeDocument/2006/relationships/image" Target="media/image33.png"/><Relationship Id="rId10" Type="http://schemas.openxmlformats.org/officeDocument/2006/relationships/hyperlink" Target="https://twitter.com/SoftUni1" TargetMode="External"/><Relationship Id="rId19" Type="http://schemas.openxmlformats.org/officeDocument/2006/relationships/image" Target="media/image35.png"/><Relationship Id="rId4" Type="http://schemas.openxmlformats.org/officeDocument/2006/relationships/image" Target="media/image28.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32AC49-8723-4332-B087-408D93A82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4</cp:revision>
  <cp:lastPrinted>2015-10-26T22:35:00Z</cp:lastPrinted>
  <dcterms:created xsi:type="dcterms:W3CDTF">2019-11-12T12:29:00Z</dcterms:created>
  <dcterms:modified xsi:type="dcterms:W3CDTF">2020-05-18T06:24:00Z</dcterms:modified>
  <cp:category>computer programming;programming;software development;software engineering</cp:category>
</cp:coreProperties>
</file>