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0A1D" w:rsidRPr="00510A1D" w:rsidRDefault="00510A1D" w:rsidP="00510A1D">
      <w:pPr>
        <w:pStyle w:val="Web"/>
        <w:spacing w:before="0" w:beforeAutospacing="0" w:after="0" w:afterAutospacing="0" w:line="276" w:lineRule="auto"/>
        <w:rPr>
          <w:rFonts w:ascii="Times New Roman" w:eastAsia="標楷體" w:hAnsi="Times New Roman" w:cs="Times New Roman"/>
        </w:rPr>
      </w:pPr>
      <w:r w:rsidRPr="00510A1D">
        <w:rPr>
          <w:rStyle w:val="a3"/>
          <w:rFonts w:ascii="Times New Roman" w:eastAsia="標楷體" w:hAnsi="Times New Roman" w:cs="Times New Roman"/>
        </w:rPr>
        <w:t xml:space="preserve">53. </w:t>
      </w:r>
      <w:r w:rsidRPr="00510A1D">
        <w:rPr>
          <w:rStyle w:val="a3"/>
          <w:rFonts w:ascii="Times New Roman" w:eastAsia="標楷體" w:hAnsi="Times New Roman" w:cs="Times New Roman"/>
        </w:rPr>
        <w:t>有關</w:t>
      </w:r>
      <w:r w:rsidRPr="00510A1D">
        <w:rPr>
          <w:rStyle w:val="a3"/>
          <w:rFonts w:ascii="Times New Roman" w:eastAsia="標楷體" w:hAnsi="Times New Roman" w:cs="Times New Roman"/>
        </w:rPr>
        <w:t xml:space="preserve"> Campylobacter infection</w:t>
      </w:r>
      <w:r w:rsidRPr="00510A1D">
        <w:rPr>
          <w:rStyle w:val="a3"/>
          <w:rFonts w:ascii="Times New Roman" w:eastAsia="標楷體" w:hAnsi="Times New Roman" w:cs="Times New Roman"/>
        </w:rPr>
        <w:t>，下列何者為非？</w:t>
      </w:r>
    </w:p>
    <w:p w:rsidR="00510A1D" w:rsidRPr="00510A1D" w:rsidRDefault="00510A1D" w:rsidP="00510A1D">
      <w:pPr>
        <w:pStyle w:val="Web"/>
        <w:spacing w:before="0" w:beforeAutospacing="0" w:after="0" w:afterAutospacing="0" w:line="276" w:lineRule="auto"/>
        <w:rPr>
          <w:rFonts w:ascii="Times New Roman" w:eastAsia="標楷體" w:hAnsi="Times New Roman" w:cs="Times New Roman"/>
        </w:rPr>
      </w:pPr>
      <w:r w:rsidRPr="00510A1D">
        <w:rPr>
          <w:rFonts w:ascii="Times New Roman" w:eastAsia="標楷體" w:hAnsi="Times New Roman" w:cs="Times New Roman"/>
        </w:rPr>
        <w:t xml:space="preserve">A. </w:t>
      </w:r>
      <w:r w:rsidRPr="00510A1D">
        <w:rPr>
          <w:rFonts w:ascii="Times New Roman" w:eastAsia="標楷體" w:hAnsi="Times New Roman" w:cs="Times New Roman"/>
        </w:rPr>
        <w:t>在先進國家，</w:t>
      </w:r>
      <w:r w:rsidRPr="00510A1D">
        <w:rPr>
          <w:rFonts w:ascii="Times New Roman" w:eastAsia="標楷體" w:hAnsi="Times New Roman" w:cs="Times New Roman"/>
        </w:rPr>
        <w:t xml:space="preserve">Campylobacter infection </w:t>
      </w:r>
      <w:r w:rsidRPr="00510A1D">
        <w:rPr>
          <w:rFonts w:ascii="Times New Roman" w:eastAsia="標楷體" w:hAnsi="Times New Roman" w:cs="Times New Roman"/>
        </w:rPr>
        <w:t>最常見在幼兒時期與年輕的成人</w:t>
      </w:r>
      <w:r w:rsidRPr="00510A1D">
        <w:rPr>
          <w:rFonts w:ascii="Times New Roman" w:eastAsia="標楷體" w:hAnsi="Times New Roman" w:cs="Times New Roman"/>
        </w:rPr>
        <w:t xml:space="preserve"> (15–44 </w:t>
      </w:r>
      <w:r w:rsidRPr="00510A1D">
        <w:rPr>
          <w:rFonts w:ascii="Times New Roman" w:eastAsia="標楷體" w:hAnsi="Times New Roman" w:cs="Times New Roman"/>
        </w:rPr>
        <w:t>歲</w:t>
      </w:r>
      <w:r w:rsidRPr="00510A1D">
        <w:rPr>
          <w:rFonts w:ascii="Times New Roman" w:eastAsia="標楷體" w:hAnsi="Times New Roman" w:cs="Times New Roman"/>
        </w:rPr>
        <w:t>)</w:t>
      </w:r>
      <w:r w:rsidRPr="00510A1D">
        <w:rPr>
          <w:rFonts w:ascii="Times New Roman" w:eastAsia="標楷體" w:hAnsi="Times New Roman" w:cs="Times New Roman"/>
        </w:rPr>
        <w:t>。</w:t>
      </w:r>
    </w:p>
    <w:p w:rsidR="00510A1D" w:rsidRPr="00510A1D" w:rsidRDefault="00510A1D" w:rsidP="00510A1D">
      <w:pPr>
        <w:pStyle w:val="Web"/>
        <w:spacing w:before="0" w:beforeAutospacing="0" w:after="0" w:afterAutospacing="0" w:line="276" w:lineRule="auto"/>
        <w:rPr>
          <w:rFonts w:ascii="Times New Roman" w:eastAsia="標楷體" w:hAnsi="Times New Roman" w:cs="Times New Roman"/>
        </w:rPr>
      </w:pPr>
      <w:r w:rsidRPr="00510A1D">
        <w:rPr>
          <w:rFonts w:ascii="Times New Roman" w:eastAsia="標楷體" w:hAnsi="Times New Roman" w:cs="Times New Roman"/>
        </w:rPr>
        <w:t xml:space="preserve">B. Campylobacter </w:t>
      </w:r>
      <w:r w:rsidRPr="00510A1D">
        <w:rPr>
          <w:rFonts w:ascii="Times New Roman" w:eastAsia="標楷體" w:hAnsi="Times New Roman" w:cs="Times New Roman"/>
        </w:rPr>
        <w:t>造成急性腸炎，平均潛伏期</w:t>
      </w:r>
      <w:r w:rsidRPr="00510A1D">
        <w:rPr>
          <w:rFonts w:ascii="Times New Roman" w:eastAsia="標楷體" w:hAnsi="Times New Roman" w:cs="Times New Roman"/>
        </w:rPr>
        <w:t xml:space="preserve"> 3 </w:t>
      </w:r>
      <w:r w:rsidRPr="00510A1D">
        <w:rPr>
          <w:rFonts w:ascii="Times New Roman" w:eastAsia="標楷體" w:hAnsi="Times New Roman" w:cs="Times New Roman"/>
        </w:rPr>
        <w:t>天。三分之一的病人可能先有發燒、頭痛、頭暈與肌肉痠痛；</w:t>
      </w:r>
      <w:r w:rsidRPr="00510A1D">
        <w:rPr>
          <w:rFonts w:ascii="Times New Roman" w:eastAsia="標楷體" w:hAnsi="Times New Roman" w:cs="Times New Roman"/>
        </w:rPr>
        <w:t xml:space="preserve">1–3 </w:t>
      </w:r>
      <w:r w:rsidRPr="00510A1D">
        <w:rPr>
          <w:rFonts w:ascii="Times New Roman" w:eastAsia="標楷體" w:hAnsi="Times New Roman" w:cs="Times New Roman"/>
        </w:rPr>
        <w:t>天後出現絞痛合併水瀉，較少見有黏液血絲便。</w:t>
      </w:r>
    </w:p>
    <w:p w:rsidR="00510A1D" w:rsidRPr="00510A1D" w:rsidRDefault="00510A1D" w:rsidP="00510A1D">
      <w:pPr>
        <w:pStyle w:val="Web"/>
        <w:spacing w:before="0" w:beforeAutospacing="0" w:after="0" w:afterAutospacing="0" w:line="276" w:lineRule="auto"/>
        <w:rPr>
          <w:rFonts w:ascii="Times New Roman" w:eastAsia="標楷體" w:hAnsi="Times New Roman" w:cs="Times New Roman"/>
        </w:rPr>
      </w:pPr>
      <w:r w:rsidRPr="00510A1D">
        <w:rPr>
          <w:rFonts w:ascii="Times New Roman" w:eastAsia="標楷體" w:hAnsi="Times New Roman" w:cs="Times New Roman"/>
        </w:rPr>
        <w:t xml:space="preserve">C. </w:t>
      </w:r>
      <w:r w:rsidRPr="00510A1D">
        <w:rPr>
          <w:rFonts w:ascii="Times New Roman" w:eastAsia="標楷體" w:hAnsi="Times New Roman" w:cs="Times New Roman"/>
        </w:rPr>
        <w:t>感染後可能出現</w:t>
      </w:r>
      <w:r w:rsidRPr="00510A1D">
        <w:rPr>
          <w:rFonts w:ascii="Times New Roman" w:eastAsia="標楷體" w:hAnsi="Times New Roman" w:cs="Times New Roman"/>
        </w:rPr>
        <w:t xml:space="preserve"> erythema nodosum </w:t>
      </w:r>
      <w:r w:rsidRPr="00510A1D">
        <w:rPr>
          <w:rFonts w:ascii="Times New Roman" w:eastAsia="標楷體" w:hAnsi="Times New Roman" w:cs="Times New Roman"/>
        </w:rPr>
        <w:t>的皮膚病灶。</w:t>
      </w:r>
    </w:p>
    <w:p w:rsidR="00510A1D" w:rsidRPr="00510A1D" w:rsidRDefault="00510A1D" w:rsidP="00510A1D">
      <w:pPr>
        <w:pStyle w:val="Web"/>
        <w:spacing w:before="0" w:beforeAutospacing="0" w:after="0" w:afterAutospacing="0" w:line="276" w:lineRule="auto"/>
        <w:rPr>
          <w:rFonts w:ascii="Times New Roman" w:eastAsia="標楷體" w:hAnsi="Times New Roman" w:cs="Times New Roman"/>
        </w:rPr>
      </w:pPr>
      <w:r w:rsidRPr="00510A1D">
        <w:rPr>
          <w:rFonts w:ascii="Times New Roman" w:eastAsia="標楷體" w:hAnsi="Times New Roman" w:cs="Times New Roman"/>
        </w:rPr>
        <w:t xml:space="preserve">D. </w:t>
      </w:r>
      <w:r w:rsidRPr="00510A1D">
        <w:rPr>
          <w:rFonts w:ascii="Times New Roman" w:eastAsia="標楷體" w:hAnsi="Times New Roman" w:cs="Times New Roman"/>
        </w:rPr>
        <w:t>培養</w:t>
      </w:r>
      <w:r w:rsidRPr="00510A1D">
        <w:rPr>
          <w:rFonts w:ascii="Times New Roman" w:eastAsia="標楷體" w:hAnsi="Times New Roman" w:cs="Times New Roman"/>
        </w:rPr>
        <w:t xml:space="preserve"> Campylobacter </w:t>
      </w:r>
      <w:r w:rsidRPr="00510A1D">
        <w:rPr>
          <w:rFonts w:ascii="Times New Roman" w:eastAsia="標楷體" w:hAnsi="Times New Roman" w:cs="Times New Roman"/>
        </w:rPr>
        <w:t>需使用特殊培養基，例如</w:t>
      </w:r>
      <w:r w:rsidRPr="00510A1D">
        <w:rPr>
          <w:rFonts w:ascii="Times New Roman" w:eastAsia="標楷體" w:hAnsi="Times New Roman" w:cs="Times New Roman"/>
        </w:rPr>
        <w:t xml:space="preserve"> CAMPY-agar</w:t>
      </w:r>
      <w:r w:rsidRPr="00510A1D">
        <w:rPr>
          <w:rFonts w:ascii="Times New Roman" w:eastAsia="標楷體" w:hAnsi="Times New Roman" w:cs="Times New Roman"/>
        </w:rPr>
        <w:t>，生長環境</w:t>
      </w:r>
      <w:r w:rsidRPr="00510A1D">
        <w:rPr>
          <w:rFonts w:ascii="Times New Roman" w:eastAsia="標楷體" w:hAnsi="Times New Roman" w:cs="Times New Roman"/>
        </w:rPr>
        <w:t xml:space="preserve"> 5–10% oxygen</w:t>
      </w:r>
      <w:r w:rsidRPr="00510A1D">
        <w:rPr>
          <w:rFonts w:ascii="Times New Roman" w:eastAsia="標楷體" w:hAnsi="Times New Roman" w:cs="Times New Roman"/>
        </w:rPr>
        <w:t>、</w:t>
      </w:r>
      <w:r w:rsidRPr="00510A1D">
        <w:rPr>
          <w:rFonts w:ascii="Times New Roman" w:eastAsia="標楷體" w:hAnsi="Times New Roman" w:cs="Times New Roman"/>
        </w:rPr>
        <w:t>1–10% carbon dioxide</w:t>
      </w:r>
      <w:r w:rsidRPr="00510A1D">
        <w:rPr>
          <w:rFonts w:ascii="Times New Roman" w:eastAsia="標楷體" w:hAnsi="Times New Roman" w:cs="Times New Roman"/>
        </w:rPr>
        <w:t>、</w:t>
      </w:r>
      <w:r w:rsidRPr="00510A1D">
        <w:rPr>
          <w:rFonts w:ascii="Times New Roman" w:eastAsia="標楷體" w:hAnsi="Times New Roman" w:cs="Times New Roman"/>
        </w:rPr>
        <w:t>with some hydrogen</w:t>
      </w:r>
      <w:r w:rsidRPr="00510A1D">
        <w:rPr>
          <w:rFonts w:ascii="Times New Roman" w:eastAsia="標楷體" w:hAnsi="Times New Roman" w:cs="Times New Roman"/>
        </w:rPr>
        <w:t>，</w:t>
      </w:r>
      <w:r w:rsidRPr="00FC4638">
        <w:rPr>
          <w:rFonts w:ascii="Times New Roman" w:eastAsia="標楷體" w:hAnsi="Times New Roman" w:cs="Times New Roman"/>
          <w:i/>
        </w:rPr>
        <w:t>C. jejuni</w:t>
      </w:r>
      <w:r w:rsidRPr="00510A1D">
        <w:rPr>
          <w:rFonts w:ascii="Times New Roman" w:eastAsia="標楷體" w:hAnsi="Times New Roman" w:cs="Times New Roman"/>
        </w:rPr>
        <w:t xml:space="preserve"> </w:t>
      </w:r>
      <w:r w:rsidRPr="00510A1D">
        <w:rPr>
          <w:rFonts w:ascii="Times New Roman" w:eastAsia="標楷體" w:hAnsi="Times New Roman" w:cs="Times New Roman"/>
        </w:rPr>
        <w:t>在</w:t>
      </w:r>
      <w:r w:rsidRPr="00510A1D">
        <w:rPr>
          <w:rFonts w:ascii="Times New Roman" w:eastAsia="標楷體" w:hAnsi="Times New Roman" w:cs="Times New Roman"/>
        </w:rPr>
        <w:t xml:space="preserve"> 37°C </w:t>
      </w:r>
      <w:r w:rsidRPr="00510A1D">
        <w:rPr>
          <w:rFonts w:ascii="Times New Roman" w:eastAsia="標楷體" w:hAnsi="Times New Roman" w:cs="Times New Roman"/>
        </w:rPr>
        <w:t>生長最好。</w:t>
      </w:r>
    </w:p>
    <w:p w:rsidR="00510A1D" w:rsidRPr="00510A1D" w:rsidRDefault="00510A1D" w:rsidP="00510A1D">
      <w:pPr>
        <w:pStyle w:val="Web"/>
        <w:spacing w:before="0" w:beforeAutospacing="0" w:after="0" w:afterAutospacing="0" w:line="276" w:lineRule="auto"/>
        <w:rPr>
          <w:rFonts w:ascii="Times New Roman" w:eastAsia="標楷體" w:hAnsi="Times New Roman" w:cs="Times New Roman"/>
        </w:rPr>
      </w:pPr>
      <w:r w:rsidRPr="00510A1D">
        <w:rPr>
          <w:rFonts w:ascii="Times New Roman" w:eastAsia="標楷體" w:hAnsi="Times New Roman" w:cs="Times New Roman"/>
        </w:rPr>
        <w:t xml:space="preserve">E. </w:t>
      </w:r>
      <w:r w:rsidRPr="00510A1D">
        <w:rPr>
          <w:rFonts w:ascii="Times New Roman" w:eastAsia="標楷體" w:hAnsi="Times New Roman" w:cs="Times New Roman"/>
        </w:rPr>
        <w:t>使用抗生素治療建議用在有血便、高燒、病情嚴重與免疫抑制或有</w:t>
      </w:r>
      <w:r w:rsidRPr="00510A1D">
        <w:rPr>
          <w:rFonts w:ascii="Times New Roman" w:eastAsia="標楷體" w:hAnsi="Times New Roman" w:cs="Times New Roman"/>
        </w:rPr>
        <w:t xml:space="preserve"> underlying diseases </w:t>
      </w:r>
      <w:r w:rsidRPr="00510A1D">
        <w:rPr>
          <w:rFonts w:ascii="Times New Roman" w:eastAsia="標楷體" w:hAnsi="Times New Roman" w:cs="Times New Roman"/>
        </w:rPr>
        <w:t>的兒童，首選藥物為</w:t>
      </w:r>
      <w:r w:rsidRPr="00510A1D">
        <w:rPr>
          <w:rFonts w:ascii="Times New Roman" w:eastAsia="標楷體" w:hAnsi="Times New Roman" w:cs="Times New Roman"/>
        </w:rPr>
        <w:t xml:space="preserve"> azithromycin</w:t>
      </w:r>
      <w:r w:rsidRPr="00510A1D">
        <w:rPr>
          <w:rFonts w:ascii="Times New Roman" w:eastAsia="標楷體" w:hAnsi="Times New Roman" w:cs="Times New Roman"/>
        </w:rPr>
        <w:t>。</w:t>
      </w:r>
    </w:p>
    <w:p w:rsidR="005E2675" w:rsidRDefault="00D3368D" w:rsidP="00510A1D">
      <w:pPr>
        <w:spacing w:line="0" w:lineRule="atLeast"/>
      </w:pPr>
    </w:p>
    <w:p w:rsidR="00AC0E05" w:rsidRPr="00AC0E05" w:rsidRDefault="00AC0E05" w:rsidP="00510A1D">
      <w:pPr>
        <w:spacing w:line="0" w:lineRule="atLeast"/>
        <w:rPr>
          <w:rFonts w:ascii="Times New Roman" w:eastAsia="標楷體" w:hAnsi="Times New Roman" w:cs="Times New Roman"/>
          <w:kern w:val="0"/>
          <w:szCs w:val="24"/>
        </w:rPr>
      </w:pPr>
      <w:r w:rsidRPr="00AC0E05">
        <w:rPr>
          <w:rFonts w:ascii="Times New Roman" w:eastAsia="標楷體" w:hAnsi="Times New Roman" w:cs="Times New Roman"/>
          <w:kern w:val="0"/>
          <w:szCs w:val="24"/>
        </w:rPr>
        <w:t>答案：</w:t>
      </w:r>
      <w:r w:rsidRPr="00AC0E05">
        <w:rPr>
          <w:rFonts w:ascii="Times New Roman" w:eastAsia="標楷體" w:hAnsi="Times New Roman" w:cs="Times New Roman"/>
          <w:kern w:val="0"/>
          <w:szCs w:val="24"/>
        </w:rPr>
        <w:t>D</w:t>
      </w:r>
    </w:p>
    <w:p w:rsidR="00AC0E05" w:rsidRDefault="00AC0E05" w:rsidP="00510A1D">
      <w:pPr>
        <w:spacing w:line="0" w:lineRule="atLeast"/>
      </w:pPr>
    </w:p>
    <w:p w:rsidR="00815C3B" w:rsidRPr="00815C3B" w:rsidRDefault="00815C3B" w:rsidP="00AC0E05">
      <w:pPr>
        <w:pStyle w:val="a4"/>
        <w:numPr>
          <w:ilvl w:val="0"/>
          <w:numId w:val="1"/>
        </w:numPr>
        <w:spacing w:line="276" w:lineRule="auto"/>
        <w:ind w:leftChars="0"/>
        <w:rPr>
          <w:rFonts w:ascii="Times New Roman" w:eastAsia="標楷體" w:hAnsi="Times New Roman" w:cs="Times New Roman"/>
          <w:kern w:val="0"/>
          <w:szCs w:val="24"/>
        </w:rPr>
      </w:pPr>
      <w:r w:rsidRPr="00815C3B">
        <w:rPr>
          <w:rFonts w:ascii="Times New Roman" w:eastAsia="標楷體" w:hAnsi="Times New Roman" w:cs="Times New Roman"/>
          <w:kern w:val="0"/>
          <w:szCs w:val="24"/>
        </w:rPr>
        <w:t>正確</w:t>
      </w:r>
    </w:p>
    <w:p w:rsidR="00D87170" w:rsidRPr="00D40528" w:rsidRDefault="00C21B95" w:rsidP="00815C3B">
      <w:pPr>
        <w:pStyle w:val="a4"/>
        <w:spacing w:line="276" w:lineRule="auto"/>
        <w:ind w:leftChars="0" w:left="360"/>
        <w:rPr>
          <w:rFonts w:ascii="Times New Roman" w:eastAsia="標楷體" w:hAnsi="Times New Roman" w:cs="Times New Roman"/>
          <w:b/>
          <w:kern w:val="0"/>
          <w:szCs w:val="24"/>
        </w:rPr>
      </w:pPr>
      <w:r w:rsidRPr="00D40528">
        <w:rPr>
          <w:rFonts w:ascii="Times New Roman" w:eastAsia="標楷體"/>
          <w:b/>
          <w:szCs w:val="26"/>
        </w:rPr>
        <w:t>Mandell, Douglas, and Bennett's Principles and Practice of Infectious Diseases, T</w:t>
      </w:r>
      <w:r w:rsidRPr="00D40528">
        <w:rPr>
          <w:rFonts w:ascii="Times New Roman" w:eastAsia="標楷體" w:hint="eastAsia"/>
          <w:b/>
          <w:szCs w:val="26"/>
        </w:rPr>
        <w:t>e</w:t>
      </w:r>
      <w:r w:rsidRPr="00D40528">
        <w:rPr>
          <w:rFonts w:ascii="Times New Roman" w:eastAsia="標楷體"/>
          <w:b/>
          <w:szCs w:val="26"/>
        </w:rPr>
        <w:t xml:space="preserve">nth Edition, Chapter 221 </w:t>
      </w:r>
      <w:r w:rsidRPr="00D40528">
        <w:rPr>
          <w:rFonts w:ascii="Times New Roman" w:eastAsia="標楷體" w:hAnsi="Times New Roman" w:cs="Times New Roman" w:hint="eastAsia"/>
          <w:b/>
          <w:kern w:val="0"/>
          <w:szCs w:val="24"/>
        </w:rPr>
        <w:t>p</w:t>
      </w:r>
      <w:r w:rsidR="00D87170" w:rsidRPr="00D40528">
        <w:rPr>
          <w:rFonts w:ascii="Times New Roman" w:eastAsia="標楷體" w:hAnsi="Times New Roman" w:cs="Times New Roman" w:hint="eastAsia"/>
          <w:b/>
          <w:kern w:val="0"/>
          <w:szCs w:val="24"/>
        </w:rPr>
        <w:t>.</w:t>
      </w:r>
      <w:r w:rsidR="00D87170" w:rsidRPr="00D40528">
        <w:rPr>
          <w:rFonts w:ascii="Times New Roman" w:eastAsia="標楷體" w:hAnsi="Times New Roman" w:cs="Times New Roman"/>
          <w:b/>
          <w:kern w:val="0"/>
          <w:szCs w:val="24"/>
        </w:rPr>
        <w:t xml:space="preserve"> 2641</w:t>
      </w:r>
      <w:r w:rsidRPr="00D40528">
        <w:rPr>
          <w:rFonts w:ascii="Times New Roman" w:eastAsia="標楷體" w:hAnsi="Times New Roman" w:cs="Times New Roman"/>
          <w:b/>
          <w:kern w:val="0"/>
          <w:szCs w:val="24"/>
        </w:rPr>
        <w:t>：</w:t>
      </w:r>
    </w:p>
    <w:p w:rsidR="00AC0E05" w:rsidRDefault="00AC0E05" w:rsidP="00D87170">
      <w:pPr>
        <w:pStyle w:val="a4"/>
        <w:spacing w:line="276" w:lineRule="auto"/>
        <w:ind w:leftChars="0" w:left="360"/>
        <w:rPr>
          <w:rFonts w:ascii="Times New Roman" w:eastAsia="標楷體" w:hAnsi="Times New Roman" w:cs="Times New Roman"/>
          <w:kern w:val="0"/>
          <w:szCs w:val="24"/>
        </w:rPr>
      </w:pPr>
      <w:r w:rsidRPr="00AC0E05">
        <w:rPr>
          <w:rFonts w:ascii="Times New Roman" w:eastAsia="標楷體" w:hAnsi="Times New Roman" w:cs="Times New Roman"/>
          <w:kern w:val="0"/>
          <w:szCs w:val="24"/>
        </w:rPr>
        <w:t xml:space="preserve">Based on current estimates, there are probably more than 2 million Campylobacter infections annually in the United States, although there is great geographic variability in incidence rates, even within the United States. Population-based studies show peak incidence in </w:t>
      </w:r>
      <w:r w:rsidRPr="00D40528">
        <w:rPr>
          <w:rFonts w:ascii="Times New Roman" w:eastAsia="標楷體" w:hAnsi="Times New Roman" w:cs="Times New Roman"/>
          <w:b/>
          <w:color w:val="FF0000"/>
          <w:kern w:val="0"/>
          <w:szCs w:val="24"/>
        </w:rPr>
        <w:t>children younger than 1 year</w:t>
      </w:r>
      <w:r w:rsidRPr="00AC0E05">
        <w:rPr>
          <w:rFonts w:ascii="Times New Roman" w:eastAsia="標楷體" w:hAnsi="Times New Roman" w:cs="Times New Roman"/>
          <w:kern w:val="0"/>
          <w:szCs w:val="24"/>
        </w:rPr>
        <w:t xml:space="preserve"> and </w:t>
      </w:r>
      <w:r w:rsidRPr="00D40528">
        <w:rPr>
          <w:rFonts w:ascii="Times New Roman" w:eastAsia="標楷體" w:hAnsi="Times New Roman" w:cs="Times New Roman"/>
          <w:b/>
          <w:color w:val="FF0000"/>
          <w:kern w:val="0"/>
          <w:szCs w:val="24"/>
        </w:rPr>
        <w:t>in people 15 to 29 years old</w:t>
      </w:r>
      <w:r w:rsidRPr="00AC0E05">
        <w:rPr>
          <w:rFonts w:ascii="Times New Roman" w:eastAsia="標楷體" w:hAnsi="Times New Roman" w:cs="Times New Roman"/>
          <w:kern w:val="0"/>
          <w:szCs w:val="24"/>
        </w:rPr>
        <w:t>.</w:t>
      </w:r>
    </w:p>
    <w:p w:rsidR="006F074E" w:rsidRDefault="00896BA1" w:rsidP="006F074E">
      <w:pPr>
        <w:pStyle w:val="a4"/>
        <w:numPr>
          <w:ilvl w:val="0"/>
          <w:numId w:val="1"/>
        </w:numPr>
        <w:spacing w:line="276" w:lineRule="auto"/>
        <w:ind w:leftChars="0"/>
        <w:rPr>
          <w:rFonts w:ascii="Times New Roman" w:eastAsia="標楷體" w:hAnsi="Times New Roman" w:cs="Times New Roman"/>
          <w:kern w:val="0"/>
          <w:szCs w:val="24"/>
        </w:rPr>
      </w:pPr>
      <w:r>
        <w:rPr>
          <w:rFonts w:ascii="Times New Roman" w:eastAsia="標楷體" w:hAnsi="Times New Roman" w:cs="Times New Roman"/>
          <w:kern w:val="0"/>
          <w:szCs w:val="24"/>
        </w:rPr>
        <w:t>正確</w:t>
      </w:r>
    </w:p>
    <w:p w:rsidR="00896BA1" w:rsidRPr="00896BA1" w:rsidRDefault="00896BA1" w:rsidP="00896BA1">
      <w:pPr>
        <w:pStyle w:val="a4"/>
        <w:spacing w:line="276" w:lineRule="auto"/>
        <w:ind w:leftChars="0" w:left="360"/>
        <w:rPr>
          <w:rFonts w:ascii="Times New Roman" w:eastAsia="標楷體" w:hAnsi="Times New Roman" w:cs="Times New Roman"/>
          <w:b/>
          <w:kern w:val="0"/>
          <w:szCs w:val="24"/>
        </w:rPr>
      </w:pPr>
      <w:r w:rsidRPr="00896BA1">
        <w:rPr>
          <w:rFonts w:ascii="Times New Roman" w:eastAsia="標楷體" w:hAnsi="Times New Roman" w:cs="Times New Roman"/>
          <w:b/>
          <w:kern w:val="0"/>
          <w:szCs w:val="24"/>
        </w:rPr>
        <w:t xml:space="preserve">Uptodate - </w:t>
      </w:r>
      <w:r w:rsidRPr="00896BA1">
        <w:rPr>
          <w:rFonts w:ascii="Times New Roman" w:eastAsia="標楷體" w:hAnsi="Times New Roman" w:cs="Times New Roman"/>
          <w:b/>
          <w:i/>
          <w:kern w:val="0"/>
          <w:szCs w:val="24"/>
        </w:rPr>
        <w:t>Campylobacter jejuni</w:t>
      </w:r>
      <w:r w:rsidRPr="00896BA1">
        <w:rPr>
          <w:rFonts w:ascii="Times New Roman" w:eastAsia="標楷體" w:hAnsi="Times New Roman" w:cs="Times New Roman"/>
          <w:b/>
          <w:kern w:val="0"/>
          <w:szCs w:val="24"/>
        </w:rPr>
        <w:t> infection</w:t>
      </w:r>
      <w:r w:rsidRPr="00896BA1">
        <w:rPr>
          <w:rFonts w:ascii="Times New Roman" w:eastAsia="標楷體" w:hAnsi="Times New Roman" w:cs="Times New Roman"/>
          <w:b/>
          <w:kern w:val="0"/>
          <w:szCs w:val="24"/>
        </w:rPr>
        <w:t>：</w:t>
      </w:r>
    </w:p>
    <w:p w:rsidR="00896BA1" w:rsidRDefault="00E809BC" w:rsidP="00896BA1">
      <w:pPr>
        <w:pStyle w:val="a4"/>
        <w:spacing w:line="276" w:lineRule="auto"/>
        <w:ind w:leftChars="0" w:left="360"/>
        <w:rPr>
          <w:rFonts w:ascii="Times New Roman" w:eastAsia="標楷體" w:hAnsi="Times New Roman" w:cs="Times New Roman"/>
          <w:b/>
          <w:color w:val="FF0000"/>
          <w:kern w:val="0"/>
          <w:szCs w:val="24"/>
        </w:rPr>
      </w:pPr>
      <w:r w:rsidRPr="00E809BC">
        <w:rPr>
          <w:rFonts w:ascii="Times New Roman" w:eastAsia="標楷體" w:hAnsi="Times New Roman" w:cs="Times New Roman"/>
          <w:kern w:val="0"/>
          <w:szCs w:val="24"/>
        </w:rPr>
        <w:t xml:space="preserve">Incubation period — The typical incubation period is </w:t>
      </w:r>
      <w:r w:rsidRPr="00E809BC">
        <w:rPr>
          <w:rFonts w:ascii="Times New Roman" w:eastAsia="標楷體" w:hAnsi="Times New Roman" w:cs="Times New Roman"/>
          <w:b/>
          <w:color w:val="FF0000"/>
          <w:kern w:val="0"/>
          <w:szCs w:val="24"/>
        </w:rPr>
        <w:t>three days (range one to seven days)</w:t>
      </w:r>
    </w:p>
    <w:p w:rsidR="00E809BC" w:rsidRDefault="00CB6E37" w:rsidP="00896BA1">
      <w:pPr>
        <w:pStyle w:val="a4"/>
        <w:spacing w:line="276" w:lineRule="auto"/>
        <w:ind w:leftChars="0" w:left="360"/>
        <w:rPr>
          <w:rFonts w:ascii="Times New Roman" w:eastAsia="標楷體" w:hAnsi="Times New Roman" w:cs="Times New Roman"/>
          <w:kern w:val="0"/>
          <w:szCs w:val="24"/>
        </w:rPr>
      </w:pPr>
      <w:r w:rsidRPr="00CB6E37">
        <w:rPr>
          <w:rFonts w:ascii="Times New Roman" w:eastAsia="標楷體" w:hAnsi="Times New Roman" w:cs="Times New Roman"/>
          <w:kern w:val="0"/>
          <w:szCs w:val="24"/>
        </w:rPr>
        <w:t>A prodromal period occurs in about</w:t>
      </w:r>
      <w:r w:rsidRPr="00CB6E37">
        <w:rPr>
          <w:rFonts w:ascii="Times New Roman" w:eastAsia="標楷體" w:hAnsi="Times New Roman" w:cs="Times New Roman"/>
          <w:b/>
          <w:color w:val="FF0000"/>
          <w:kern w:val="0"/>
          <w:szCs w:val="24"/>
        </w:rPr>
        <w:t xml:space="preserve"> one-third </w:t>
      </w:r>
      <w:r w:rsidRPr="00CB6E37">
        <w:rPr>
          <w:rFonts w:ascii="Times New Roman" w:eastAsia="標楷體" w:hAnsi="Times New Roman" w:cs="Times New Roman"/>
          <w:kern w:val="0"/>
          <w:szCs w:val="24"/>
        </w:rPr>
        <w:t xml:space="preserve">of cases; manifestations include high </w:t>
      </w:r>
      <w:r w:rsidRPr="00CB6E37">
        <w:rPr>
          <w:rFonts w:ascii="Times New Roman" w:eastAsia="標楷體" w:hAnsi="Times New Roman" w:cs="Times New Roman"/>
          <w:b/>
          <w:color w:val="FF0000"/>
          <w:kern w:val="0"/>
          <w:szCs w:val="24"/>
        </w:rPr>
        <w:t>fever accompanied by rigors, generalized aches, dizziness, and delirium</w:t>
      </w:r>
      <w:r w:rsidRPr="00CB6E37">
        <w:rPr>
          <w:rFonts w:ascii="Times New Roman" w:eastAsia="標楷體" w:hAnsi="Times New Roman" w:cs="Times New Roman"/>
          <w:kern w:val="0"/>
          <w:szCs w:val="24"/>
        </w:rPr>
        <w:t>. It may last for one day (rarely two or three days) prior to onset of gastrointestinal symptoms.</w:t>
      </w:r>
    </w:p>
    <w:p w:rsidR="00875EB9" w:rsidRPr="00CB6E37" w:rsidRDefault="00875EB9" w:rsidP="00896BA1">
      <w:pPr>
        <w:pStyle w:val="a4"/>
        <w:spacing w:line="276" w:lineRule="auto"/>
        <w:ind w:leftChars="0" w:left="360"/>
        <w:rPr>
          <w:rFonts w:ascii="Times New Roman" w:eastAsia="標楷體" w:hAnsi="Times New Roman" w:cs="Times New Roman"/>
          <w:kern w:val="0"/>
          <w:szCs w:val="24"/>
        </w:rPr>
      </w:pPr>
      <w:r w:rsidRPr="00875EB9">
        <w:rPr>
          <w:rFonts w:ascii="Times New Roman" w:eastAsia="標楷體" w:hAnsi="Times New Roman" w:cs="Times New Roman"/>
          <w:kern w:val="0"/>
          <w:szCs w:val="24"/>
        </w:rPr>
        <w:t xml:space="preserve">Signs and symptoms of intestinal infection include abrupt onset of </w:t>
      </w:r>
      <w:r w:rsidRPr="00875EB9">
        <w:rPr>
          <w:rFonts w:ascii="Times New Roman" w:eastAsia="標楷體" w:hAnsi="Times New Roman" w:cs="Times New Roman"/>
          <w:b/>
          <w:color w:val="FF0000"/>
          <w:kern w:val="0"/>
          <w:szCs w:val="24"/>
        </w:rPr>
        <w:t>abdominal pain, cramping, diarrhea</w:t>
      </w:r>
      <w:r w:rsidRPr="00875EB9">
        <w:rPr>
          <w:rFonts w:ascii="Times New Roman" w:eastAsia="標楷體" w:hAnsi="Times New Roman" w:cs="Times New Roman"/>
          <w:kern w:val="0"/>
          <w:szCs w:val="24"/>
        </w:rPr>
        <w:t xml:space="preserve">, and fever. In about </w:t>
      </w:r>
      <w:r w:rsidRPr="00875EB9">
        <w:rPr>
          <w:rFonts w:ascii="Times New Roman" w:eastAsia="標楷體" w:hAnsi="Times New Roman" w:cs="Times New Roman"/>
          <w:b/>
          <w:color w:val="FF0000"/>
          <w:kern w:val="0"/>
          <w:szCs w:val="24"/>
        </w:rPr>
        <w:t>15 percent</w:t>
      </w:r>
      <w:r w:rsidRPr="00875EB9">
        <w:rPr>
          <w:rFonts w:ascii="Times New Roman" w:eastAsia="標楷體" w:hAnsi="Times New Roman" w:cs="Times New Roman"/>
          <w:kern w:val="0"/>
          <w:szCs w:val="24"/>
        </w:rPr>
        <w:t xml:space="preserve"> of patients,</w:t>
      </w:r>
      <w:r w:rsidRPr="00875EB9">
        <w:rPr>
          <w:rFonts w:ascii="Times New Roman" w:eastAsia="標楷體" w:hAnsi="Times New Roman" w:cs="Times New Roman"/>
          <w:b/>
          <w:color w:val="FF0000"/>
          <w:kern w:val="0"/>
          <w:szCs w:val="24"/>
        </w:rPr>
        <w:t xml:space="preserve"> bloody stools</w:t>
      </w:r>
      <w:r w:rsidRPr="00875EB9">
        <w:rPr>
          <w:rFonts w:ascii="Times New Roman" w:eastAsia="標楷體" w:hAnsi="Times New Roman" w:cs="Times New Roman"/>
          <w:kern w:val="0"/>
          <w:szCs w:val="24"/>
        </w:rPr>
        <w:t xml:space="preserve"> are observed on the second or third day of diarrhea</w:t>
      </w:r>
      <w:r w:rsidRPr="00875EB9">
        <w:rPr>
          <w:rFonts w:ascii="Times New Roman" w:eastAsia="標楷體" w:hAnsi="Times New Roman" w:cs="Times New Roman" w:hint="eastAsia"/>
          <w:kern w:val="0"/>
          <w:szCs w:val="24"/>
        </w:rPr>
        <w:t>.</w:t>
      </w:r>
    </w:p>
    <w:p w:rsidR="00C00B13" w:rsidRDefault="00C00B13" w:rsidP="006F074E">
      <w:pPr>
        <w:pStyle w:val="a4"/>
        <w:numPr>
          <w:ilvl w:val="0"/>
          <w:numId w:val="1"/>
        </w:numPr>
        <w:spacing w:line="276" w:lineRule="auto"/>
        <w:ind w:leftChars="0"/>
        <w:rPr>
          <w:rFonts w:ascii="Times New Roman" w:eastAsia="標楷體" w:hAnsi="Times New Roman" w:cs="Times New Roman"/>
          <w:kern w:val="0"/>
          <w:szCs w:val="24"/>
        </w:rPr>
      </w:pPr>
      <w:r>
        <w:rPr>
          <w:rFonts w:ascii="Times New Roman" w:eastAsia="標楷體" w:hAnsi="Times New Roman" w:cs="Times New Roman"/>
          <w:kern w:val="0"/>
          <w:szCs w:val="24"/>
        </w:rPr>
        <w:lastRenderedPageBreak/>
        <w:t>正確，過去有多篇文獻報導：</w:t>
      </w:r>
    </w:p>
    <w:p w:rsidR="006F074E" w:rsidRDefault="006F074E" w:rsidP="00C00B13">
      <w:pPr>
        <w:pStyle w:val="a4"/>
        <w:spacing w:line="276" w:lineRule="auto"/>
        <w:ind w:leftChars="0" w:left="360"/>
        <w:rPr>
          <w:rFonts w:ascii="Times New Roman" w:eastAsia="標楷體" w:hAnsi="Times New Roman" w:cs="Times New Roman"/>
          <w:kern w:val="0"/>
          <w:szCs w:val="24"/>
        </w:rPr>
      </w:pPr>
      <w:r w:rsidRPr="006F074E">
        <w:rPr>
          <w:rFonts w:ascii="Times New Roman" w:eastAsia="標楷體" w:hAnsi="Times New Roman" w:cs="Times New Roman"/>
          <w:kern w:val="0"/>
          <w:szCs w:val="24"/>
        </w:rPr>
        <w:t>Campylobacter enteritis and erythema nodosum. </w:t>
      </w:r>
      <w:r w:rsidRPr="00576313">
        <w:rPr>
          <w:rFonts w:ascii="Times New Roman" w:eastAsia="標楷體" w:hAnsi="Times New Roman" w:cs="Times New Roman"/>
          <w:i/>
          <w:kern w:val="0"/>
          <w:szCs w:val="24"/>
        </w:rPr>
        <w:t>Lancet</w:t>
      </w:r>
      <w:r w:rsidRPr="006F074E">
        <w:rPr>
          <w:rFonts w:ascii="Times New Roman" w:eastAsia="標楷體" w:hAnsi="Times New Roman" w:cs="Times New Roman"/>
          <w:kern w:val="0"/>
          <w:szCs w:val="24"/>
        </w:rPr>
        <w:t>. 1982;1(8286):1409.</w:t>
      </w:r>
    </w:p>
    <w:p w:rsidR="000718C2" w:rsidRDefault="000718C2" w:rsidP="00C00B13">
      <w:pPr>
        <w:pStyle w:val="a4"/>
        <w:spacing w:line="276" w:lineRule="auto"/>
        <w:ind w:leftChars="0" w:left="360"/>
        <w:rPr>
          <w:rFonts w:ascii="Times New Roman" w:eastAsia="標楷體" w:hAnsi="Times New Roman" w:cs="Times New Roman"/>
          <w:kern w:val="0"/>
          <w:szCs w:val="24"/>
        </w:rPr>
      </w:pPr>
      <w:r w:rsidRPr="000718C2">
        <w:rPr>
          <w:rFonts w:ascii="Times New Roman" w:eastAsia="標楷體" w:hAnsi="Times New Roman" w:cs="Times New Roman"/>
          <w:kern w:val="0"/>
          <w:szCs w:val="24"/>
        </w:rPr>
        <w:t>Campylobacter colitis associated with erythema nodosum. </w:t>
      </w:r>
      <w:r w:rsidRPr="000718C2">
        <w:rPr>
          <w:rFonts w:ascii="Times New Roman" w:eastAsia="標楷體" w:hAnsi="Times New Roman" w:cs="Times New Roman"/>
          <w:i/>
          <w:kern w:val="0"/>
          <w:szCs w:val="24"/>
        </w:rPr>
        <w:t>BMJ</w:t>
      </w:r>
      <w:r w:rsidRPr="000718C2">
        <w:rPr>
          <w:rFonts w:ascii="Times New Roman" w:eastAsia="標楷體" w:hAnsi="Times New Roman" w:cs="Times New Roman"/>
          <w:kern w:val="0"/>
          <w:szCs w:val="24"/>
        </w:rPr>
        <w:t>. 1982;285(6346):937.</w:t>
      </w:r>
    </w:p>
    <w:p w:rsidR="00815C3B" w:rsidRPr="00815C3B" w:rsidRDefault="00815C3B" w:rsidP="00C90850">
      <w:pPr>
        <w:pStyle w:val="a4"/>
        <w:numPr>
          <w:ilvl w:val="0"/>
          <w:numId w:val="1"/>
        </w:numPr>
        <w:spacing w:line="276" w:lineRule="auto"/>
        <w:ind w:leftChars="0"/>
        <w:rPr>
          <w:rFonts w:ascii="Times New Roman" w:eastAsia="標楷體" w:hAnsi="Times New Roman" w:cs="Times New Roman"/>
          <w:kern w:val="0"/>
          <w:szCs w:val="24"/>
        </w:rPr>
      </w:pPr>
      <w:r>
        <w:rPr>
          <w:rFonts w:ascii="Times New Roman" w:eastAsia="標楷體" w:hAnsi="Times New Roman" w:cs="Times New Roman"/>
          <w:kern w:val="0"/>
          <w:szCs w:val="24"/>
        </w:rPr>
        <w:t>錯誤</w:t>
      </w:r>
    </w:p>
    <w:p w:rsidR="00D40528" w:rsidRPr="00C90850" w:rsidRDefault="00DA4E39" w:rsidP="00815C3B">
      <w:pPr>
        <w:pStyle w:val="a4"/>
        <w:spacing w:line="276" w:lineRule="auto"/>
        <w:ind w:leftChars="0" w:left="360"/>
        <w:rPr>
          <w:rFonts w:ascii="Times New Roman" w:eastAsia="標楷體" w:hAnsi="Times New Roman" w:cs="Times New Roman"/>
          <w:b/>
          <w:kern w:val="0"/>
          <w:szCs w:val="24"/>
        </w:rPr>
      </w:pPr>
      <w:r w:rsidRPr="00896BA1">
        <w:rPr>
          <w:rFonts w:ascii="Times New Roman" w:eastAsia="標楷體" w:hAnsi="Times New Roman" w:cs="Times New Roman"/>
          <w:b/>
          <w:kern w:val="0"/>
          <w:szCs w:val="24"/>
        </w:rPr>
        <w:t xml:space="preserve">Uptodate - </w:t>
      </w:r>
      <w:r w:rsidRPr="00896BA1">
        <w:rPr>
          <w:rFonts w:ascii="Times New Roman" w:eastAsia="標楷體" w:hAnsi="Times New Roman" w:cs="Times New Roman"/>
          <w:b/>
          <w:i/>
          <w:kern w:val="0"/>
          <w:szCs w:val="24"/>
        </w:rPr>
        <w:t>Campylobacter jejuni</w:t>
      </w:r>
      <w:r w:rsidRPr="00896BA1">
        <w:rPr>
          <w:rFonts w:ascii="Times New Roman" w:eastAsia="標楷體" w:hAnsi="Times New Roman" w:cs="Times New Roman"/>
          <w:b/>
          <w:kern w:val="0"/>
          <w:szCs w:val="24"/>
        </w:rPr>
        <w:t> infection</w:t>
      </w:r>
      <w:r>
        <w:rPr>
          <w:rFonts w:ascii="Times New Roman" w:eastAsia="標楷體" w:hAnsi="Times New Roman" w:cs="Times New Roman" w:hint="eastAsia"/>
          <w:b/>
          <w:kern w:val="0"/>
          <w:szCs w:val="24"/>
        </w:rPr>
        <w:t xml:space="preserve"> </w:t>
      </w:r>
      <w:r>
        <w:rPr>
          <w:rFonts w:ascii="Times New Roman" w:eastAsia="標楷體" w:hAnsi="Times New Roman" w:cs="Times New Roman"/>
          <w:b/>
          <w:kern w:val="0"/>
          <w:szCs w:val="24"/>
        </w:rPr>
        <w:t xml:space="preserve">&amp; </w:t>
      </w:r>
      <w:r w:rsidR="00C90850" w:rsidRPr="00D40528">
        <w:rPr>
          <w:rFonts w:ascii="Times New Roman" w:eastAsia="標楷體"/>
          <w:b/>
          <w:szCs w:val="26"/>
        </w:rPr>
        <w:t>Mandell, Douglas, and Bennett's Principles and Practice of Infectious Diseases, T</w:t>
      </w:r>
      <w:r w:rsidR="00C90850" w:rsidRPr="00D40528">
        <w:rPr>
          <w:rFonts w:ascii="Times New Roman" w:eastAsia="標楷體" w:hint="eastAsia"/>
          <w:b/>
          <w:szCs w:val="26"/>
        </w:rPr>
        <w:t>e</w:t>
      </w:r>
      <w:r w:rsidR="00C90850" w:rsidRPr="00D40528">
        <w:rPr>
          <w:rFonts w:ascii="Times New Roman" w:eastAsia="標楷體"/>
          <w:b/>
          <w:szCs w:val="26"/>
        </w:rPr>
        <w:t xml:space="preserve">nth Edition, Chapter 221 </w:t>
      </w:r>
      <w:r w:rsidR="00C90850" w:rsidRPr="00D40528">
        <w:rPr>
          <w:rFonts w:ascii="Times New Roman" w:eastAsia="標楷體" w:hAnsi="Times New Roman" w:cs="Times New Roman" w:hint="eastAsia"/>
          <w:b/>
          <w:kern w:val="0"/>
          <w:szCs w:val="24"/>
        </w:rPr>
        <w:t>p.</w:t>
      </w:r>
      <w:r w:rsidR="001F4E9A">
        <w:rPr>
          <w:rFonts w:ascii="Times New Roman" w:eastAsia="標楷體" w:hAnsi="Times New Roman" w:cs="Times New Roman"/>
          <w:b/>
          <w:kern w:val="0"/>
          <w:szCs w:val="24"/>
        </w:rPr>
        <w:t xml:space="preserve"> 2639</w:t>
      </w:r>
      <w:r w:rsidR="00C90850" w:rsidRPr="00D40528">
        <w:rPr>
          <w:rFonts w:ascii="Times New Roman" w:eastAsia="標楷體" w:hAnsi="Times New Roman" w:cs="Times New Roman"/>
          <w:b/>
          <w:kern w:val="0"/>
          <w:szCs w:val="24"/>
        </w:rPr>
        <w:t>：</w:t>
      </w:r>
    </w:p>
    <w:p w:rsidR="00D40528" w:rsidRDefault="006D4CA7" w:rsidP="006D4CA7">
      <w:pPr>
        <w:pStyle w:val="a4"/>
        <w:spacing w:line="276" w:lineRule="auto"/>
        <w:ind w:leftChars="0" w:left="360"/>
        <w:rPr>
          <w:rFonts w:ascii="Times New Roman" w:eastAsia="標楷體" w:hAnsi="Times New Roman" w:cs="Times New Roman"/>
          <w:kern w:val="0"/>
          <w:szCs w:val="24"/>
        </w:rPr>
      </w:pPr>
      <w:r w:rsidRPr="006D4CA7">
        <w:rPr>
          <w:rFonts w:ascii="Times New Roman" w:eastAsia="標楷體" w:hAnsi="Times New Roman" w:cs="Times New Roman"/>
          <w:kern w:val="0"/>
          <w:szCs w:val="24"/>
        </w:rPr>
        <w:t>Ideally, culture is performed using selective media, such as CAMPY-agar and incubation in a gas mixture of 5 to 10 percent oxygen, 1 to 10 percent carbon dioxide, ideally some hydrogen</w:t>
      </w:r>
      <w:r w:rsidR="00D40528" w:rsidRPr="00D40528">
        <w:rPr>
          <w:rFonts w:ascii="Times New Roman" w:eastAsia="標楷體" w:hAnsi="Times New Roman" w:cs="Times New Roman"/>
          <w:kern w:val="0"/>
          <w:szCs w:val="24"/>
        </w:rPr>
        <w:t xml:space="preserve"> and are thus considered microaerophilic. All campylobacters grow at 37</w:t>
      </w:r>
      <w:r w:rsidR="00D40528" w:rsidRPr="00D40528">
        <w:rPr>
          <w:rFonts w:ascii="Times New Roman" w:eastAsia="標楷體" w:hAnsi="Times New Roman" w:cs="Times New Roman" w:hint="eastAsia"/>
          <w:kern w:val="0"/>
          <w:szCs w:val="24"/>
        </w:rPr>
        <w:t>°</w:t>
      </w:r>
      <w:r w:rsidR="00D40528" w:rsidRPr="00D40528">
        <w:rPr>
          <w:rFonts w:ascii="Times New Roman" w:eastAsia="標楷體" w:hAnsi="Times New Roman" w:cs="Times New Roman"/>
          <w:kern w:val="0"/>
          <w:szCs w:val="24"/>
        </w:rPr>
        <w:t xml:space="preserve">C; however, </w:t>
      </w:r>
      <w:r w:rsidR="00D40528" w:rsidRPr="00C90850">
        <w:rPr>
          <w:rFonts w:ascii="Times New Roman" w:eastAsia="標楷體" w:hAnsi="Times New Roman" w:cs="Times New Roman"/>
          <w:b/>
          <w:i/>
          <w:color w:val="FF0000"/>
          <w:kern w:val="0"/>
          <w:szCs w:val="24"/>
        </w:rPr>
        <w:t>C. jejuni</w:t>
      </w:r>
      <w:r w:rsidR="00D40528" w:rsidRPr="00C90850">
        <w:rPr>
          <w:rFonts w:ascii="Times New Roman" w:eastAsia="標楷體" w:hAnsi="Times New Roman" w:cs="Times New Roman"/>
          <w:b/>
          <w:color w:val="FF0000"/>
          <w:kern w:val="0"/>
          <w:szCs w:val="24"/>
        </w:rPr>
        <w:t xml:space="preserve"> grows best at 42</w:t>
      </w:r>
      <w:r w:rsidR="00D40528" w:rsidRPr="00C90850">
        <w:rPr>
          <w:rFonts w:ascii="Times New Roman" w:eastAsia="標楷體" w:hAnsi="Times New Roman" w:cs="Times New Roman" w:hint="eastAsia"/>
          <w:b/>
          <w:color w:val="FF0000"/>
          <w:kern w:val="0"/>
          <w:szCs w:val="24"/>
        </w:rPr>
        <w:t>°</w:t>
      </w:r>
      <w:r w:rsidR="00D40528" w:rsidRPr="00C90850">
        <w:rPr>
          <w:rFonts w:ascii="Times New Roman" w:eastAsia="標楷體" w:hAnsi="Times New Roman" w:cs="Times New Roman"/>
          <w:b/>
          <w:color w:val="FF0000"/>
          <w:kern w:val="0"/>
          <w:szCs w:val="24"/>
        </w:rPr>
        <w:t>C</w:t>
      </w:r>
      <w:r w:rsidR="00D40528" w:rsidRPr="00D40528">
        <w:rPr>
          <w:rFonts w:ascii="Times New Roman" w:eastAsia="標楷體" w:hAnsi="Times New Roman" w:cs="Times New Roman"/>
          <w:kern w:val="0"/>
          <w:szCs w:val="24"/>
        </w:rPr>
        <w:t xml:space="preserve">. Because </w:t>
      </w:r>
      <w:r w:rsidR="00D40528" w:rsidRPr="001F4E9A">
        <w:rPr>
          <w:rFonts w:ascii="Times New Roman" w:eastAsia="標楷體" w:hAnsi="Times New Roman" w:cs="Times New Roman"/>
          <w:i/>
          <w:kern w:val="0"/>
          <w:szCs w:val="24"/>
        </w:rPr>
        <w:t>C. jejuni</w:t>
      </w:r>
      <w:r w:rsidR="00D40528" w:rsidRPr="00D40528">
        <w:rPr>
          <w:rFonts w:ascii="Times New Roman" w:eastAsia="標楷體" w:hAnsi="Times New Roman" w:cs="Times New Roman"/>
          <w:kern w:val="0"/>
          <w:szCs w:val="24"/>
        </w:rPr>
        <w:t xml:space="preserve"> is the most common enteric pathogen of humans, many laboratories have used incubation at 42</w:t>
      </w:r>
      <w:r w:rsidR="00D40528" w:rsidRPr="00D40528">
        <w:rPr>
          <w:rFonts w:ascii="Times New Roman" w:eastAsia="標楷體" w:hAnsi="Times New Roman" w:cs="Times New Roman" w:hint="eastAsia"/>
          <w:kern w:val="0"/>
          <w:szCs w:val="24"/>
        </w:rPr>
        <w:t>°</w:t>
      </w:r>
      <w:r w:rsidR="00D40528" w:rsidRPr="00D40528">
        <w:rPr>
          <w:rFonts w:ascii="Times New Roman" w:eastAsia="標楷體" w:hAnsi="Times New Roman" w:cs="Times New Roman"/>
          <w:kern w:val="0"/>
          <w:szCs w:val="24"/>
        </w:rPr>
        <w:t>C for optimal isolation</w:t>
      </w:r>
      <w:r w:rsidR="00C90850">
        <w:rPr>
          <w:rFonts w:ascii="Times New Roman" w:eastAsia="標楷體" w:hAnsi="Times New Roman" w:cs="Times New Roman"/>
          <w:kern w:val="0"/>
          <w:szCs w:val="24"/>
        </w:rPr>
        <w:t>.</w:t>
      </w:r>
    </w:p>
    <w:p w:rsidR="00D57712" w:rsidRDefault="00D57712" w:rsidP="00D57712">
      <w:pPr>
        <w:pStyle w:val="a4"/>
        <w:numPr>
          <w:ilvl w:val="0"/>
          <w:numId w:val="1"/>
        </w:numPr>
        <w:spacing w:line="276" w:lineRule="auto"/>
        <w:ind w:leftChars="0"/>
        <w:rPr>
          <w:rFonts w:ascii="Times New Roman" w:eastAsia="標楷體" w:hAnsi="Times New Roman" w:cs="Times New Roman"/>
          <w:kern w:val="0"/>
          <w:szCs w:val="24"/>
        </w:rPr>
      </w:pPr>
      <w:r>
        <w:rPr>
          <w:rFonts w:ascii="Times New Roman" w:eastAsia="標楷體" w:hAnsi="Times New Roman" w:cs="Times New Roman"/>
          <w:kern w:val="0"/>
          <w:szCs w:val="24"/>
        </w:rPr>
        <w:t>正確</w:t>
      </w:r>
    </w:p>
    <w:p w:rsidR="00D57712" w:rsidRPr="00896BA1" w:rsidRDefault="00D57712" w:rsidP="00D57712">
      <w:pPr>
        <w:pStyle w:val="a4"/>
        <w:spacing w:line="276" w:lineRule="auto"/>
        <w:ind w:leftChars="0" w:left="360"/>
        <w:rPr>
          <w:rFonts w:ascii="Times New Roman" w:eastAsia="標楷體" w:hAnsi="Times New Roman" w:cs="Times New Roman"/>
          <w:b/>
          <w:kern w:val="0"/>
          <w:szCs w:val="24"/>
        </w:rPr>
      </w:pPr>
      <w:r w:rsidRPr="00896BA1">
        <w:rPr>
          <w:rFonts w:ascii="Times New Roman" w:eastAsia="標楷體" w:hAnsi="Times New Roman" w:cs="Times New Roman"/>
          <w:b/>
          <w:kern w:val="0"/>
          <w:szCs w:val="24"/>
        </w:rPr>
        <w:t xml:space="preserve">Uptodate - </w:t>
      </w:r>
      <w:r w:rsidRPr="00896BA1">
        <w:rPr>
          <w:rFonts w:ascii="Times New Roman" w:eastAsia="標楷體" w:hAnsi="Times New Roman" w:cs="Times New Roman"/>
          <w:b/>
          <w:i/>
          <w:kern w:val="0"/>
          <w:szCs w:val="24"/>
        </w:rPr>
        <w:t>Campylobacter jejuni</w:t>
      </w:r>
      <w:r w:rsidRPr="00896BA1">
        <w:rPr>
          <w:rFonts w:ascii="Times New Roman" w:eastAsia="標楷體" w:hAnsi="Times New Roman" w:cs="Times New Roman"/>
          <w:b/>
          <w:kern w:val="0"/>
          <w:szCs w:val="24"/>
        </w:rPr>
        <w:t> infection</w:t>
      </w:r>
      <w:r w:rsidRPr="00896BA1">
        <w:rPr>
          <w:rFonts w:ascii="Times New Roman" w:eastAsia="標楷體" w:hAnsi="Times New Roman" w:cs="Times New Roman"/>
          <w:b/>
          <w:kern w:val="0"/>
          <w:szCs w:val="24"/>
        </w:rPr>
        <w:t>：</w:t>
      </w:r>
    </w:p>
    <w:p w:rsidR="00D57712" w:rsidRDefault="00D57712" w:rsidP="00D57712">
      <w:pPr>
        <w:pStyle w:val="a4"/>
        <w:spacing w:line="276" w:lineRule="auto"/>
        <w:rPr>
          <w:rFonts w:ascii="Times New Roman" w:eastAsia="標楷體" w:hAnsi="Times New Roman" w:cs="Times New Roman"/>
          <w:kern w:val="0"/>
          <w:szCs w:val="24"/>
        </w:rPr>
      </w:pPr>
      <w:r w:rsidRPr="00D57712">
        <w:rPr>
          <w:rFonts w:ascii="Times New Roman" w:eastAsia="標楷體" w:hAnsi="Times New Roman" w:cs="Times New Roman"/>
          <w:kern w:val="0"/>
          <w:szCs w:val="24"/>
        </w:rPr>
        <w:t>We suggest antibiotic therapy for patients with severe disease or at risk for severe disease.</w:t>
      </w:r>
      <w:r>
        <w:rPr>
          <w:rFonts w:ascii="Times New Roman" w:eastAsia="標楷體" w:hAnsi="Times New Roman" w:cs="Times New Roman"/>
          <w:kern w:val="0"/>
          <w:szCs w:val="24"/>
        </w:rPr>
        <w:t xml:space="preserve"> </w:t>
      </w:r>
      <w:r w:rsidRPr="00D57712">
        <w:rPr>
          <w:rFonts w:ascii="Times New Roman" w:eastAsia="標楷體" w:hAnsi="Times New Roman" w:cs="Times New Roman" w:hint="eastAsia"/>
          <w:kern w:val="0"/>
          <w:szCs w:val="24"/>
        </w:rPr>
        <w:t xml:space="preserve">Patients with severe disease include those with </w:t>
      </w:r>
      <w:r w:rsidRPr="008631C2">
        <w:rPr>
          <w:rFonts w:ascii="Times New Roman" w:eastAsia="標楷體" w:hAnsi="Times New Roman" w:cs="Times New Roman" w:hint="eastAsia"/>
          <w:b/>
          <w:color w:val="FF0000"/>
          <w:kern w:val="0"/>
          <w:szCs w:val="24"/>
        </w:rPr>
        <w:t>bloody stools, high fever, extraintestinal infection, worsening or relapsing symptoms, or symptoms lasting longer than one week</w:t>
      </w:r>
      <w:r w:rsidRPr="00D57712">
        <w:rPr>
          <w:rFonts w:ascii="Times New Roman" w:eastAsia="標楷體" w:hAnsi="Times New Roman" w:cs="Times New Roman" w:hint="eastAsia"/>
          <w:kern w:val="0"/>
          <w:szCs w:val="24"/>
        </w:rPr>
        <w:t>.</w:t>
      </w:r>
      <w:r>
        <w:rPr>
          <w:rFonts w:ascii="Times New Roman" w:eastAsia="標楷體" w:hAnsi="Times New Roman" w:cs="Times New Roman"/>
          <w:kern w:val="0"/>
          <w:szCs w:val="24"/>
        </w:rPr>
        <w:t xml:space="preserve"> P</w:t>
      </w:r>
      <w:r w:rsidRPr="00D57712">
        <w:rPr>
          <w:rFonts w:ascii="Times New Roman" w:eastAsia="標楷體" w:hAnsi="Times New Roman" w:cs="Times New Roman"/>
          <w:kern w:val="0"/>
          <w:szCs w:val="24"/>
        </w:rPr>
        <w:t xml:space="preserve">atients at risk for severe disease include those who are </w:t>
      </w:r>
      <w:r w:rsidRPr="008631C2">
        <w:rPr>
          <w:rFonts w:ascii="Times New Roman" w:eastAsia="標楷體" w:hAnsi="Times New Roman" w:cs="Times New Roman"/>
          <w:b/>
          <w:color w:val="FF0000"/>
          <w:kern w:val="0"/>
          <w:szCs w:val="24"/>
        </w:rPr>
        <w:t>pregnant, immunocompromised, or ≥70 years of age</w:t>
      </w:r>
      <w:r w:rsidR="000D726F">
        <w:rPr>
          <w:rFonts w:ascii="Times New Roman" w:eastAsia="標楷體" w:hAnsi="Times New Roman" w:cs="Times New Roman"/>
          <w:kern w:val="0"/>
          <w:szCs w:val="24"/>
        </w:rPr>
        <w:t xml:space="preserve">. </w:t>
      </w:r>
      <w:r w:rsidR="000D726F" w:rsidRPr="000D726F">
        <w:rPr>
          <w:rFonts w:ascii="Times New Roman" w:eastAsia="標楷體" w:hAnsi="Times New Roman" w:cs="Times New Roman"/>
          <w:kern w:val="0"/>
          <w:szCs w:val="24"/>
        </w:rPr>
        <w:t>For patients with </w:t>
      </w:r>
      <w:r w:rsidR="000D726F" w:rsidRPr="000D726F">
        <w:rPr>
          <w:rFonts w:ascii="Times New Roman" w:eastAsia="標楷體" w:hAnsi="Times New Roman" w:cs="Times New Roman"/>
          <w:i/>
          <w:iCs/>
          <w:kern w:val="0"/>
          <w:szCs w:val="24"/>
        </w:rPr>
        <w:t>Campylobacter</w:t>
      </w:r>
      <w:r w:rsidR="000D726F" w:rsidRPr="000D726F">
        <w:rPr>
          <w:rFonts w:ascii="Times New Roman" w:eastAsia="標楷體" w:hAnsi="Times New Roman" w:cs="Times New Roman"/>
          <w:kern w:val="0"/>
          <w:szCs w:val="24"/>
        </w:rPr>
        <w:t xml:space="preserve"> infection who warrant treatment, we </w:t>
      </w:r>
      <w:r w:rsidR="000D726F">
        <w:rPr>
          <w:rFonts w:ascii="Times New Roman" w:eastAsia="標楷體" w:hAnsi="Times New Roman" w:cs="Times New Roman"/>
          <w:kern w:val="0"/>
          <w:szCs w:val="24"/>
        </w:rPr>
        <w:t>s</w:t>
      </w:r>
      <w:r w:rsidR="000D726F" w:rsidRPr="000D726F">
        <w:rPr>
          <w:rFonts w:ascii="Times New Roman" w:eastAsia="標楷體" w:hAnsi="Times New Roman" w:cs="Times New Roman"/>
          <w:kern w:val="0"/>
          <w:szCs w:val="24"/>
        </w:rPr>
        <w:t>uggest </w:t>
      </w:r>
      <w:hyperlink r:id="rId7" w:history="1">
        <w:r w:rsidR="000D726F" w:rsidRPr="008631C2">
          <w:rPr>
            <w:rFonts w:ascii="Times New Roman" w:eastAsia="標楷體" w:hAnsi="Times New Roman" w:cs="Times New Roman"/>
            <w:b/>
            <w:color w:val="FF0000"/>
            <w:kern w:val="0"/>
            <w:szCs w:val="24"/>
          </w:rPr>
          <w:t>azithromycin</w:t>
        </w:r>
      </w:hyperlink>
      <w:r w:rsidR="000D726F" w:rsidRPr="000D726F">
        <w:rPr>
          <w:rFonts w:ascii="Times New Roman" w:eastAsia="標楷體" w:hAnsi="Times New Roman" w:cs="Times New Roman"/>
          <w:kern w:val="0"/>
          <w:szCs w:val="24"/>
        </w:rPr>
        <w:t>.</w:t>
      </w:r>
    </w:p>
    <w:p w:rsidR="00BA54C2" w:rsidRDefault="00BA54C2" w:rsidP="00BA54C2">
      <w:pPr>
        <w:spacing w:line="276" w:lineRule="auto"/>
        <w:rPr>
          <w:rFonts w:ascii="Times New Roman" w:eastAsia="標楷體" w:hAnsi="Times New Roman" w:cs="Times New Roman"/>
          <w:kern w:val="0"/>
          <w:szCs w:val="24"/>
        </w:rPr>
      </w:pPr>
    </w:p>
    <w:p w:rsidR="00BA54C2" w:rsidRPr="00BA54C2" w:rsidRDefault="00BA54C2" w:rsidP="00BA54C2">
      <w:pPr>
        <w:widowControl/>
        <w:spacing w:before="100" w:beforeAutospacing="1" w:after="100" w:afterAutospacing="1"/>
        <w:rPr>
          <w:rFonts w:ascii="Times New Roman" w:eastAsia="標楷體" w:hAnsi="Times New Roman" w:cs="Times New Roman"/>
          <w:kern w:val="0"/>
          <w:szCs w:val="24"/>
        </w:rPr>
      </w:pPr>
      <w:r w:rsidRPr="00BA54C2">
        <w:rPr>
          <w:rFonts w:ascii="Times New Roman" w:eastAsia="標楷體" w:hAnsi="Times New Roman" w:cs="Times New Roman"/>
          <w:b/>
          <w:bCs/>
          <w:kern w:val="0"/>
          <w:szCs w:val="24"/>
        </w:rPr>
        <w:t xml:space="preserve">54. </w:t>
      </w:r>
      <w:r w:rsidRPr="00BA54C2">
        <w:rPr>
          <w:rFonts w:ascii="Times New Roman" w:eastAsia="標楷體" w:hAnsi="Times New Roman" w:cs="Times New Roman"/>
          <w:b/>
          <w:bCs/>
          <w:kern w:val="0"/>
          <w:szCs w:val="24"/>
        </w:rPr>
        <w:t>有關人類乳突病毒</w:t>
      </w:r>
      <w:r w:rsidRPr="00BA54C2">
        <w:rPr>
          <w:rFonts w:ascii="Times New Roman" w:eastAsia="標楷體" w:hAnsi="Times New Roman" w:cs="Times New Roman"/>
          <w:b/>
          <w:bCs/>
          <w:kern w:val="0"/>
          <w:szCs w:val="24"/>
        </w:rPr>
        <w:t xml:space="preserve"> (human papillomavirus, HPV) </w:t>
      </w:r>
      <w:r w:rsidRPr="00BA54C2">
        <w:rPr>
          <w:rFonts w:ascii="Times New Roman" w:eastAsia="標楷體" w:hAnsi="Times New Roman" w:cs="Times New Roman"/>
          <w:b/>
          <w:bCs/>
          <w:kern w:val="0"/>
          <w:szCs w:val="24"/>
        </w:rPr>
        <w:t>描述，下列何者為非？</w:t>
      </w:r>
    </w:p>
    <w:p w:rsidR="00BA54C2" w:rsidRPr="00BA54C2" w:rsidRDefault="00BA54C2" w:rsidP="00BA54C2">
      <w:pPr>
        <w:widowControl/>
        <w:numPr>
          <w:ilvl w:val="0"/>
          <w:numId w:val="2"/>
        </w:numPr>
        <w:spacing w:before="100" w:beforeAutospacing="1" w:after="100" w:afterAutospacing="1"/>
        <w:rPr>
          <w:rFonts w:ascii="Times New Roman" w:eastAsia="標楷體" w:hAnsi="Times New Roman" w:cs="Times New Roman"/>
          <w:kern w:val="0"/>
          <w:szCs w:val="24"/>
        </w:rPr>
      </w:pPr>
      <w:r w:rsidRPr="00BA54C2">
        <w:rPr>
          <w:rFonts w:ascii="Times New Roman" w:eastAsia="標楷體" w:hAnsi="Times New Roman" w:cs="Times New Roman"/>
          <w:kern w:val="0"/>
          <w:szCs w:val="24"/>
        </w:rPr>
        <w:t>人類乳突病毒感染造成生殖道疣，其中</w:t>
      </w:r>
      <w:r w:rsidRPr="00BA54C2">
        <w:rPr>
          <w:rFonts w:ascii="Times New Roman" w:eastAsia="標楷體" w:hAnsi="Times New Roman" w:cs="Times New Roman"/>
          <w:kern w:val="0"/>
          <w:szCs w:val="24"/>
        </w:rPr>
        <w:t xml:space="preserve"> 90% </w:t>
      </w:r>
      <w:r w:rsidRPr="00BA54C2">
        <w:rPr>
          <w:rFonts w:ascii="Times New Roman" w:eastAsia="標楷體" w:hAnsi="Times New Roman" w:cs="Times New Roman"/>
          <w:kern w:val="0"/>
          <w:szCs w:val="24"/>
        </w:rPr>
        <w:t>是由</w:t>
      </w:r>
      <w:r w:rsidRPr="00BA54C2">
        <w:rPr>
          <w:rFonts w:ascii="Times New Roman" w:eastAsia="標楷體" w:hAnsi="Times New Roman" w:cs="Times New Roman"/>
          <w:kern w:val="0"/>
          <w:szCs w:val="24"/>
        </w:rPr>
        <w:t xml:space="preserve"> types 6 </w:t>
      </w:r>
      <w:r w:rsidRPr="00BA54C2">
        <w:rPr>
          <w:rFonts w:ascii="Times New Roman" w:eastAsia="標楷體" w:hAnsi="Times New Roman" w:cs="Times New Roman"/>
          <w:kern w:val="0"/>
          <w:szCs w:val="24"/>
        </w:rPr>
        <w:t>和</w:t>
      </w:r>
      <w:r w:rsidRPr="00BA54C2">
        <w:rPr>
          <w:rFonts w:ascii="Times New Roman" w:eastAsia="標楷體" w:hAnsi="Times New Roman" w:cs="Times New Roman"/>
          <w:kern w:val="0"/>
          <w:szCs w:val="24"/>
        </w:rPr>
        <w:t xml:space="preserve"> 11 </w:t>
      </w:r>
      <w:r w:rsidRPr="00BA54C2">
        <w:rPr>
          <w:rFonts w:ascii="Times New Roman" w:eastAsia="標楷體" w:hAnsi="Times New Roman" w:cs="Times New Roman"/>
          <w:kern w:val="0"/>
          <w:szCs w:val="24"/>
        </w:rPr>
        <w:t>造成。</w:t>
      </w:r>
    </w:p>
    <w:p w:rsidR="00BA54C2" w:rsidRPr="00BA54C2" w:rsidRDefault="00BA54C2" w:rsidP="00BA54C2">
      <w:pPr>
        <w:widowControl/>
        <w:numPr>
          <w:ilvl w:val="0"/>
          <w:numId w:val="2"/>
        </w:numPr>
        <w:spacing w:before="100" w:beforeAutospacing="1" w:after="100" w:afterAutospacing="1"/>
        <w:rPr>
          <w:rFonts w:ascii="Times New Roman" w:eastAsia="標楷體" w:hAnsi="Times New Roman" w:cs="Times New Roman"/>
          <w:kern w:val="0"/>
          <w:szCs w:val="24"/>
        </w:rPr>
      </w:pPr>
      <w:r w:rsidRPr="00BA54C2">
        <w:rPr>
          <w:rFonts w:ascii="Times New Roman" w:eastAsia="標楷體" w:hAnsi="Times New Roman" w:cs="Times New Roman"/>
          <w:kern w:val="0"/>
          <w:szCs w:val="24"/>
        </w:rPr>
        <w:t>子宮頸癌約</w:t>
      </w:r>
      <w:r w:rsidRPr="00BA54C2">
        <w:rPr>
          <w:rFonts w:ascii="Times New Roman" w:eastAsia="標楷體" w:hAnsi="Times New Roman" w:cs="Times New Roman"/>
          <w:kern w:val="0"/>
          <w:szCs w:val="24"/>
        </w:rPr>
        <w:t xml:space="preserve"> 70% </w:t>
      </w:r>
      <w:r w:rsidRPr="00BA54C2">
        <w:rPr>
          <w:rFonts w:ascii="Times New Roman" w:eastAsia="標楷體" w:hAnsi="Times New Roman" w:cs="Times New Roman"/>
          <w:kern w:val="0"/>
          <w:szCs w:val="24"/>
        </w:rPr>
        <w:t>由高危險型</w:t>
      </w:r>
      <w:r w:rsidRPr="00BA54C2">
        <w:rPr>
          <w:rFonts w:ascii="Times New Roman" w:eastAsia="標楷體" w:hAnsi="Times New Roman" w:cs="Times New Roman"/>
          <w:kern w:val="0"/>
          <w:szCs w:val="24"/>
        </w:rPr>
        <w:t xml:space="preserve"> Types 16 </w:t>
      </w:r>
      <w:r w:rsidRPr="00BA54C2">
        <w:rPr>
          <w:rFonts w:ascii="Times New Roman" w:eastAsia="標楷體" w:hAnsi="Times New Roman" w:cs="Times New Roman"/>
          <w:kern w:val="0"/>
          <w:szCs w:val="24"/>
        </w:rPr>
        <w:t>和</w:t>
      </w:r>
      <w:r w:rsidRPr="00BA54C2">
        <w:rPr>
          <w:rFonts w:ascii="Times New Roman" w:eastAsia="標楷體" w:hAnsi="Times New Roman" w:cs="Times New Roman"/>
          <w:kern w:val="0"/>
          <w:szCs w:val="24"/>
        </w:rPr>
        <w:t xml:space="preserve"> 18 </w:t>
      </w:r>
      <w:r w:rsidRPr="00BA54C2">
        <w:rPr>
          <w:rFonts w:ascii="Times New Roman" w:eastAsia="標楷體" w:hAnsi="Times New Roman" w:cs="Times New Roman"/>
          <w:kern w:val="0"/>
          <w:szCs w:val="24"/>
        </w:rPr>
        <w:t>造成；另外</w:t>
      </w:r>
      <w:r w:rsidRPr="00BA54C2">
        <w:rPr>
          <w:rFonts w:ascii="Times New Roman" w:eastAsia="標楷體" w:hAnsi="Times New Roman" w:cs="Times New Roman"/>
          <w:kern w:val="0"/>
          <w:szCs w:val="24"/>
        </w:rPr>
        <w:t xml:space="preserve"> types 31, 33, 45, 52, </w:t>
      </w:r>
      <w:r w:rsidRPr="00BA54C2">
        <w:rPr>
          <w:rFonts w:ascii="Times New Roman" w:eastAsia="標楷體" w:hAnsi="Times New Roman" w:cs="Times New Roman"/>
          <w:kern w:val="0"/>
          <w:szCs w:val="24"/>
        </w:rPr>
        <w:t>和</w:t>
      </w:r>
      <w:r w:rsidRPr="00BA54C2">
        <w:rPr>
          <w:rFonts w:ascii="Times New Roman" w:eastAsia="標楷體" w:hAnsi="Times New Roman" w:cs="Times New Roman"/>
          <w:kern w:val="0"/>
          <w:szCs w:val="24"/>
        </w:rPr>
        <w:t xml:space="preserve"> 58 </w:t>
      </w:r>
      <w:r w:rsidRPr="00BA54C2">
        <w:rPr>
          <w:rFonts w:ascii="Times New Roman" w:eastAsia="標楷體" w:hAnsi="Times New Roman" w:cs="Times New Roman"/>
          <w:kern w:val="0"/>
          <w:szCs w:val="24"/>
        </w:rPr>
        <w:t>也是高危險型，造成約</w:t>
      </w:r>
      <w:r w:rsidRPr="00BA54C2">
        <w:rPr>
          <w:rFonts w:ascii="Times New Roman" w:eastAsia="標楷體" w:hAnsi="Times New Roman" w:cs="Times New Roman"/>
          <w:kern w:val="0"/>
          <w:szCs w:val="24"/>
        </w:rPr>
        <w:t xml:space="preserve"> 20% </w:t>
      </w:r>
      <w:r w:rsidRPr="00BA54C2">
        <w:rPr>
          <w:rFonts w:ascii="Times New Roman" w:eastAsia="標楷體" w:hAnsi="Times New Roman" w:cs="Times New Roman"/>
          <w:kern w:val="0"/>
          <w:szCs w:val="24"/>
        </w:rPr>
        <w:t>的子宮頸癌。</w:t>
      </w:r>
    </w:p>
    <w:p w:rsidR="00BA54C2" w:rsidRPr="00BA54C2" w:rsidRDefault="00BA54C2" w:rsidP="00BA54C2">
      <w:pPr>
        <w:widowControl/>
        <w:numPr>
          <w:ilvl w:val="0"/>
          <w:numId w:val="2"/>
        </w:numPr>
        <w:spacing w:before="100" w:beforeAutospacing="1" w:after="100" w:afterAutospacing="1"/>
        <w:rPr>
          <w:rFonts w:ascii="Times New Roman" w:eastAsia="標楷體" w:hAnsi="Times New Roman" w:cs="Times New Roman"/>
          <w:kern w:val="0"/>
          <w:szCs w:val="24"/>
        </w:rPr>
      </w:pPr>
      <w:r w:rsidRPr="00BA54C2">
        <w:rPr>
          <w:rFonts w:ascii="Times New Roman" w:eastAsia="標楷體" w:hAnsi="Times New Roman" w:cs="Times New Roman"/>
          <w:kern w:val="0"/>
          <w:szCs w:val="24"/>
        </w:rPr>
        <w:t>將近</w:t>
      </w:r>
      <w:r w:rsidRPr="00BA54C2">
        <w:rPr>
          <w:rFonts w:ascii="Times New Roman" w:eastAsia="標楷體" w:hAnsi="Times New Roman" w:cs="Times New Roman"/>
          <w:kern w:val="0"/>
          <w:szCs w:val="24"/>
        </w:rPr>
        <w:t xml:space="preserve"> 90% </w:t>
      </w:r>
      <w:r w:rsidRPr="00BA54C2">
        <w:rPr>
          <w:rFonts w:ascii="Times New Roman" w:eastAsia="標楷體" w:hAnsi="Times New Roman" w:cs="Times New Roman"/>
          <w:kern w:val="0"/>
          <w:szCs w:val="24"/>
        </w:rPr>
        <w:t>男性的肛門癌由</w:t>
      </w:r>
      <w:r w:rsidRPr="00BA54C2">
        <w:rPr>
          <w:rFonts w:ascii="Times New Roman" w:eastAsia="標楷體" w:hAnsi="Times New Roman" w:cs="Times New Roman"/>
          <w:kern w:val="0"/>
          <w:szCs w:val="24"/>
        </w:rPr>
        <w:t xml:space="preserve"> type 52 </w:t>
      </w:r>
      <w:r w:rsidRPr="00BA54C2">
        <w:rPr>
          <w:rFonts w:ascii="Times New Roman" w:eastAsia="標楷體" w:hAnsi="Times New Roman" w:cs="Times New Roman"/>
          <w:kern w:val="0"/>
          <w:szCs w:val="24"/>
        </w:rPr>
        <w:t>和</w:t>
      </w:r>
      <w:r w:rsidRPr="00BA54C2">
        <w:rPr>
          <w:rFonts w:ascii="Times New Roman" w:eastAsia="標楷體" w:hAnsi="Times New Roman" w:cs="Times New Roman"/>
          <w:kern w:val="0"/>
          <w:szCs w:val="24"/>
        </w:rPr>
        <w:t xml:space="preserve"> 58 </w:t>
      </w:r>
      <w:r w:rsidRPr="00BA54C2">
        <w:rPr>
          <w:rFonts w:ascii="Times New Roman" w:eastAsia="標楷體" w:hAnsi="Times New Roman" w:cs="Times New Roman"/>
          <w:kern w:val="0"/>
          <w:szCs w:val="24"/>
        </w:rPr>
        <w:t>造成，所以建議男性也應施打人類乳突病毒疫苗。</w:t>
      </w:r>
    </w:p>
    <w:p w:rsidR="00BA54C2" w:rsidRPr="00BA54C2" w:rsidRDefault="00BA54C2" w:rsidP="00BA54C2">
      <w:pPr>
        <w:widowControl/>
        <w:numPr>
          <w:ilvl w:val="0"/>
          <w:numId w:val="2"/>
        </w:numPr>
        <w:spacing w:before="100" w:beforeAutospacing="1" w:after="100" w:afterAutospacing="1"/>
        <w:rPr>
          <w:rFonts w:ascii="Times New Roman" w:eastAsia="標楷體" w:hAnsi="Times New Roman" w:cs="Times New Roman"/>
          <w:kern w:val="0"/>
          <w:szCs w:val="24"/>
        </w:rPr>
      </w:pPr>
      <w:r w:rsidRPr="00BA54C2">
        <w:rPr>
          <w:rFonts w:ascii="Times New Roman" w:eastAsia="標楷體" w:hAnsi="Times New Roman" w:cs="Times New Roman"/>
          <w:kern w:val="0"/>
          <w:szCs w:val="24"/>
        </w:rPr>
        <w:t>人類乳突病毒疫苗</w:t>
      </w:r>
      <w:r w:rsidRPr="00BA54C2">
        <w:rPr>
          <w:rFonts w:ascii="Times New Roman" w:eastAsia="標楷體" w:hAnsi="Times New Roman" w:cs="Times New Roman"/>
          <w:kern w:val="0"/>
          <w:szCs w:val="24"/>
        </w:rPr>
        <w:t xml:space="preserve"> Gardasil-9 </w:t>
      </w:r>
      <w:r w:rsidRPr="00BA54C2">
        <w:rPr>
          <w:rFonts w:ascii="Times New Roman" w:eastAsia="標楷體" w:hAnsi="Times New Roman" w:cs="Times New Roman"/>
          <w:kern w:val="0"/>
          <w:szCs w:val="24"/>
        </w:rPr>
        <w:t>含九個型別，分別是</w:t>
      </w:r>
      <w:r w:rsidRPr="00BA54C2">
        <w:rPr>
          <w:rFonts w:ascii="Times New Roman" w:eastAsia="標楷體" w:hAnsi="Times New Roman" w:cs="Times New Roman"/>
          <w:kern w:val="0"/>
          <w:szCs w:val="24"/>
        </w:rPr>
        <w:t xml:space="preserve"> 6, 11, 16, 18, 31, 33, 45, 52, </w:t>
      </w:r>
      <w:r w:rsidRPr="00BA54C2">
        <w:rPr>
          <w:rFonts w:ascii="Times New Roman" w:eastAsia="標楷體" w:hAnsi="Times New Roman" w:cs="Times New Roman"/>
          <w:kern w:val="0"/>
          <w:szCs w:val="24"/>
        </w:rPr>
        <w:t>和</w:t>
      </w:r>
      <w:r w:rsidRPr="00BA54C2">
        <w:rPr>
          <w:rFonts w:ascii="Times New Roman" w:eastAsia="標楷體" w:hAnsi="Times New Roman" w:cs="Times New Roman"/>
          <w:kern w:val="0"/>
          <w:szCs w:val="24"/>
        </w:rPr>
        <w:t xml:space="preserve"> 58</w:t>
      </w:r>
      <w:r w:rsidRPr="00BA54C2">
        <w:rPr>
          <w:rFonts w:ascii="Times New Roman" w:eastAsia="標楷體" w:hAnsi="Times New Roman" w:cs="Times New Roman"/>
          <w:kern w:val="0"/>
          <w:szCs w:val="24"/>
        </w:rPr>
        <w:t>，而人類乳突病毒疫苗</w:t>
      </w:r>
      <w:r w:rsidRPr="00BA54C2">
        <w:rPr>
          <w:rFonts w:ascii="Times New Roman" w:eastAsia="標楷體" w:hAnsi="Times New Roman" w:cs="Times New Roman"/>
          <w:kern w:val="0"/>
          <w:szCs w:val="24"/>
        </w:rPr>
        <w:t xml:space="preserve"> Gardasil </w:t>
      </w:r>
      <w:r w:rsidRPr="00BA54C2">
        <w:rPr>
          <w:rFonts w:ascii="Times New Roman" w:eastAsia="標楷體" w:hAnsi="Times New Roman" w:cs="Times New Roman"/>
          <w:kern w:val="0"/>
          <w:szCs w:val="24"/>
        </w:rPr>
        <w:t>可預防四種型別的人類乳突病毒感染</w:t>
      </w:r>
      <w:r w:rsidRPr="00BA54C2">
        <w:rPr>
          <w:rFonts w:ascii="Times New Roman" w:eastAsia="標楷體" w:hAnsi="Times New Roman" w:cs="Times New Roman"/>
          <w:kern w:val="0"/>
          <w:szCs w:val="24"/>
        </w:rPr>
        <w:t xml:space="preserve"> (6, 11, 16, </w:t>
      </w:r>
      <w:r w:rsidRPr="00BA54C2">
        <w:rPr>
          <w:rFonts w:ascii="Times New Roman" w:eastAsia="標楷體" w:hAnsi="Times New Roman" w:cs="Times New Roman"/>
          <w:kern w:val="0"/>
          <w:szCs w:val="24"/>
        </w:rPr>
        <w:t>和</w:t>
      </w:r>
      <w:r w:rsidRPr="00BA54C2">
        <w:rPr>
          <w:rFonts w:ascii="Times New Roman" w:eastAsia="標楷體" w:hAnsi="Times New Roman" w:cs="Times New Roman"/>
          <w:kern w:val="0"/>
          <w:szCs w:val="24"/>
        </w:rPr>
        <w:t xml:space="preserve"> 18)</w:t>
      </w:r>
      <w:r w:rsidRPr="00BA54C2">
        <w:rPr>
          <w:rFonts w:ascii="Times New Roman" w:eastAsia="標楷體" w:hAnsi="Times New Roman" w:cs="Times New Roman"/>
          <w:kern w:val="0"/>
          <w:szCs w:val="24"/>
        </w:rPr>
        <w:t>。</w:t>
      </w:r>
    </w:p>
    <w:p w:rsidR="00BA54C2" w:rsidRPr="00BA54C2" w:rsidRDefault="00BA54C2" w:rsidP="00BA54C2">
      <w:pPr>
        <w:widowControl/>
        <w:numPr>
          <w:ilvl w:val="0"/>
          <w:numId w:val="2"/>
        </w:numPr>
        <w:spacing w:before="100" w:beforeAutospacing="1" w:after="100" w:afterAutospacing="1"/>
        <w:rPr>
          <w:rFonts w:ascii="Times New Roman" w:eastAsia="標楷體" w:hAnsi="Times New Roman" w:cs="Times New Roman"/>
          <w:kern w:val="0"/>
          <w:szCs w:val="24"/>
        </w:rPr>
      </w:pPr>
      <w:r w:rsidRPr="00BA54C2">
        <w:rPr>
          <w:rFonts w:ascii="Times New Roman" w:eastAsia="標楷體" w:hAnsi="Times New Roman" w:cs="Times New Roman"/>
          <w:kern w:val="0"/>
          <w:szCs w:val="24"/>
        </w:rPr>
        <w:t>若在</w:t>
      </w:r>
      <w:r w:rsidRPr="00BA54C2">
        <w:rPr>
          <w:rFonts w:ascii="Times New Roman" w:eastAsia="標楷體" w:hAnsi="Times New Roman" w:cs="Times New Roman"/>
          <w:kern w:val="0"/>
          <w:szCs w:val="24"/>
        </w:rPr>
        <w:t xml:space="preserve"> 9 </w:t>
      </w:r>
      <w:r w:rsidRPr="00BA54C2">
        <w:rPr>
          <w:rFonts w:ascii="Times New Roman" w:eastAsia="標楷體" w:hAnsi="Times New Roman" w:cs="Times New Roman"/>
          <w:kern w:val="0"/>
          <w:szCs w:val="24"/>
        </w:rPr>
        <w:t>到</w:t>
      </w:r>
      <w:r w:rsidRPr="00BA54C2">
        <w:rPr>
          <w:rFonts w:ascii="Times New Roman" w:eastAsia="標楷體" w:hAnsi="Times New Roman" w:cs="Times New Roman"/>
          <w:kern w:val="0"/>
          <w:szCs w:val="24"/>
        </w:rPr>
        <w:t xml:space="preserve"> 14 </w:t>
      </w:r>
      <w:r w:rsidRPr="00BA54C2">
        <w:rPr>
          <w:rFonts w:ascii="Times New Roman" w:eastAsia="標楷體" w:hAnsi="Times New Roman" w:cs="Times New Roman"/>
          <w:kern w:val="0"/>
          <w:szCs w:val="24"/>
        </w:rPr>
        <w:t>歲之間施打，須施打三劑；若在</w:t>
      </w:r>
      <w:r w:rsidRPr="00BA54C2">
        <w:rPr>
          <w:rFonts w:ascii="Times New Roman" w:eastAsia="標楷體" w:hAnsi="Times New Roman" w:cs="Times New Roman"/>
          <w:kern w:val="0"/>
          <w:szCs w:val="24"/>
        </w:rPr>
        <w:t xml:space="preserve"> 15 </w:t>
      </w:r>
      <w:r w:rsidRPr="00BA54C2">
        <w:rPr>
          <w:rFonts w:ascii="Times New Roman" w:eastAsia="標楷體" w:hAnsi="Times New Roman" w:cs="Times New Roman"/>
          <w:kern w:val="0"/>
          <w:szCs w:val="24"/>
        </w:rPr>
        <w:t>歲之後施打只須施打兩劑。</w:t>
      </w:r>
    </w:p>
    <w:p w:rsidR="00BA54C2" w:rsidRPr="00BA54C2" w:rsidRDefault="00BA54C2" w:rsidP="00BA54C2">
      <w:pPr>
        <w:widowControl/>
        <w:spacing w:before="100" w:beforeAutospacing="1" w:after="100" w:afterAutospacing="1"/>
        <w:rPr>
          <w:rFonts w:ascii="Times New Roman" w:eastAsia="標楷體" w:hAnsi="Times New Roman" w:cs="Times New Roman"/>
          <w:kern w:val="0"/>
          <w:szCs w:val="24"/>
        </w:rPr>
      </w:pPr>
      <w:r w:rsidRPr="00BA54C2">
        <w:rPr>
          <w:rFonts w:ascii="Times New Roman" w:eastAsia="標楷體" w:hAnsi="Times New Roman" w:cs="Times New Roman"/>
          <w:kern w:val="0"/>
          <w:szCs w:val="24"/>
        </w:rPr>
        <w:t>A. 1+3+5</w:t>
      </w:r>
      <w:r w:rsidRPr="00BA54C2">
        <w:rPr>
          <w:rFonts w:ascii="Times New Roman" w:eastAsia="標楷體" w:hAnsi="Times New Roman" w:cs="Times New Roman"/>
          <w:kern w:val="0"/>
          <w:szCs w:val="24"/>
        </w:rPr>
        <w:br/>
        <w:t>B. 2+4</w:t>
      </w:r>
      <w:r w:rsidRPr="00BA54C2">
        <w:rPr>
          <w:rFonts w:ascii="Times New Roman" w:eastAsia="標楷體" w:hAnsi="Times New Roman" w:cs="Times New Roman"/>
          <w:kern w:val="0"/>
          <w:szCs w:val="24"/>
        </w:rPr>
        <w:br/>
        <w:t>C. 2+3+4</w:t>
      </w:r>
      <w:r w:rsidRPr="00BA54C2">
        <w:rPr>
          <w:rFonts w:ascii="Times New Roman" w:eastAsia="標楷體" w:hAnsi="Times New Roman" w:cs="Times New Roman"/>
          <w:kern w:val="0"/>
          <w:szCs w:val="24"/>
        </w:rPr>
        <w:br/>
        <w:t>D. 3+4</w:t>
      </w:r>
      <w:r w:rsidRPr="00BA54C2">
        <w:rPr>
          <w:rFonts w:ascii="Times New Roman" w:eastAsia="標楷體" w:hAnsi="Times New Roman" w:cs="Times New Roman"/>
          <w:kern w:val="0"/>
          <w:szCs w:val="24"/>
        </w:rPr>
        <w:br/>
        <w:t>E. 3+5</w:t>
      </w:r>
    </w:p>
    <w:p w:rsidR="008D535C" w:rsidRPr="00AC0E05" w:rsidRDefault="008D535C" w:rsidP="008D535C">
      <w:pPr>
        <w:spacing w:line="0" w:lineRule="atLeast"/>
        <w:rPr>
          <w:rFonts w:ascii="Times New Roman" w:eastAsia="標楷體" w:hAnsi="Times New Roman" w:cs="Times New Roman"/>
          <w:kern w:val="0"/>
          <w:szCs w:val="24"/>
        </w:rPr>
      </w:pPr>
      <w:r w:rsidRPr="00AC0E05">
        <w:rPr>
          <w:rFonts w:ascii="Times New Roman" w:eastAsia="標楷體" w:hAnsi="Times New Roman" w:cs="Times New Roman"/>
          <w:kern w:val="0"/>
          <w:szCs w:val="24"/>
        </w:rPr>
        <w:t>答案：</w:t>
      </w:r>
      <w:r>
        <w:rPr>
          <w:rFonts w:ascii="Times New Roman" w:eastAsia="標楷體" w:hAnsi="Times New Roman" w:cs="Times New Roman"/>
          <w:kern w:val="0"/>
          <w:szCs w:val="24"/>
        </w:rPr>
        <w:t>E</w:t>
      </w:r>
    </w:p>
    <w:p w:rsidR="00986ABC" w:rsidRDefault="00986ABC" w:rsidP="00986ABC">
      <w:pPr>
        <w:spacing w:line="276" w:lineRule="auto"/>
        <w:rPr>
          <w:rFonts w:ascii="Times New Roman" w:eastAsia="標楷體" w:hAnsi="Times New Roman" w:cs="Times New Roman"/>
          <w:kern w:val="0"/>
          <w:szCs w:val="24"/>
        </w:rPr>
      </w:pPr>
    </w:p>
    <w:p w:rsidR="003B6A98" w:rsidRPr="00AE4775" w:rsidRDefault="003B6A98" w:rsidP="00AE4775">
      <w:pPr>
        <w:spacing w:line="276" w:lineRule="auto"/>
        <w:rPr>
          <w:rFonts w:ascii="Times New Roman" w:eastAsia="標楷體" w:hAnsi="Times New Roman" w:cs="Times New Roman"/>
          <w:b/>
          <w:kern w:val="0"/>
          <w:szCs w:val="24"/>
        </w:rPr>
      </w:pPr>
      <w:r w:rsidRPr="00AE4775">
        <w:rPr>
          <w:rFonts w:ascii="Times New Roman" w:eastAsia="標楷體"/>
          <w:b/>
          <w:szCs w:val="26"/>
        </w:rPr>
        <w:t>Mandell, Douglas, and Bennett's Principles and Practice of Infectious Diseases, T</w:t>
      </w:r>
      <w:r w:rsidRPr="00AE4775">
        <w:rPr>
          <w:rFonts w:ascii="Times New Roman" w:eastAsia="標楷體" w:hint="eastAsia"/>
          <w:b/>
          <w:szCs w:val="26"/>
        </w:rPr>
        <w:t>e</w:t>
      </w:r>
      <w:r w:rsidRPr="00AE4775">
        <w:rPr>
          <w:rFonts w:ascii="Times New Roman" w:eastAsia="標楷體"/>
          <w:b/>
          <w:szCs w:val="26"/>
        </w:rPr>
        <w:t xml:space="preserve">nth Edition, Chapter 143 </w:t>
      </w:r>
      <w:r w:rsidRPr="00AE4775">
        <w:rPr>
          <w:rFonts w:ascii="Times New Roman" w:eastAsia="標楷體" w:hAnsi="Times New Roman" w:cs="Times New Roman" w:hint="eastAsia"/>
          <w:b/>
          <w:kern w:val="0"/>
          <w:szCs w:val="24"/>
        </w:rPr>
        <w:t>p.</w:t>
      </w:r>
      <w:r w:rsidRPr="00AE4775">
        <w:rPr>
          <w:rFonts w:ascii="Times New Roman" w:eastAsia="標楷體" w:hAnsi="Times New Roman" w:cs="Times New Roman"/>
          <w:b/>
          <w:kern w:val="0"/>
          <w:szCs w:val="24"/>
        </w:rPr>
        <w:t xml:space="preserve"> 1916</w:t>
      </w:r>
      <w:r w:rsidRPr="00AE4775">
        <w:rPr>
          <w:rFonts w:ascii="Times New Roman" w:eastAsia="標楷體" w:hAnsi="Times New Roman" w:cs="Times New Roman"/>
          <w:b/>
          <w:kern w:val="0"/>
          <w:szCs w:val="24"/>
        </w:rPr>
        <w:t>：</w:t>
      </w:r>
    </w:p>
    <w:p w:rsidR="009956A1" w:rsidRPr="009956A1" w:rsidRDefault="009956A1" w:rsidP="009956A1">
      <w:pPr>
        <w:pStyle w:val="a4"/>
        <w:numPr>
          <w:ilvl w:val="0"/>
          <w:numId w:val="5"/>
        </w:numPr>
        <w:spacing w:line="276" w:lineRule="auto"/>
        <w:ind w:leftChars="0"/>
        <w:rPr>
          <w:rFonts w:ascii="Times New Roman" w:eastAsia="標楷體" w:hAnsi="Times New Roman" w:cs="Times New Roman"/>
          <w:kern w:val="0"/>
          <w:szCs w:val="24"/>
        </w:rPr>
      </w:pPr>
      <w:r w:rsidRPr="009956A1">
        <w:rPr>
          <w:rFonts w:ascii="Times New Roman" w:eastAsia="標楷體" w:hAnsi="Times New Roman" w:cs="Times New Roman"/>
          <w:kern w:val="0"/>
          <w:szCs w:val="24"/>
        </w:rPr>
        <w:t>HPV types 1, 2, and 4 are the most common</w:t>
      </w:r>
      <w:r>
        <w:rPr>
          <w:rFonts w:ascii="Times New Roman" w:eastAsia="標楷體" w:hAnsi="Times New Roman" w:cs="Times New Roman"/>
          <w:kern w:val="0"/>
          <w:szCs w:val="24"/>
        </w:rPr>
        <w:t xml:space="preserve"> </w:t>
      </w:r>
      <w:r w:rsidRPr="009956A1">
        <w:rPr>
          <w:rFonts w:ascii="Times New Roman" w:eastAsia="標楷體" w:hAnsi="Times New Roman" w:cs="Times New Roman"/>
          <w:kern w:val="0"/>
          <w:szCs w:val="24"/>
        </w:rPr>
        <w:t>types found in cutaneous warts.</w:t>
      </w:r>
    </w:p>
    <w:p w:rsidR="009956A1" w:rsidRPr="009956A1" w:rsidRDefault="009956A1" w:rsidP="001E51C3">
      <w:pPr>
        <w:pStyle w:val="a4"/>
        <w:numPr>
          <w:ilvl w:val="0"/>
          <w:numId w:val="5"/>
        </w:numPr>
        <w:spacing w:line="276" w:lineRule="auto"/>
        <w:ind w:leftChars="0"/>
        <w:rPr>
          <w:rFonts w:ascii="Times New Roman" w:eastAsia="標楷體" w:hAnsi="Times New Roman" w:cs="Times New Roman"/>
          <w:kern w:val="0"/>
          <w:szCs w:val="24"/>
        </w:rPr>
      </w:pPr>
      <w:r w:rsidRPr="009956A1">
        <w:rPr>
          <w:rFonts w:ascii="Times New Roman" w:eastAsia="標楷體" w:hAnsi="Times New Roman" w:cs="Times New Roman"/>
          <w:kern w:val="0"/>
          <w:szCs w:val="24"/>
        </w:rPr>
        <w:t>HPV types 6 and 11 account for most genital warts.</w:t>
      </w:r>
    </w:p>
    <w:p w:rsidR="009956A1" w:rsidRDefault="009956A1" w:rsidP="00DD7910">
      <w:pPr>
        <w:pStyle w:val="a4"/>
        <w:numPr>
          <w:ilvl w:val="0"/>
          <w:numId w:val="5"/>
        </w:numPr>
        <w:spacing w:line="276" w:lineRule="auto"/>
        <w:ind w:leftChars="0"/>
        <w:rPr>
          <w:rFonts w:ascii="Times New Roman" w:eastAsia="標楷體" w:hAnsi="Times New Roman" w:cs="Times New Roman"/>
          <w:kern w:val="0"/>
          <w:szCs w:val="24"/>
        </w:rPr>
      </w:pPr>
      <w:r w:rsidRPr="009956A1">
        <w:rPr>
          <w:rFonts w:ascii="Times New Roman" w:eastAsia="標楷體" w:hAnsi="Times New Roman" w:cs="Times New Roman"/>
          <w:kern w:val="0"/>
          <w:szCs w:val="24"/>
        </w:rPr>
        <w:t>HPV types 16 and 18 cause the great majority of cancers of the anogenital tract and oropharynx and are defined as high-risk</w:t>
      </w:r>
      <w:r>
        <w:rPr>
          <w:rFonts w:ascii="Times New Roman" w:eastAsia="標楷體" w:hAnsi="Times New Roman" w:cs="Times New Roman"/>
          <w:kern w:val="0"/>
          <w:szCs w:val="24"/>
        </w:rPr>
        <w:t xml:space="preserve"> oncogenic.</w:t>
      </w:r>
    </w:p>
    <w:p w:rsidR="007B76C0" w:rsidRPr="007B76C0" w:rsidRDefault="007B76C0" w:rsidP="007B76C0">
      <w:pPr>
        <w:spacing w:line="276" w:lineRule="auto"/>
        <w:rPr>
          <w:rFonts w:ascii="Times New Roman" w:eastAsia="標楷體" w:hAnsi="Times New Roman" w:cs="Times New Roman"/>
          <w:kern w:val="0"/>
          <w:szCs w:val="24"/>
        </w:rPr>
      </w:pPr>
    </w:p>
    <w:p w:rsidR="009956A1" w:rsidRDefault="009956A1" w:rsidP="009956A1">
      <w:pPr>
        <w:pStyle w:val="a4"/>
        <w:numPr>
          <w:ilvl w:val="0"/>
          <w:numId w:val="6"/>
        </w:numPr>
        <w:spacing w:line="276" w:lineRule="auto"/>
        <w:ind w:leftChars="0"/>
        <w:rPr>
          <w:rFonts w:ascii="Times New Roman" w:eastAsia="標楷體" w:hAnsi="Times New Roman" w:cs="Times New Roman"/>
          <w:kern w:val="0"/>
          <w:szCs w:val="24"/>
        </w:rPr>
      </w:pPr>
      <w:r w:rsidRPr="009956A1">
        <w:rPr>
          <w:rFonts w:ascii="Times New Roman" w:eastAsia="標楷體" w:hAnsi="Times New Roman" w:cs="Times New Roman" w:hint="eastAsia"/>
          <w:kern w:val="0"/>
          <w:szCs w:val="24"/>
        </w:rPr>
        <w:t>正確</w:t>
      </w:r>
    </w:p>
    <w:p w:rsidR="009956A1" w:rsidRDefault="009956A1" w:rsidP="009956A1">
      <w:pPr>
        <w:pStyle w:val="a4"/>
        <w:numPr>
          <w:ilvl w:val="0"/>
          <w:numId w:val="6"/>
        </w:numPr>
        <w:spacing w:line="276" w:lineRule="auto"/>
        <w:ind w:leftChars="0"/>
        <w:rPr>
          <w:rFonts w:ascii="Times New Roman" w:eastAsia="標楷體" w:hAnsi="Times New Roman" w:cs="Times New Roman"/>
          <w:kern w:val="0"/>
          <w:szCs w:val="24"/>
        </w:rPr>
      </w:pPr>
      <w:r>
        <w:rPr>
          <w:rFonts w:ascii="Times New Roman" w:eastAsia="標楷體" w:hAnsi="Times New Roman" w:cs="Times New Roman"/>
          <w:kern w:val="0"/>
          <w:szCs w:val="24"/>
        </w:rPr>
        <w:t>正確</w:t>
      </w:r>
    </w:p>
    <w:p w:rsidR="00357DB0" w:rsidRDefault="00D07B49" w:rsidP="00357DB0">
      <w:pPr>
        <w:pStyle w:val="a4"/>
        <w:spacing w:line="276" w:lineRule="auto"/>
        <w:ind w:leftChars="0" w:left="360"/>
        <w:rPr>
          <w:rFonts w:ascii="Times New Roman" w:eastAsia="標楷體" w:hAnsi="Times New Roman" w:cs="Times New Roman"/>
          <w:kern w:val="0"/>
          <w:szCs w:val="24"/>
        </w:rPr>
      </w:pPr>
      <w:r w:rsidRPr="00040EA3">
        <w:rPr>
          <w:rFonts w:ascii="Times New Roman" w:eastAsia="標楷體" w:hAnsi="Times New Roman" w:cs="Times New Roman"/>
          <w:kern w:val="0"/>
          <w:szCs w:val="24"/>
        </w:rPr>
        <w:t>The distribution and differential risks of human papillomavirus genotypes in cervical preinvasive lesions: A Taiwan Cooperative Oncologic Group Study. Int J Gynecol Cancer. 2006;16(5):1801-1808.</w:t>
      </w:r>
    </w:p>
    <w:p w:rsidR="00357DB0" w:rsidRDefault="00357DB0" w:rsidP="00357DB0">
      <w:pPr>
        <w:pStyle w:val="a4"/>
        <w:spacing w:line="276" w:lineRule="auto"/>
        <w:ind w:leftChars="0" w:left="360"/>
        <w:rPr>
          <w:rFonts w:ascii="Times New Roman" w:eastAsia="標楷體" w:hAnsi="Times New Roman" w:cs="Times New Roman"/>
          <w:kern w:val="0"/>
          <w:szCs w:val="24"/>
        </w:rPr>
      </w:pPr>
      <w:r w:rsidRPr="00357DB0">
        <w:rPr>
          <w:rFonts w:ascii="Times New Roman" w:eastAsia="標楷體" w:hAnsi="Times New Roman" w:cs="Times New Roman" w:hint="eastAsia"/>
          <w:kern w:val="0"/>
          <w:szCs w:val="24"/>
        </w:rPr>
        <w:t>在</w:t>
      </w:r>
      <w:r w:rsidR="0088417F">
        <w:rPr>
          <w:rFonts w:ascii="Times New Roman" w:eastAsia="標楷體" w:hAnsi="Times New Roman" w:cs="Times New Roman" w:hint="eastAsia"/>
          <w:kern w:val="0"/>
          <w:szCs w:val="24"/>
        </w:rPr>
        <w:t>台灣</w:t>
      </w:r>
      <w:r w:rsidRPr="00357DB0">
        <w:rPr>
          <w:rFonts w:ascii="Times New Roman" w:eastAsia="標楷體" w:hAnsi="Times New Roman" w:cs="Times New Roman" w:hint="eastAsia"/>
          <w:kern w:val="0"/>
          <w:szCs w:val="24"/>
        </w:rPr>
        <w:t>有子宮頸癌的病患中，有</w:t>
      </w:r>
      <w:r w:rsidRPr="00357DB0">
        <w:rPr>
          <w:rFonts w:ascii="Times New Roman" w:eastAsia="標楷體" w:hAnsi="Times New Roman" w:cs="Times New Roman" w:hint="eastAsia"/>
          <w:kern w:val="0"/>
          <w:szCs w:val="24"/>
        </w:rPr>
        <w:t>HPV16</w:t>
      </w:r>
      <w:r w:rsidRPr="00357DB0">
        <w:rPr>
          <w:rFonts w:ascii="Times New Roman" w:eastAsia="標楷體" w:hAnsi="Times New Roman" w:cs="Times New Roman" w:hint="eastAsia"/>
          <w:kern w:val="0"/>
          <w:szCs w:val="24"/>
        </w:rPr>
        <w:t>及</w:t>
      </w:r>
      <w:r w:rsidRPr="00357DB0">
        <w:rPr>
          <w:rFonts w:ascii="Times New Roman" w:eastAsia="標楷體" w:hAnsi="Times New Roman" w:cs="Times New Roman" w:hint="eastAsia"/>
          <w:kern w:val="0"/>
          <w:szCs w:val="24"/>
        </w:rPr>
        <w:t>18</w:t>
      </w:r>
      <w:r w:rsidRPr="00357DB0">
        <w:rPr>
          <w:rFonts w:ascii="Times New Roman" w:eastAsia="標楷體" w:hAnsi="Times New Roman" w:cs="Times New Roman" w:hint="eastAsia"/>
          <w:kern w:val="0"/>
          <w:szCs w:val="24"/>
        </w:rPr>
        <w:t>型的佔所有子宮頸癌病患的</w:t>
      </w:r>
      <w:r w:rsidRPr="00357DB0">
        <w:rPr>
          <w:rFonts w:ascii="Times New Roman" w:eastAsia="標楷體" w:hAnsi="Times New Roman" w:cs="Times New Roman" w:hint="eastAsia"/>
          <w:kern w:val="0"/>
          <w:szCs w:val="24"/>
        </w:rPr>
        <w:t>71.4%</w:t>
      </w:r>
      <w:r w:rsidRPr="00357DB0">
        <w:rPr>
          <w:rFonts w:ascii="Times New Roman" w:eastAsia="標楷體" w:hAnsi="Times New Roman" w:cs="Times New Roman" w:hint="eastAsia"/>
          <w:kern w:val="0"/>
          <w:szCs w:val="24"/>
        </w:rPr>
        <w:t>，</w:t>
      </w:r>
      <w:r w:rsidRPr="00357DB0">
        <w:rPr>
          <w:rFonts w:ascii="Times New Roman" w:eastAsia="標楷體" w:hAnsi="Times New Roman" w:cs="Times New Roman" w:hint="eastAsia"/>
          <w:kern w:val="0"/>
          <w:szCs w:val="24"/>
        </w:rPr>
        <w:t>HPV52</w:t>
      </w:r>
      <w:r w:rsidRPr="00357DB0">
        <w:rPr>
          <w:rFonts w:ascii="Times New Roman" w:eastAsia="標楷體" w:hAnsi="Times New Roman" w:cs="Times New Roman" w:hint="eastAsia"/>
          <w:kern w:val="0"/>
          <w:szCs w:val="24"/>
        </w:rPr>
        <w:t>及</w:t>
      </w:r>
      <w:r w:rsidRPr="00357DB0">
        <w:rPr>
          <w:rFonts w:ascii="Times New Roman" w:eastAsia="標楷體" w:hAnsi="Times New Roman" w:cs="Times New Roman" w:hint="eastAsia"/>
          <w:kern w:val="0"/>
          <w:szCs w:val="24"/>
        </w:rPr>
        <w:t>58</w:t>
      </w:r>
      <w:r w:rsidRPr="00357DB0">
        <w:rPr>
          <w:rFonts w:ascii="Times New Roman" w:eastAsia="標楷體" w:hAnsi="Times New Roman" w:cs="Times New Roman" w:hint="eastAsia"/>
          <w:kern w:val="0"/>
          <w:szCs w:val="24"/>
        </w:rPr>
        <w:t>型佔有</w:t>
      </w:r>
      <w:r w:rsidRPr="00357DB0">
        <w:rPr>
          <w:rFonts w:ascii="Times New Roman" w:eastAsia="標楷體" w:hAnsi="Times New Roman" w:cs="Times New Roman" w:hint="eastAsia"/>
          <w:kern w:val="0"/>
          <w:szCs w:val="24"/>
        </w:rPr>
        <w:t>28.5%</w:t>
      </w:r>
      <w:r w:rsidRPr="00357DB0">
        <w:rPr>
          <w:rFonts w:ascii="Times New Roman" w:eastAsia="標楷體" w:hAnsi="Times New Roman" w:cs="Times New Roman" w:hint="eastAsia"/>
          <w:kern w:val="0"/>
          <w:szCs w:val="24"/>
        </w:rPr>
        <w:t>，比例與全球流行病學相近。</w:t>
      </w:r>
    </w:p>
    <w:p w:rsidR="009956A1" w:rsidRDefault="009956A1" w:rsidP="009956A1">
      <w:pPr>
        <w:pStyle w:val="a4"/>
        <w:numPr>
          <w:ilvl w:val="0"/>
          <w:numId w:val="6"/>
        </w:numPr>
        <w:spacing w:line="276" w:lineRule="auto"/>
        <w:ind w:leftChars="0"/>
        <w:rPr>
          <w:rFonts w:ascii="Times New Roman" w:eastAsia="標楷體" w:hAnsi="Times New Roman" w:cs="Times New Roman"/>
          <w:kern w:val="0"/>
          <w:szCs w:val="24"/>
        </w:rPr>
      </w:pPr>
      <w:r>
        <w:rPr>
          <w:rFonts w:ascii="Times New Roman" w:eastAsia="標楷體" w:hAnsi="Times New Roman" w:cs="Times New Roman"/>
          <w:kern w:val="0"/>
          <w:szCs w:val="24"/>
        </w:rPr>
        <w:t>錯誤，多數仍為</w:t>
      </w:r>
      <w:r>
        <w:rPr>
          <w:rFonts w:ascii="Times New Roman" w:eastAsia="標楷體" w:hAnsi="Times New Roman" w:cs="Times New Roman" w:hint="eastAsia"/>
          <w:kern w:val="0"/>
          <w:szCs w:val="24"/>
        </w:rPr>
        <w:t>Ty</w:t>
      </w:r>
      <w:r>
        <w:rPr>
          <w:rFonts w:ascii="Times New Roman" w:eastAsia="標楷體" w:hAnsi="Times New Roman" w:cs="Times New Roman"/>
          <w:kern w:val="0"/>
          <w:szCs w:val="24"/>
        </w:rPr>
        <w:t xml:space="preserve">pe </w:t>
      </w:r>
      <w:r>
        <w:rPr>
          <w:rFonts w:ascii="Times New Roman" w:eastAsia="標楷體" w:hAnsi="Times New Roman" w:cs="Times New Roman" w:hint="eastAsia"/>
          <w:kern w:val="0"/>
          <w:szCs w:val="24"/>
        </w:rPr>
        <w:t>1</w:t>
      </w:r>
      <w:r>
        <w:rPr>
          <w:rFonts w:ascii="Times New Roman" w:eastAsia="標楷體" w:hAnsi="Times New Roman" w:cs="Times New Roman"/>
          <w:kern w:val="0"/>
          <w:szCs w:val="24"/>
        </w:rPr>
        <w:t>6</w:t>
      </w:r>
      <w:r>
        <w:rPr>
          <w:rFonts w:ascii="Times New Roman" w:eastAsia="標楷體" w:hAnsi="Times New Roman" w:cs="Times New Roman"/>
          <w:kern w:val="0"/>
          <w:szCs w:val="24"/>
        </w:rPr>
        <w:t>、</w:t>
      </w:r>
      <w:r>
        <w:rPr>
          <w:rFonts w:ascii="Times New Roman" w:eastAsia="標楷體" w:hAnsi="Times New Roman" w:cs="Times New Roman" w:hint="eastAsia"/>
          <w:kern w:val="0"/>
          <w:szCs w:val="24"/>
        </w:rPr>
        <w:t>1</w:t>
      </w:r>
      <w:r>
        <w:rPr>
          <w:rFonts w:ascii="Times New Roman" w:eastAsia="標楷體" w:hAnsi="Times New Roman" w:cs="Times New Roman"/>
          <w:kern w:val="0"/>
          <w:szCs w:val="24"/>
        </w:rPr>
        <w:t>8</w:t>
      </w:r>
    </w:p>
    <w:p w:rsidR="00102314" w:rsidRDefault="00102314" w:rsidP="00102314">
      <w:pPr>
        <w:spacing w:line="276" w:lineRule="auto"/>
        <w:rPr>
          <w:rFonts w:ascii="Times New Roman" w:eastAsia="標楷體" w:hAnsi="Times New Roman" w:cs="Times New Roman"/>
          <w:kern w:val="0"/>
          <w:szCs w:val="24"/>
        </w:rPr>
      </w:pPr>
    </w:p>
    <w:p w:rsidR="00102314" w:rsidRPr="00102314" w:rsidRDefault="00102314" w:rsidP="00102314">
      <w:pPr>
        <w:spacing w:line="276" w:lineRule="auto"/>
        <w:rPr>
          <w:rFonts w:ascii="Times New Roman" w:eastAsia="標楷體" w:hAnsi="Times New Roman" w:cs="Times New Roman"/>
          <w:kern w:val="0"/>
          <w:szCs w:val="24"/>
        </w:rPr>
      </w:pPr>
      <w:r>
        <w:rPr>
          <w:rFonts w:ascii="Times New Roman" w:eastAsia="標楷體" w:hAnsi="Times New Roman" w:cs="Times New Roman"/>
          <w:kern w:val="0"/>
          <w:szCs w:val="24"/>
        </w:rPr>
        <w:t>擷取自台大醫院藥劑部的整理：</w:t>
      </w:r>
    </w:p>
    <w:p w:rsidR="000431F2" w:rsidRDefault="00C477E9" w:rsidP="000431F2">
      <w:pPr>
        <w:spacing w:line="276" w:lineRule="auto"/>
        <w:rPr>
          <w:rFonts w:ascii="Times New Roman" w:eastAsia="標楷體" w:hAnsi="Times New Roman" w:cs="Times New Roman"/>
          <w:kern w:val="0"/>
          <w:szCs w:val="24"/>
        </w:rPr>
      </w:pPr>
      <w:r>
        <w:rPr>
          <w:noProof/>
        </w:rPr>
        <w:drawing>
          <wp:inline distT="0" distB="0" distL="0" distR="0" wp14:anchorId="02C74D3A" wp14:editId="167CDC22">
            <wp:extent cx="5274310" cy="975360"/>
            <wp:effectExtent l="0" t="0" r="254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975360"/>
                    </a:xfrm>
                    <a:prstGeom prst="rect">
                      <a:avLst/>
                    </a:prstGeom>
                  </pic:spPr>
                </pic:pic>
              </a:graphicData>
            </a:graphic>
          </wp:inline>
        </w:drawing>
      </w:r>
    </w:p>
    <w:p w:rsidR="000431F2" w:rsidRPr="000431F2" w:rsidRDefault="00130439" w:rsidP="000431F2">
      <w:pPr>
        <w:spacing w:line="276" w:lineRule="auto"/>
        <w:rPr>
          <w:rFonts w:ascii="Times New Roman" w:eastAsia="標楷體" w:hAnsi="Times New Roman" w:cs="Times New Roman"/>
          <w:kern w:val="0"/>
          <w:szCs w:val="24"/>
        </w:rPr>
      </w:pPr>
      <w:r>
        <w:rPr>
          <w:noProof/>
        </w:rPr>
        <w:drawing>
          <wp:inline distT="0" distB="0" distL="0" distR="0" wp14:anchorId="56FADCA5" wp14:editId="63AF3ACD">
            <wp:extent cx="5274310" cy="2891155"/>
            <wp:effectExtent l="0" t="0" r="2540" b="444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2891155"/>
                    </a:xfrm>
                    <a:prstGeom prst="rect">
                      <a:avLst/>
                    </a:prstGeom>
                  </pic:spPr>
                </pic:pic>
              </a:graphicData>
            </a:graphic>
          </wp:inline>
        </w:drawing>
      </w:r>
    </w:p>
    <w:p w:rsidR="00511509" w:rsidRDefault="00511509" w:rsidP="009956A1">
      <w:pPr>
        <w:pStyle w:val="a4"/>
        <w:numPr>
          <w:ilvl w:val="0"/>
          <w:numId w:val="6"/>
        </w:numPr>
        <w:spacing w:line="276" w:lineRule="auto"/>
        <w:ind w:leftChars="0"/>
        <w:rPr>
          <w:rFonts w:ascii="Times New Roman" w:eastAsia="標楷體" w:hAnsi="Times New Roman" w:cs="Times New Roman"/>
          <w:kern w:val="0"/>
          <w:szCs w:val="24"/>
        </w:rPr>
      </w:pPr>
      <w:r>
        <w:rPr>
          <w:rFonts w:ascii="Times New Roman" w:eastAsia="標楷體" w:hAnsi="Times New Roman" w:cs="Times New Roman"/>
          <w:kern w:val="0"/>
          <w:szCs w:val="24"/>
        </w:rPr>
        <w:t>正確</w:t>
      </w:r>
    </w:p>
    <w:p w:rsidR="00511509" w:rsidRPr="009956A1" w:rsidRDefault="00511509" w:rsidP="009956A1">
      <w:pPr>
        <w:pStyle w:val="a4"/>
        <w:numPr>
          <w:ilvl w:val="0"/>
          <w:numId w:val="6"/>
        </w:numPr>
        <w:spacing w:line="276" w:lineRule="auto"/>
        <w:ind w:leftChars="0"/>
        <w:rPr>
          <w:rFonts w:ascii="Times New Roman" w:eastAsia="標楷體" w:hAnsi="Times New Roman" w:cs="Times New Roman"/>
          <w:kern w:val="0"/>
          <w:szCs w:val="24"/>
        </w:rPr>
      </w:pPr>
      <w:r>
        <w:rPr>
          <w:rFonts w:ascii="Times New Roman" w:eastAsia="標楷體" w:hAnsi="Times New Roman" w:cs="Times New Roman"/>
          <w:kern w:val="0"/>
          <w:szCs w:val="24"/>
        </w:rPr>
        <w:t>錯誤，相反</w:t>
      </w:r>
    </w:p>
    <w:p w:rsidR="00986ABC" w:rsidRDefault="00986ABC" w:rsidP="00C2797D">
      <w:pPr>
        <w:spacing w:line="276" w:lineRule="auto"/>
        <w:rPr>
          <w:rFonts w:ascii="Times New Roman" w:eastAsia="標楷體" w:hAnsi="Times New Roman" w:cs="Times New Roman"/>
          <w:kern w:val="0"/>
          <w:szCs w:val="24"/>
        </w:rPr>
      </w:pPr>
    </w:p>
    <w:p w:rsidR="00C2797D" w:rsidRDefault="00C2797D" w:rsidP="00C2797D">
      <w:pPr>
        <w:spacing w:line="276" w:lineRule="auto"/>
        <w:rPr>
          <w:rFonts w:ascii="Times New Roman" w:eastAsia="標楷體" w:hAnsi="Times New Roman" w:cs="Times New Roman"/>
          <w:kern w:val="0"/>
          <w:szCs w:val="24"/>
        </w:rPr>
      </w:pPr>
    </w:p>
    <w:p w:rsidR="00F51E35" w:rsidRPr="00F51E35" w:rsidRDefault="00F51E35" w:rsidP="00F51E35">
      <w:pPr>
        <w:spacing w:line="276" w:lineRule="auto"/>
        <w:rPr>
          <w:rFonts w:ascii="Times New Roman" w:eastAsia="標楷體" w:hAnsi="Times New Roman" w:cs="Times New Roman"/>
          <w:b/>
          <w:kern w:val="0"/>
          <w:szCs w:val="24"/>
        </w:rPr>
      </w:pPr>
      <w:r>
        <w:rPr>
          <w:rFonts w:ascii="Times New Roman" w:eastAsia="標楷體" w:hAnsi="Times New Roman" w:cs="Times New Roman" w:hint="eastAsia"/>
          <w:b/>
          <w:kern w:val="0"/>
          <w:szCs w:val="24"/>
        </w:rPr>
        <w:t>5</w:t>
      </w:r>
      <w:r>
        <w:rPr>
          <w:rFonts w:ascii="Times New Roman" w:eastAsia="標楷體" w:hAnsi="Times New Roman" w:cs="Times New Roman"/>
          <w:b/>
          <w:kern w:val="0"/>
          <w:szCs w:val="24"/>
        </w:rPr>
        <w:t xml:space="preserve">5. </w:t>
      </w:r>
      <w:r w:rsidRPr="00F51E35">
        <w:rPr>
          <w:rFonts w:ascii="Times New Roman" w:eastAsia="標楷體" w:hAnsi="Times New Roman" w:cs="Times New Roman" w:hint="eastAsia"/>
          <w:b/>
          <w:kern w:val="0"/>
          <w:szCs w:val="24"/>
        </w:rPr>
        <w:t>有關</w:t>
      </w:r>
      <w:r w:rsidRPr="00F51E35">
        <w:rPr>
          <w:rFonts w:ascii="Times New Roman" w:eastAsia="標楷體" w:hAnsi="Times New Roman" w:cs="Times New Roman" w:hint="eastAsia"/>
          <w:b/>
          <w:kern w:val="0"/>
          <w:szCs w:val="24"/>
        </w:rPr>
        <w:t xml:space="preserve"> Pharyngoconjunctival fever </w:t>
      </w:r>
      <w:r w:rsidRPr="00F51E35">
        <w:rPr>
          <w:rFonts w:ascii="Times New Roman" w:eastAsia="標楷體" w:hAnsi="Times New Roman" w:cs="Times New Roman" w:hint="eastAsia"/>
          <w:b/>
          <w:kern w:val="0"/>
          <w:szCs w:val="24"/>
        </w:rPr>
        <w:t>的描述，以下何者不正確？</w:t>
      </w:r>
    </w:p>
    <w:p w:rsidR="00F51E35" w:rsidRPr="00F51E35" w:rsidRDefault="00F51E35" w:rsidP="00F51E35">
      <w:pPr>
        <w:spacing w:line="276" w:lineRule="auto"/>
        <w:rPr>
          <w:rFonts w:ascii="Times New Roman" w:eastAsia="標楷體" w:hAnsi="Times New Roman" w:cs="Times New Roman"/>
          <w:kern w:val="0"/>
          <w:szCs w:val="24"/>
        </w:rPr>
      </w:pPr>
      <w:r w:rsidRPr="00F51E35">
        <w:rPr>
          <w:rFonts w:ascii="Times New Roman" w:eastAsia="標楷體" w:hAnsi="Times New Roman" w:cs="Times New Roman" w:hint="eastAsia"/>
          <w:kern w:val="0"/>
          <w:szCs w:val="24"/>
        </w:rPr>
        <w:t xml:space="preserve">A. </w:t>
      </w:r>
      <w:r w:rsidRPr="00F51E35">
        <w:rPr>
          <w:rFonts w:ascii="Times New Roman" w:eastAsia="標楷體" w:hAnsi="Times New Roman" w:cs="Times New Roman" w:hint="eastAsia"/>
          <w:kern w:val="0"/>
          <w:szCs w:val="24"/>
        </w:rPr>
        <w:t>臨床特徵包括高燒、咽喉炎、非膿性結膜炎、耳前與頸部淋巴腺炎等</w:t>
      </w:r>
    </w:p>
    <w:p w:rsidR="00F51E35" w:rsidRPr="00F51E35" w:rsidRDefault="00F51E35" w:rsidP="00F51E35">
      <w:pPr>
        <w:spacing w:line="276" w:lineRule="auto"/>
        <w:rPr>
          <w:rFonts w:ascii="Times New Roman" w:eastAsia="標楷體" w:hAnsi="Times New Roman" w:cs="Times New Roman"/>
          <w:kern w:val="0"/>
          <w:szCs w:val="24"/>
        </w:rPr>
      </w:pPr>
      <w:r w:rsidRPr="00F51E35">
        <w:rPr>
          <w:rFonts w:ascii="Times New Roman" w:eastAsia="標楷體" w:hAnsi="Times New Roman" w:cs="Times New Roman" w:hint="eastAsia"/>
          <w:kern w:val="0"/>
          <w:szCs w:val="24"/>
        </w:rPr>
        <w:t xml:space="preserve">B. </w:t>
      </w:r>
      <w:r w:rsidRPr="00F51E35">
        <w:rPr>
          <w:rFonts w:ascii="Times New Roman" w:eastAsia="標楷體" w:hAnsi="Times New Roman" w:cs="Times New Roman" w:hint="eastAsia"/>
          <w:kern w:val="0"/>
          <w:szCs w:val="24"/>
        </w:rPr>
        <w:t>最常見的病原是</w:t>
      </w:r>
      <w:r w:rsidRPr="00F51E35">
        <w:rPr>
          <w:rFonts w:ascii="Times New Roman" w:eastAsia="標楷體" w:hAnsi="Times New Roman" w:cs="Times New Roman" w:hint="eastAsia"/>
          <w:kern w:val="0"/>
          <w:szCs w:val="24"/>
        </w:rPr>
        <w:t xml:space="preserve"> adenoviruses</w:t>
      </w:r>
      <w:r w:rsidRPr="00F51E35">
        <w:rPr>
          <w:rFonts w:ascii="Times New Roman" w:eastAsia="標楷體" w:hAnsi="Times New Roman" w:cs="Times New Roman" w:hint="eastAsia"/>
          <w:kern w:val="0"/>
          <w:szCs w:val="24"/>
        </w:rPr>
        <w:t>，偶爾</w:t>
      </w:r>
      <w:r w:rsidRPr="00F51E35">
        <w:rPr>
          <w:rFonts w:ascii="Times New Roman" w:eastAsia="標楷體" w:hAnsi="Times New Roman" w:cs="Times New Roman" w:hint="eastAsia"/>
          <w:kern w:val="0"/>
          <w:szCs w:val="24"/>
        </w:rPr>
        <w:t xml:space="preserve"> enteroviruses </w:t>
      </w:r>
      <w:r w:rsidRPr="00F51E35">
        <w:rPr>
          <w:rFonts w:ascii="Times New Roman" w:eastAsia="標楷體" w:hAnsi="Times New Roman" w:cs="Times New Roman" w:hint="eastAsia"/>
          <w:kern w:val="0"/>
          <w:szCs w:val="24"/>
        </w:rPr>
        <w:t>感染也會有類似的表現</w:t>
      </w:r>
    </w:p>
    <w:p w:rsidR="00F51E35" w:rsidRPr="00F51E35" w:rsidRDefault="00F51E35" w:rsidP="00F51E35">
      <w:pPr>
        <w:spacing w:line="276" w:lineRule="auto"/>
        <w:rPr>
          <w:rFonts w:ascii="Times New Roman" w:eastAsia="標楷體" w:hAnsi="Times New Roman" w:cs="Times New Roman"/>
          <w:kern w:val="0"/>
          <w:szCs w:val="24"/>
        </w:rPr>
      </w:pPr>
      <w:r w:rsidRPr="00F51E35">
        <w:rPr>
          <w:rFonts w:ascii="Times New Roman" w:eastAsia="標楷體" w:hAnsi="Times New Roman" w:cs="Times New Roman" w:hint="eastAsia"/>
          <w:kern w:val="0"/>
          <w:szCs w:val="24"/>
        </w:rPr>
        <w:t xml:space="preserve">C. </w:t>
      </w:r>
      <w:r w:rsidRPr="00F51E35">
        <w:rPr>
          <w:rFonts w:ascii="Times New Roman" w:eastAsia="標楷體" w:hAnsi="Times New Roman" w:cs="Times New Roman" w:hint="eastAsia"/>
          <w:kern w:val="0"/>
          <w:szCs w:val="24"/>
        </w:rPr>
        <w:t>標準的治療是</w:t>
      </w:r>
      <w:r w:rsidRPr="00F51E35">
        <w:rPr>
          <w:rFonts w:ascii="Times New Roman" w:eastAsia="標楷體" w:hAnsi="Times New Roman" w:cs="Times New Roman" w:hint="eastAsia"/>
          <w:kern w:val="0"/>
          <w:szCs w:val="24"/>
        </w:rPr>
        <w:t xml:space="preserve"> penicillin </w:t>
      </w:r>
      <w:r w:rsidRPr="00F51E35">
        <w:rPr>
          <w:rFonts w:ascii="Times New Roman" w:eastAsia="標楷體" w:hAnsi="Times New Roman" w:cs="Times New Roman" w:hint="eastAsia"/>
          <w:kern w:val="0"/>
          <w:szCs w:val="24"/>
        </w:rPr>
        <w:t>使用</w:t>
      </w:r>
      <w:r w:rsidRPr="00F51E35">
        <w:rPr>
          <w:rFonts w:ascii="Times New Roman" w:eastAsia="標楷體" w:hAnsi="Times New Roman" w:cs="Times New Roman" w:hint="eastAsia"/>
          <w:kern w:val="0"/>
          <w:szCs w:val="24"/>
        </w:rPr>
        <w:t xml:space="preserve"> 7 </w:t>
      </w:r>
      <w:r w:rsidRPr="00F51E35">
        <w:rPr>
          <w:rFonts w:ascii="Times New Roman" w:eastAsia="標楷體" w:hAnsi="Times New Roman" w:cs="Times New Roman" w:hint="eastAsia"/>
          <w:kern w:val="0"/>
          <w:szCs w:val="24"/>
        </w:rPr>
        <w:t>天，因為常常會合併</w:t>
      </w:r>
      <w:r w:rsidRPr="00F51E35">
        <w:rPr>
          <w:rFonts w:ascii="Times New Roman" w:eastAsia="標楷體" w:hAnsi="Times New Roman" w:cs="Times New Roman" w:hint="eastAsia"/>
          <w:kern w:val="0"/>
          <w:szCs w:val="24"/>
        </w:rPr>
        <w:t xml:space="preserve"> group A Streptococcus </w:t>
      </w:r>
      <w:r w:rsidRPr="00F51E35">
        <w:rPr>
          <w:rFonts w:ascii="Times New Roman" w:eastAsia="標楷體" w:hAnsi="Times New Roman" w:cs="Times New Roman" w:hint="eastAsia"/>
          <w:kern w:val="0"/>
          <w:szCs w:val="24"/>
        </w:rPr>
        <w:t>感染</w:t>
      </w:r>
    </w:p>
    <w:p w:rsidR="00F51E35" w:rsidRPr="00F51E35" w:rsidRDefault="00F51E35" w:rsidP="00F51E35">
      <w:pPr>
        <w:spacing w:line="276" w:lineRule="auto"/>
        <w:rPr>
          <w:rFonts w:ascii="Times New Roman" w:eastAsia="標楷體" w:hAnsi="Times New Roman" w:cs="Times New Roman"/>
          <w:kern w:val="0"/>
          <w:szCs w:val="24"/>
        </w:rPr>
      </w:pPr>
      <w:r w:rsidRPr="00F51E35">
        <w:rPr>
          <w:rFonts w:ascii="Times New Roman" w:eastAsia="標楷體" w:hAnsi="Times New Roman" w:cs="Times New Roman" w:hint="eastAsia"/>
          <w:kern w:val="0"/>
          <w:szCs w:val="24"/>
        </w:rPr>
        <w:t xml:space="preserve">D. </w:t>
      </w:r>
      <w:r w:rsidRPr="00F51E35">
        <w:rPr>
          <w:rFonts w:ascii="Times New Roman" w:eastAsia="標楷體" w:hAnsi="Times New Roman" w:cs="Times New Roman" w:hint="eastAsia"/>
          <w:kern w:val="0"/>
          <w:szCs w:val="24"/>
        </w:rPr>
        <w:t>傳染力強，有時會透過未過濾當消毒的游泳池爆發流行</w:t>
      </w:r>
    </w:p>
    <w:p w:rsidR="00C2797D" w:rsidRDefault="00F51E35" w:rsidP="00F51E35">
      <w:pPr>
        <w:spacing w:line="276" w:lineRule="auto"/>
        <w:rPr>
          <w:rFonts w:ascii="Times New Roman" w:eastAsia="標楷體" w:hAnsi="Times New Roman" w:cs="Times New Roman"/>
          <w:kern w:val="0"/>
          <w:szCs w:val="24"/>
        </w:rPr>
      </w:pPr>
      <w:r w:rsidRPr="00F51E35">
        <w:rPr>
          <w:rFonts w:ascii="Times New Roman" w:eastAsia="標楷體" w:hAnsi="Times New Roman" w:cs="Times New Roman" w:hint="eastAsia"/>
          <w:kern w:val="0"/>
          <w:szCs w:val="24"/>
        </w:rPr>
        <w:t xml:space="preserve">E. </w:t>
      </w:r>
      <w:r w:rsidRPr="00F51E35">
        <w:rPr>
          <w:rFonts w:ascii="Times New Roman" w:eastAsia="標楷體" w:hAnsi="Times New Roman" w:cs="Times New Roman" w:hint="eastAsia"/>
          <w:kern w:val="0"/>
          <w:szCs w:val="24"/>
        </w:rPr>
        <w:t>腺病毒引起的</w:t>
      </w:r>
      <w:r w:rsidRPr="00F51E35">
        <w:rPr>
          <w:rFonts w:ascii="Times New Roman" w:eastAsia="標楷體" w:hAnsi="Times New Roman" w:cs="Times New Roman" w:hint="eastAsia"/>
          <w:kern w:val="0"/>
          <w:szCs w:val="24"/>
        </w:rPr>
        <w:t xml:space="preserve"> pharyngoconjunctival fever </w:t>
      </w:r>
      <w:r w:rsidRPr="00F51E35">
        <w:rPr>
          <w:rFonts w:ascii="Times New Roman" w:eastAsia="標楷體" w:hAnsi="Times New Roman" w:cs="Times New Roman" w:hint="eastAsia"/>
          <w:kern w:val="0"/>
          <w:szCs w:val="24"/>
        </w:rPr>
        <w:t>有時可併發肺炎，特別是在年幼的兒童或免疫系統較弱的患者中</w:t>
      </w:r>
    </w:p>
    <w:p w:rsidR="00716182" w:rsidRDefault="00716182" w:rsidP="00F51E35">
      <w:pPr>
        <w:spacing w:line="276" w:lineRule="auto"/>
        <w:rPr>
          <w:rFonts w:ascii="Times New Roman" w:eastAsia="標楷體" w:hAnsi="Times New Roman" w:cs="Times New Roman"/>
          <w:kern w:val="0"/>
          <w:szCs w:val="24"/>
        </w:rPr>
      </w:pPr>
    </w:p>
    <w:p w:rsidR="00716182" w:rsidRPr="00AC0E05" w:rsidRDefault="00716182" w:rsidP="00716182">
      <w:pPr>
        <w:spacing w:line="0" w:lineRule="atLeast"/>
        <w:rPr>
          <w:rFonts w:ascii="Times New Roman" w:eastAsia="標楷體" w:hAnsi="Times New Roman" w:cs="Times New Roman"/>
          <w:kern w:val="0"/>
          <w:szCs w:val="24"/>
        </w:rPr>
      </w:pPr>
      <w:r w:rsidRPr="00AC0E05">
        <w:rPr>
          <w:rFonts w:ascii="Times New Roman" w:eastAsia="標楷體" w:hAnsi="Times New Roman" w:cs="Times New Roman"/>
          <w:kern w:val="0"/>
          <w:szCs w:val="24"/>
        </w:rPr>
        <w:t>答案：</w:t>
      </w:r>
      <w:r>
        <w:rPr>
          <w:rFonts w:ascii="Times New Roman" w:eastAsia="標楷體" w:hAnsi="Times New Roman" w:cs="Times New Roman"/>
          <w:kern w:val="0"/>
          <w:szCs w:val="24"/>
        </w:rPr>
        <w:t>C</w:t>
      </w:r>
    </w:p>
    <w:p w:rsidR="00716182" w:rsidRDefault="00716182" w:rsidP="00F51E35">
      <w:pPr>
        <w:spacing w:line="276" w:lineRule="auto"/>
        <w:rPr>
          <w:rFonts w:ascii="Times New Roman" w:eastAsia="標楷體" w:hAnsi="Times New Roman" w:cs="Times New Roman"/>
          <w:kern w:val="0"/>
          <w:szCs w:val="24"/>
        </w:rPr>
      </w:pPr>
    </w:p>
    <w:p w:rsidR="00DE3137" w:rsidRPr="00DE3137" w:rsidRDefault="00DE3137" w:rsidP="00F51E35">
      <w:pPr>
        <w:spacing w:line="276" w:lineRule="auto"/>
        <w:rPr>
          <w:rFonts w:ascii="Times New Roman" w:eastAsia="標楷體" w:hAnsi="Times New Roman" w:cs="Times New Roman"/>
          <w:b/>
          <w:kern w:val="0"/>
          <w:szCs w:val="24"/>
        </w:rPr>
      </w:pPr>
      <w:r w:rsidRPr="00AE4775">
        <w:rPr>
          <w:rFonts w:ascii="Times New Roman" w:eastAsia="標楷體"/>
          <w:b/>
          <w:szCs w:val="26"/>
        </w:rPr>
        <w:t>Mandell, Douglas, and Bennett's Principles and Practice of Infectious Diseases, T</w:t>
      </w:r>
      <w:r w:rsidRPr="00AE4775">
        <w:rPr>
          <w:rFonts w:ascii="Times New Roman" w:eastAsia="標楷體" w:hint="eastAsia"/>
          <w:b/>
          <w:szCs w:val="26"/>
        </w:rPr>
        <w:t>e</w:t>
      </w:r>
      <w:r w:rsidRPr="00AE4775">
        <w:rPr>
          <w:rFonts w:ascii="Times New Roman" w:eastAsia="標楷體"/>
          <w:b/>
          <w:szCs w:val="26"/>
        </w:rPr>
        <w:t xml:space="preserve">nth Edition, Chapter </w:t>
      </w:r>
      <w:r>
        <w:rPr>
          <w:rFonts w:ascii="Times New Roman" w:eastAsia="標楷體"/>
          <w:b/>
          <w:szCs w:val="26"/>
        </w:rPr>
        <w:t>142</w:t>
      </w:r>
      <w:r w:rsidRPr="00AE4775">
        <w:rPr>
          <w:rFonts w:ascii="Times New Roman" w:eastAsia="標楷體"/>
          <w:b/>
          <w:szCs w:val="26"/>
        </w:rPr>
        <w:t xml:space="preserve"> </w:t>
      </w:r>
      <w:r w:rsidRPr="00AE4775">
        <w:rPr>
          <w:rFonts w:ascii="Times New Roman" w:eastAsia="標楷體" w:hAnsi="Times New Roman" w:cs="Times New Roman" w:hint="eastAsia"/>
          <w:b/>
          <w:kern w:val="0"/>
          <w:szCs w:val="24"/>
        </w:rPr>
        <w:t>p.</w:t>
      </w:r>
      <w:r w:rsidRPr="00AE4775">
        <w:rPr>
          <w:rFonts w:ascii="Times New Roman" w:eastAsia="標楷體" w:hAnsi="Times New Roman" w:cs="Times New Roman"/>
          <w:b/>
          <w:kern w:val="0"/>
          <w:szCs w:val="24"/>
        </w:rPr>
        <w:t xml:space="preserve"> </w:t>
      </w:r>
      <w:r>
        <w:rPr>
          <w:rFonts w:ascii="Times New Roman" w:eastAsia="標楷體" w:hAnsi="Times New Roman" w:cs="Times New Roman"/>
          <w:b/>
          <w:kern w:val="0"/>
          <w:szCs w:val="24"/>
        </w:rPr>
        <w:t>191</w:t>
      </w:r>
      <w:r w:rsidR="00B96BCD">
        <w:rPr>
          <w:rFonts w:ascii="Times New Roman" w:eastAsia="標楷體" w:hAnsi="Times New Roman" w:cs="Times New Roman"/>
          <w:b/>
          <w:kern w:val="0"/>
          <w:szCs w:val="24"/>
        </w:rPr>
        <w:t>0-191</w:t>
      </w:r>
      <w:r>
        <w:rPr>
          <w:rFonts w:ascii="Times New Roman" w:eastAsia="標楷體" w:hAnsi="Times New Roman" w:cs="Times New Roman"/>
          <w:b/>
          <w:kern w:val="0"/>
          <w:szCs w:val="24"/>
        </w:rPr>
        <w:t>1</w:t>
      </w:r>
      <w:r w:rsidRPr="00AE4775">
        <w:rPr>
          <w:rFonts w:ascii="Times New Roman" w:eastAsia="標楷體" w:hAnsi="Times New Roman" w:cs="Times New Roman"/>
          <w:b/>
          <w:kern w:val="0"/>
          <w:szCs w:val="24"/>
        </w:rPr>
        <w:t>：</w:t>
      </w:r>
    </w:p>
    <w:p w:rsidR="00B96BCD" w:rsidRDefault="00C924EE" w:rsidP="00B96BCD">
      <w:pPr>
        <w:spacing w:line="276" w:lineRule="auto"/>
        <w:rPr>
          <w:rFonts w:ascii="Times New Roman" w:eastAsia="標楷體" w:hAnsi="Times New Roman" w:cs="Times New Roman"/>
          <w:kern w:val="0"/>
          <w:szCs w:val="24"/>
        </w:rPr>
      </w:pPr>
      <w:r w:rsidRPr="004C3FDE">
        <w:rPr>
          <w:rFonts w:ascii="Times New Roman" w:eastAsia="標楷體" w:hAnsi="Times New Roman" w:cs="Times New Roman"/>
          <w:kern w:val="0"/>
          <w:szCs w:val="24"/>
        </w:rPr>
        <w:t xml:space="preserve">Pharyngoconjunctival fever is a common syndrome consisting of benign follicular </w:t>
      </w:r>
      <w:r w:rsidRPr="004C3FDE">
        <w:rPr>
          <w:rFonts w:ascii="Times New Roman" w:eastAsia="標楷體" w:hAnsi="Times New Roman" w:cs="Times New Roman"/>
          <w:b/>
          <w:color w:val="FF0000"/>
          <w:kern w:val="0"/>
          <w:szCs w:val="24"/>
        </w:rPr>
        <w:t>conjunctivitis, fever, pharyngitis, and cervical adenitis</w:t>
      </w:r>
      <w:r w:rsidR="00DE3137" w:rsidRPr="004C3FDE">
        <w:rPr>
          <w:rFonts w:ascii="Times New Roman" w:eastAsia="標楷體" w:hAnsi="Times New Roman" w:cs="Times New Roman" w:hint="eastAsia"/>
          <w:kern w:val="0"/>
          <w:szCs w:val="24"/>
        </w:rPr>
        <w:t>,</w:t>
      </w:r>
      <w:r w:rsidR="00DE3137" w:rsidRPr="004C3FDE">
        <w:rPr>
          <w:rFonts w:ascii="Times New Roman" w:eastAsia="標楷體" w:hAnsi="Times New Roman" w:cs="Times New Roman"/>
          <w:kern w:val="0"/>
          <w:szCs w:val="24"/>
        </w:rPr>
        <w:t xml:space="preserve"> commonly caused by </w:t>
      </w:r>
      <w:r w:rsidR="00DE3137" w:rsidRPr="004C3FDE">
        <w:rPr>
          <w:rFonts w:ascii="Times New Roman" w:eastAsia="標楷體" w:hAnsi="Times New Roman" w:cs="Times New Roman"/>
          <w:b/>
          <w:color w:val="FF0000"/>
          <w:kern w:val="0"/>
          <w:szCs w:val="24"/>
        </w:rPr>
        <w:t>adenovirus types 3 and 7</w:t>
      </w:r>
      <w:r w:rsidR="00DE3137" w:rsidRPr="004C3FDE">
        <w:rPr>
          <w:rFonts w:ascii="Times New Roman" w:eastAsia="標楷體" w:hAnsi="Times New Roman" w:cs="Times New Roman"/>
          <w:kern w:val="0"/>
          <w:szCs w:val="24"/>
        </w:rPr>
        <w:t>.</w:t>
      </w:r>
      <w:r w:rsidR="00765445">
        <w:rPr>
          <w:rFonts w:ascii="Times New Roman" w:eastAsia="標楷體" w:hAnsi="Times New Roman" w:cs="Times New Roman"/>
          <w:kern w:val="0"/>
          <w:szCs w:val="24"/>
        </w:rPr>
        <w:t xml:space="preserve"> </w:t>
      </w:r>
      <w:r w:rsidR="00765445" w:rsidRPr="00765445">
        <w:rPr>
          <w:rFonts w:ascii="Times New Roman" w:eastAsia="標楷體" w:hAnsi="Times New Roman" w:cs="Times New Roman"/>
          <w:kern w:val="0"/>
          <w:szCs w:val="24"/>
        </w:rPr>
        <w:t xml:space="preserve">It is a common sporadic illness in children and has also been associated with outbreaks in children’s summer camps, </w:t>
      </w:r>
      <w:r w:rsidR="00765445" w:rsidRPr="00765445">
        <w:rPr>
          <w:rFonts w:ascii="Times New Roman" w:eastAsia="標楷體" w:hAnsi="Times New Roman" w:cs="Times New Roman"/>
          <w:b/>
          <w:color w:val="FF0000"/>
          <w:kern w:val="0"/>
          <w:szCs w:val="24"/>
        </w:rPr>
        <w:t>swimming pools</w:t>
      </w:r>
      <w:r w:rsidR="00765445" w:rsidRPr="00765445">
        <w:rPr>
          <w:rFonts w:ascii="Times New Roman" w:eastAsia="標楷體" w:hAnsi="Times New Roman" w:cs="Times New Roman"/>
          <w:kern w:val="0"/>
          <w:szCs w:val="24"/>
        </w:rPr>
        <w:t>, and lakes.</w:t>
      </w:r>
      <w:r w:rsidR="00B96BCD">
        <w:rPr>
          <w:rFonts w:ascii="Times New Roman" w:eastAsia="標楷體" w:hAnsi="Times New Roman" w:cs="Times New Roman"/>
          <w:kern w:val="0"/>
          <w:szCs w:val="24"/>
        </w:rPr>
        <w:t xml:space="preserve"> </w:t>
      </w:r>
    </w:p>
    <w:p w:rsidR="00B96BCD" w:rsidRPr="00B96BCD" w:rsidRDefault="00B96BCD" w:rsidP="00B96BCD">
      <w:pPr>
        <w:spacing w:line="276" w:lineRule="auto"/>
        <w:rPr>
          <w:rFonts w:ascii="Times New Roman" w:eastAsia="標楷體" w:hAnsi="Times New Roman" w:cs="Times New Roman"/>
          <w:kern w:val="0"/>
          <w:szCs w:val="24"/>
        </w:rPr>
      </w:pPr>
      <w:r w:rsidRPr="00B96BCD">
        <w:rPr>
          <w:rFonts w:ascii="Times New Roman" w:eastAsia="標楷體" w:hAnsi="Times New Roman" w:cs="Times New Roman"/>
          <w:kern w:val="0"/>
          <w:szCs w:val="24"/>
        </w:rPr>
        <w:t>Several adenovirus</w:t>
      </w:r>
      <w:r>
        <w:rPr>
          <w:rFonts w:ascii="Times New Roman" w:eastAsia="標楷體" w:hAnsi="Times New Roman" w:cs="Times New Roman"/>
          <w:kern w:val="0"/>
          <w:szCs w:val="24"/>
        </w:rPr>
        <w:t xml:space="preserve"> </w:t>
      </w:r>
      <w:r w:rsidRPr="00B96BCD">
        <w:rPr>
          <w:rFonts w:ascii="Times New Roman" w:eastAsia="標楷體" w:hAnsi="Times New Roman" w:cs="Times New Roman"/>
          <w:kern w:val="0"/>
          <w:szCs w:val="24"/>
        </w:rPr>
        <w:t xml:space="preserve">types, including 1 to 5, 7, 14, and 21, can cause </w:t>
      </w:r>
      <w:r w:rsidRPr="009C5AE4">
        <w:rPr>
          <w:rFonts w:ascii="Times New Roman" w:eastAsia="標楷體" w:hAnsi="Times New Roman" w:cs="Times New Roman"/>
          <w:b/>
          <w:color w:val="FF0000"/>
          <w:kern w:val="0"/>
          <w:szCs w:val="24"/>
        </w:rPr>
        <w:t>pneumonia</w:t>
      </w:r>
      <w:r w:rsidRPr="00B96BCD">
        <w:rPr>
          <w:rFonts w:ascii="Times New Roman" w:eastAsia="標楷體" w:hAnsi="Times New Roman" w:cs="Times New Roman"/>
          <w:kern w:val="0"/>
          <w:szCs w:val="24"/>
        </w:rPr>
        <w:t xml:space="preserve"> in children</w:t>
      </w:r>
      <w:r>
        <w:rPr>
          <w:rFonts w:ascii="Times New Roman" w:eastAsia="標楷體" w:hAnsi="Times New Roman" w:cs="Times New Roman"/>
          <w:kern w:val="0"/>
          <w:szCs w:val="24"/>
        </w:rPr>
        <w:t xml:space="preserve"> </w:t>
      </w:r>
      <w:r w:rsidRPr="00B96BCD">
        <w:rPr>
          <w:rFonts w:ascii="Times New Roman" w:eastAsia="標楷體" w:hAnsi="Times New Roman" w:cs="Times New Roman"/>
          <w:kern w:val="0"/>
          <w:szCs w:val="24"/>
        </w:rPr>
        <w:t>and may occasionally result in sequelae such as bronchiectasis. Certain</w:t>
      </w:r>
    </w:p>
    <w:p w:rsidR="00C924EE" w:rsidRDefault="00B96BCD" w:rsidP="00B96BCD">
      <w:pPr>
        <w:spacing w:line="276" w:lineRule="auto"/>
        <w:rPr>
          <w:rFonts w:ascii="Times New Roman" w:eastAsia="標楷體" w:hAnsi="Times New Roman" w:cs="Times New Roman"/>
          <w:kern w:val="0"/>
          <w:szCs w:val="24"/>
        </w:rPr>
      </w:pPr>
      <w:r w:rsidRPr="00B96BCD">
        <w:rPr>
          <w:rFonts w:ascii="Times New Roman" w:eastAsia="標楷體" w:hAnsi="Times New Roman" w:cs="Times New Roman"/>
          <w:kern w:val="0"/>
          <w:szCs w:val="24"/>
        </w:rPr>
        <w:t xml:space="preserve">subgroup B adenoviruses (3, 7, 14, and 21) have been associated with severe and complicated pneumonias, particularly in </w:t>
      </w:r>
      <w:r w:rsidRPr="009C5AE4">
        <w:rPr>
          <w:rFonts w:ascii="Times New Roman" w:eastAsia="標楷體" w:hAnsi="Times New Roman" w:cs="Times New Roman"/>
          <w:b/>
          <w:color w:val="FF0000"/>
          <w:kern w:val="0"/>
          <w:szCs w:val="24"/>
        </w:rPr>
        <w:t>infants</w:t>
      </w:r>
      <w:r w:rsidRPr="00B96BCD">
        <w:rPr>
          <w:rFonts w:ascii="Times New Roman" w:eastAsia="標楷體" w:hAnsi="Times New Roman" w:cs="Times New Roman"/>
          <w:kern w:val="0"/>
          <w:szCs w:val="24"/>
        </w:rPr>
        <w:t>. Adenoviruses</w:t>
      </w:r>
      <w:r>
        <w:rPr>
          <w:rFonts w:ascii="Times New Roman" w:eastAsia="標楷體" w:hAnsi="Times New Roman" w:cs="Times New Roman"/>
          <w:kern w:val="0"/>
          <w:szCs w:val="24"/>
        </w:rPr>
        <w:t xml:space="preserve"> </w:t>
      </w:r>
      <w:r w:rsidRPr="00B96BCD">
        <w:rPr>
          <w:rFonts w:ascii="Times New Roman" w:eastAsia="標楷體" w:hAnsi="Times New Roman" w:cs="Times New Roman"/>
          <w:kern w:val="0"/>
          <w:szCs w:val="24"/>
        </w:rPr>
        <w:t>have also been identified as the cause of community-acquired pneumonia</w:t>
      </w:r>
      <w:r>
        <w:rPr>
          <w:rFonts w:ascii="Times New Roman" w:eastAsia="標楷體" w:hAnsi="Times New Roman" w:cs="Times New Roman"/>
          <w:kern w:val="0"/>
          <w:szCs w:val="24"/>
        </w:rPr>
        <w:t xml:space="preserve"> </w:t>
      </w:r>
      <w:r w:rsidRPr="00B96BCD">
        <w:rPr>
          <w:rFonts w:ascii="Times New Roman" w:eastAsia="標楷體" w:hAnsi="Times New Roman" w:cs="Times New Roman"/>
          <w:kern w:val="0"/>
          <w:szCs w:val="24"/>
        </w:rPr>
        <w:t xml:space="preserve">(CAP) in children, with up to 15% of children </w:t>
      </w:r>
      <w:r w:rsidRPr="009C5AE4">
        <w:rPr>
          <w:rFonts w:ascii="Times New Roman" w:eastAsia="標楷體" w:hAnsi="Times New Roman" w:cs="Times New Roman"/>
          <w:b/>
          <w:color w:val="FF0000"/>
          <w:kern w:val="0"/>
          <w:szCs w:val="24"/>
        </w:rPr>
        <w:t>younger than 5 years</w:t>
      </w:r>
      <w:r w:rsidRPr="00B96BCD">
        <w:rPr>
          <w:rFonts w:ascii="Times New Roman" w:eastAsia="標楷體" w:hAnsi="Times New Roman" w:cs="Times New Roman"/>
          <w:kern w:val="0"/>
          <w:szCs w:val="24"/>
        </w:rPr>
        <w:t xml:space="preserve"> with CAP requiring hospitalization</w:t>
      </w:r>
      <w:r>
        <w:rPr>
          <w:rFonts w:ascii="Times New Roman" w:eastAsia="標楷體" w:hAnsi="Times New Roman" w:cs="Times New Roman" w:hint="eastAsia"/>
          <w:kern w:val="0"/>
          <w:szCs w:val="24"/>
        </w:rPr>
        <w:t>.</w:t>
      </w:r>
    </w:p>
    <w:p w:rsidR="00FF5A9D" w:rsidRPr="004C3FDE" w:rsidRDefault="00FF5A9D" w:rsidP="00B96BCD">
      <w:pPr>
        <w:spacing w:line="276" w:lineRule="auto"/>
        <w:rPr>
          <w:rFonts w:ascii="Times New Roman" w:eastAsia="標楷體" w:hAnsi="Times New Roman" w:cs="Times New Roman"/>
          <w:kern w:val="0"/>
          <w:szCs w:val="24"/>
        </w:rPr>
      </w:pPr>
    </w:p>
    <w:p w:rsidR="00DE3137" w:rsidRPr="00DE3137" w:rsidRDefault="00DE3137" w:rsidP="00DE3137">
      <w:pPr>
        <w:pStyle w:val="a4"/>
        <w:numPr>
          <w:ilvl w:val="0"/>
          <w:numId w:val="7"/>
        </w:numPr>
        <w:spacing w:line="276" w:lineRule="auto"/>
        <w:ind w:leftChars="0"/>
        <w:rPr>
          <w:rFonts w:ascii="Times New Roman" w:eastAsia="標楷體" w:hAnsi="Times New Roman" w:cs="Times New Roman"/>
          <w:kern w:val="0"/>
          <w:szCs w:val="24"/>
        </w:rPr>
      </w:pPr>
      <w:r>
        <w:rPr>
          <w:rFonts w:ascii="Times New Roman" w:eastAsia="標楷體" w:hAnsi="Times New Roman" w:cs="Times New Roman" w:hint="eastAsia"/>
          <w:kern w:val="0"/>
          <w:szCs w:val="24"/>
        </w:rPr>
        <w:t>正確</w:t>
      </w:r>
    </w:p>
    <w:p w:rsidR="00C924EE" w:rsidRDefault="00DE3137" w:rsidP="00C924EE">
      <w:pPr>
        <w:pStyle w:val="a4"/>
        <w:numPr>
          <w:ilvl w:val="0"/>
          <w:numId w:val="7"/>
        </w:numPr>
        <w:spacing w:line="276" w:lineRule="auto"/>
        <w:ind w:leftChars="0"/>
        <w:rPr>
          <w:rFonts w:ascii="Times New Roman" w:eastAsia="標楷體" w:hAnsi="Times New Roman" w:cs="Times New Roman"/>
          <w:kern w:val="0"/>
          <w:szCs w:val="24"/>
        </w:rPr>
      </w:pPr>
      <w:r>
        <w:rPr>
          <w:rFonts w:ascii="Times New Roman" w:eastAsia="標楷體" w:hAnsi="Times New Roman" w:cs="Times New Roman" w:hint="eastAsia"/>
          <w:kern w:val="0"/>
          <w:szCs w:val="24"/>
        </w:rPr>
        <w:t>正確</w:t>
      </w:r>
    </w:p>
    <w:p w:rsidR="00DE3137" w:rsidRDefault="00DE3137" w:rsidP="00DE3137">
      <w:pPr>
        <w:pStyle w:val="a4"/>
        <w:spacing w:line="276" w:lineRule="auto"/>
        <w:ind w:leftChars="0" w:left="360"/>
        <w:rPr>
          <w:rFonts w:ascii="Times New Roman" w:eastAsia="標楷體" w:hAnsi="Times New Roman" w:cs="Times New Roman"/>
          <w:bCs/>
          <w:kern w:val="0"/>
          <w:szCs w:val="24"/>
        </w:rPr>
      </w:pPr>
      <w:r w:rsidRPr="00DE3137">
        <w:rPr>
          <w:rFonts w:ascii="Times New Roman" w:eastAsia="標楷體" w:hAnsi="Times New Roman" w:cs="Times New Roman"/>
          <w:bCs/>
          <w:kern w:val="0"/>
          <w:szCs w:val="24"/>
        </w:rPr>
        <w:t>急性出血性結膜炎：致病病毒為克沙奇病毒</w:t>
      </w:r>
      <w:r w:rsidRPr="00DE3137">
        <w:rPr>
          <w:rFonts w:ascii="Times New Roman" w:eastAsia="標楷體" w:hAnsi="Times New Roman" w:cs="Times New Roman"/>
          <w:bCs/>
          <w:kern w:val="0"/>
          <w:szCs w:val="24"/>
        </w:rPr>
        <w:t>A24</w:t>
      </w:r>
      <w:r w:rsidRPr="00DE3137">
        <w:rPr>
          <w:rFonts w:ascii="Times New Roman" w:eastAsia="標楷體" w:hAnsi="Times New Roman" w:cs="Times New Roman"/>
          <w:bCs/>
          <w:kern w:val="0"/>
          <w:szCs w:val="24"/>
        </w:rPr>
        <w:t>型、腸病毒</w:t>
      </w:r>
      <w:r w:rsidRPr="00DE3137">
        <w:rPr>
          <w:rFonts w:ascii="Times New Roman" w:eastAsia="標楷體" w:hAnsi="Times New Roman" w:cs="Times New Roman"/>
          <w:bCs/>
          <w:kern w:val="0"/>
          <w:szCs w:val="24"/>
        </w:rPr>
        <w:t>70</w:t>
      </w:r>
      <w:r w:rsidRPr="00DE3137">
        <w:rPr>
          <w:rFonts w:ascii="Times New Roman" w:eastAsia="標楷體" w:hAnsi="Times New Roman" w:cs="Times New Roman"/>
          <w:bCs/>
          <w:kern w:val="0"/>
          <w:szCs w:val="24"/>
        </w:rPr>
        <w:t>型以及腺狀病毒。症狀呈現眼腫痛、分泌物增加、結膜炎下出血等，發病快，持續數天</w:t>
      </w:r>
      <w:r w:rsidRPr="00DE3137">
        <w:rPr>
          <w:rFonts w:ascii="Times New Roman" w:eastAsia="標楷體" w:hAnsi="Times New Roman" w:cs="Times New Roman"/>
          <w:bCs/>
          <w:kern w:val="0"/>
          <w:szCs w:val="24"/>
        </w:rPr>
        <w:t>(</w:t>
      </w:r>
      <w:r w:rsidRPr="00DE3137">
        <w:rPr>
          <w:rFonts w:ascii="Times New Roman" w:eastAsia="標楷體" w:hAnsi="Times New Roman" w:cs="Times New Roman"/>
          <w:bCs/>
          <w:kern w:val="0"/>
          <w:szCs w:val="24"/>
        </w:rPr>
        <w:t>通常不超過一週</w:t>
      </w:r>
      <w:r w:rsidRPr="00DE3137">
        <w:rPr>
          <w:rFonts w:ascii="Times New Roman" w:eastAsia="標楷體" w:hAnsi="Times New Roman" w:cs="Times New Roman"/>
          <w:bCs/>
          <w:kern w:val="0"/>
          <w:szCs w:val="24"/>
        </w:rPr>
        <w:t>)</w:t>
      </w:r>
      <w:r w:rsidRPr="00DE3137">
        <w:rPr>
          <w:rFonts w:ascii="Times New Roman" w:eastAsia="標楷體" w:hAnsi="Times New Roman" w:cs="Times New Roman"/>
          <w:bCs/>
          <w:kern w:val="0"/>
          <w:szCs w:val="24"/>
        </w:rPr>
        <w:t>。</w:t>
      </w:r>
    </w:p>
    <w:p w:rsidR="00684839" w:rsidRDefault="00684839" w:rsidP="00684839">
      <w:pPr>
        <w:pStyle w:val="a4"/>
        <w:numPr>
          <w:ilvl w:val="0"/>
          <w:numId w:val="7"/>
        </w:numPr>
        <w:spacing w:line="276" w:lineRule="auto"/>
        <w:ind w:leftChars="0"/>
        <w:rPr>
          <w:rFonts w:ascii="Times New Roman" w:eastAsia="標楷體" w:hAnsi="Times New Roman" w:cs="Times New Roman"/>
          <w:bCs/>
          <w:kern w:val="0"/>
          <w:szCs w:val="24"/>
        </w:rPr>
      </w:pPr>
      <w:r>
        <w:rPr>
          <w:rFonts w:ascii="Times New Roman" w:eastAsia="標楷體" w:hAnsi="Times New Roman" w:cs="Times New Roman"/>
          <w:bCs/>
          <w:kern w:val="0"/>
          <w:szCs w:val="24"/>
        </w:rPr>
        <w:t>錯誤</w:t>
      </w:r>
    </w:p>
    <w:p w:rsidR="00684839" w:rsidRPr="00684839" w:rsidRDefault="00684839" w:rsidP="00684839">
      <w:pPr>
        <w:pStyle w:val="a4"/>
        <w:spacing w:line="276" w:lineRule="auto"/>
        <w:ind w:leftChars="0" w:left="360"/>
        <w:rPr>
          <w:rFonts w:ascii="Times New Roman" w:eastAsia="標楷體" w:hAnsi="Times New Roman" w:cs="Times New Roman"/>
          <w:bCs/>
          <w:kern w:val="0"/>
          <w:szCs w:val="24"/>
        </w:rPr>
      </w:pPr>
      <w:r w:rsidRPr="00684839">
        <w:rPr>
          <w:rFonts w:ascii="Times New Roman" w:eastAsia="標楷體" w:hAnsi="Times New Roman" w:cs="Times New Roman"/>
          <w:bCs/>
          <w:kern w:val="0"/>
          <w:szCs w:val="24"/>
        </w:rPr>
        <w:t>Pharyngoconjunctival fever</w:t>
      </w:r>
      <w:r w:rsidRPr="00684839">
        <w:rPr>
          <w:rFonts w:ascii="Times New Roman" w:eastAsia="標楷體" w:hAnsi="Times New Roman" w:cs="Times New Roman"/>
          <w:bCs/>
          <w:kern w:val="0"/>
          <w:szCs w:val="24"/>
        </w:rPr>
        <w:t>主要由腺病毒引起，</w:t>
      </w:r>
      <w:r w:rsidRPr="00684839">
        <w:rPr>
          <w:rFonts w:ascii="Times New Roman" w:eastAsia="標楷體" w:hAnsi="Times New Roman" w:cs="Times New Roman"/>
          <w:b/>
          <w:kern w:val="0"/>
          <w:szCs w:val="24"/>
        </w:rPr>
        <w:t>不建議使用抗生素治療</w:t>
      </w:r>
      <w:r w:rsidRPr="00684839">
        <w:rPr>
          <w:rFonts w:ascii="Times New Roman" w:eastAsia="標楷體" w:hAnsi="Times New Roman" w:cs="Times New Roman"/>
          <w:bCs/>
          <w:kern w:val="0"/>
          <w:szCs w:val="24"/>
        </w:rPr>
        <w:t>，除非有明確證據顯示合併細菌性感染（如</w:t>
      </w:r>
      <w:r w:rsidRPr="00684839">
        <w:rPr>
          <w:rFonts w:ascii="Times New Roman" w:eastAsia="標楷體" w:hAnsi="Times New Roman" w:cs="Times New Roman"/>
          <w:bCs/>
          <w:kern w:val="0"/>
          <w:szCs w:val="24"/>
        </w:rPr>
        <w:t>GAS</w:t>
      </w:r>
      <w:r>
        <w:rPr>
          <w:rFonts w:ascii="Times New Roman" w:eastAsia="標楷體" w:hAnsi="Times New Roman" w:cs="Times New Roman"/>
          <w:bCs/>
          <w:kern w:val="0"/>
          <w:szCs w:val="24"/>
        </w:rPr>
        <w:t>咽炎），否則抗生素無效且不應濫用。目前沒有任何</w:t>
      </w:r>
      <w:r w:rsidRPr="00684839">
        <w:rPr>
          <w:rFonts w:ascii="Times New Roman" w:eastAsia="標楷體" w:hAnsi="Times New Roman" w:cs="Times New Roman"/>
          <w:bCs/>
          <w:kern w:val="0"/>
          <w:szCs w:val="24"/>
        </w:rPr>
        <w:t>學會或臨床指引建議對咽結膜熱常規使用青黴素。</w:t>
      </w:r>
    </w:p>
    <w:p w:rsidR="00CC3BE1" w:rsidRDefault="00D5191C" w:rsidP="00684839">
      <w:pPr>
        <w:pStyle w:val="a4"/>
        <w:numPr>
          <w:ilvl w:val="0"/>
          <w:numId w:val="7"/>
        </w:numPr>
        <w:spacing w:line="276" w:lineRule="auto"/>
        <w:ind w:leftChars="0"/>
        <w:rPr>
          <w:rFonts w:ascii="Times New Roman" w:eastAsia="標楷體" w:hAnsi="Times New Roman" w:cs="Times New Roman"/>
          <w:kern w:val="0"/>
          <w:szCs w:val="24"/>
        </w:rPr>
      </w:pPr>
      <w:r>
        <w:rPr>
          <w:rFonts w:ascii="Times New Roman" w:eastAsia="標楷體" w:hAnsi="Times New Roman" w:cs="Times New Roman" w:hint="eastAsia"/>
          <w:kern w:val="0"/>
          <w:szCs w:val="24"/>
        </w:rPr>
        <w:t>正確</w:t>
      </w:r>
    </w:p>
    <w:p w:rsidR="00D5191C" w:rsidRPr="00B96BCD" w:rsidRDefault="00B96BCD" w:rsidP="00B96BCD">
      <w:pPr>
        <w:pStyle w:val="a4"/>
        <w:numPr>
          <w:ilvl w:val="0"/>
          <w:numId w:val="7"/>
        </w:numPr>
        <w:spacing w:line="276" w:lineRule="auto"/>
        <w:ind w:leftChars="0"/>
        <w:rPr>
          <w:rFonts w:ascii="Times New Roman" w:eastAsia="標楷體" w:hAnsi="Times New Roman" w:cs="Times New Roman"/>
          <w:kern w:val="0"/>
          <w:szCs w:val="24"/>
        </w:rPr>
      </w:pPr>
      <w:r>
        <w:rPr>
          <w:rFonts w:ascii="Times New Roman" w:eastAsia="標楷體" w:hAnsi="Times New Roman" w:cs="Times New Roman" w:hint="eastAsia"/>
          <w:kern w:val="0"/>
          <w:szCs w:val="24"/>
        </w:rPr>
        <w:t>正確</w:t>
      </w:r>
    </w:p>
    <w:p w:rsidR="00D5191C" w:rsidRDefault="00D5191C" w:rsidP="00D5191C">
      <w:pPr>
        <w:spacing w:line="276" w:lineRule="auto"/>
        <w:rPr>
          <w:rFonts w:ascii="Times New Roman" w:eastAsia="標楷體" w:hAnsi="Times New Roman" w:cs="Times New Roman"/>
          <w:kern w:val="0"/>
          <w:szCs w:val="24"/>
        </w:rPr>
      </w:pPr>
    </w:p>
    <w:p w:rsidR="006D7ECF" w:rsidRPr="006D7ECF" w:rsidRDefault="006D7ECF" w:rsidP="006D7ECF">
      <w:pPr>
        <w:rPr>
          <w:rFonts w:ascii="Times New Roman" w:eastAsia="標楷體" w:hAnsi="Times New Roman" w:cs="Times New Roman"/>
          <w:b/>
        </w:rPr>
      </w:pPr>
      <w:r w:rsidRPr="006D7ECF">
        <w:rPr>
          <w:rFonts w:ascii="Times New Roman" w:eastAsia="標楷體" w:hAnsi="Times New Roman" w:cs="Times New Roman"/>
          <w:b/>
        </w:rPr>
        <w:t xml:space="preserve">56. </w:t>
      </w:r>
      <w:r w:rsidRPr="006D7ECF">
        <w:rPr>
          <w:rFonts w:ascii="Times New Roman" w:eastAsia="標楷體" w:hAnsi="Times New Roman" w:cs="Times New Roman"/>
          <w:b/>
        </w:rPr>
        <w:t>有一</w:t>
      </w:r>
      <w:r w:rsidRPr="006D7ECF">
        <w:rPr>
          <w:rFonts w:ascii="Times New Roman" w:eastAsia="標楷體" w:hAnsi="Times New Roman" w:cs="Times New Roman"/>
          <w:b/>
        </w:rPr>
        <w:t>3</w:t>
      </w:r>
      <w:r w:rsidRPr="006D7ECF">
        <w:rPr>
          <w:rFonts w:ascii="Times New Roman" w:eastAsia="標楷體" w:hAnsi="Times New Roman" w:cs="Times New Roman"/>
          <w:b/>
        </w:rPr>
        <w:t>個月大嬰兒因發燒、活動力下降、與抽筋等症狀前來就醫。抽血發現白血球上升、</w:t>
      </w:r>
      <w:r w:rsidRPr="006D7ECF">
        <w:rPr>
          <w:rFonts w:ascii="Times New Roman" w:eastAsia="標楷體" w:hAnsi="Times New Roman" w:cs="Times New Roman"/>
          <w:b/>
        </w:rPr>
        <w:t>CRP</w:t>
      </w:r>
      <w:r w:rsidRPr="006D7ECF">
        <w:rPr>
          <w:rFonts w:ascii="Times New Roman" w:eastAsia="標楷體" w:hAnsi="Times New Roman" w:cs="Times New Roman"/>
          <w:b/>
        </w:rPr>
        <w:t>上升，腦脊髓液檢查發現白血球增加</w:t>
      </w:r>
      <w:r w:rsidRPr="006D7ECF">
        <w:rPr>
          <w:rFonts w:ascii="Times New Roman" w:eastAsia="標楷體" w:hAnsi="Times New Roman" w:cs="Times New Roman"/>
          <w:b/>
        </w:rPr>
        <w:t xml:space="preserve">(pleocytosis) </w:t>
      </w:r>
      <w:r w:rsidRPr="006D7ECF">
        <w:rPr>
          <w:rFonts w:ascii="Times New Roman" w:eastAsia="標楷體" w:hAnsi="Times New Roman" w:cs="Times New Roman"/>
          <w:b/>
        </w:rPr>
        <w:t>，且</w:t>
      </w:r>
      <w:r w:rsidRPr="006D7ECF">
        <w:rPr>
          <w:rFonts w:ascii="Times New Roman" w:eastAsia="標楷體" w:hAnsi="Times New Roman" w:cs="Times New Roman"/>
          <w:b/>
        </w:rPr>
        <w:t>90%</w:t>
      </w:r>
      <w:r w:rsidRPr="006D7ECF">
        <w:rPr>
          <w:rFonts w:ascii="Times New Roman" w:eastAsia="標楷體" w:hAnsi="Times New Roman" w:cs="Times New Roman"/>
          <w:b/>
        </w:rPr>
        <w:t>是</w:t>
      </w:r>
      <w:r w:rsidRPr="006D7ECF">
        <w:rPr>
          <w:rFonts w:ascii="Times New Roman" w:eastAsia="標楷體" w:hAnsi="Times New Roman" w:cs="Times New Roman"/>
          <w:b/>
        </w:rPr>
        <w:t>segmented neutrophils</w:t>
      </w:r>
      <w:r w:rsidRPr="006D7ECF">
        <w:rPr>
          <w:rFonts w:ascii="Times New Roman" w:eastAsia="標楷體" w:hAnsi="Times New Roman" w:cs="Times New Roman"/>
          <w:b/>
        </w:rPr>
        <w:t>，另於</w:t>
      </w:r>
      <w:r w:rsidRPr="006D7ECF">
        <w:rPr>
          <w:rFonts w:ascii="Times New Roman" w:eastAsia="標楷體" w:hAnsi="Times New Roman" w:cs="Times New Roman"/>
          <w:b/>
        </w:rPr>
        <w:t>Gram stain</w:t>
      </w:r>
      <w:r w:rsidRPr="006D7ECF">
        <w:rPr>
          <w:rFonts w:ascii="Times New Roman" w:eastAsia="標楷體" w:hAnsi="Times New Roman" w:cs="Times New Roman"/>
          <w:b/>
        </w:rPr>
        <w:t>發現有</w:t>
      </w:r>
      <w:r w:rsidRPr="006D7ECF">
        <w:rPr>
          <w:rFonts w:ascii="Times New Roman" w:eastAsia="標楷體" w:hAnsi="Times New Roman" w:cs="Times New Roman"/>
          <w:b/>
        </w:rPr>
        <w:t>Gram(+) coccus</w:t>
      </w:r>
      <w:r w:rsidRPr="006D7ECF">
        <w:rPr>
          <w:rFonts w:ascii="Times New Roman" w:eastAsia="標楷體" w:hAnsi="Times New Roman" w:cs="Times New Roman"/>
          <w:b/>
        </w:rPr>
        <w:t>。以下敘述何者為真？</w:t>
      </w:r>
    </w:p>
    <w:p w:rsidR="006D7ECF" w:rsidRPr="006D7ECF" w:rsidRDefault="006D7ECF" w:rsidP="006D7ECF">
      <w:pPr>
        <w:rPr>
          <w:rFonts w:ascii="Times New Roman" w:eastAsia="標楷體" w:hAnsi="Times New Roman" w:cs="Times New Roman"/>
        </w:rPr>
      </w:pPr>
      <w:r w:rsidRPr="006D7ECF">
        <w:rPr>
          <w:rFonts w:ascii="Times New Roman" w:eastAsia="標楷體" w:hAnsi="Times New Roman" w:cs="Times New Roman"/>
        </w:rPr>
        <w:t xml:space="preserve">A. </w:t>
      </w:r>
      <w:r w:rsidRPr="006D7ECF">
        <w:rPr>
          <w:rFonts w:ascii="Times New Roman" w:eastAsia="標楷體" w:hAnsi="Times New Roman" w:cs="Times New Roman"/>
        </w:rPr>
        <w:t>最可能是</w:t>
      </w:r>
      <w:r w:rsidRPr="006D7ECF">
        <w:rPr>
          <w:rFonts w:ascii="Times New Roman" w:eastAsia="標楷體" w:hAnsi="Times New Roman" w:cs="Times New Roman"/>
        </w:rPr>
        <w:t>Haemophilus influenzae</w:t>
      </w:r>
      <w:r w:rsidRPr="006D7ECF">
        <w:rPr>
          <w:rFonts w:ascii="Times New Roman" w:eastAsia="標楷體" w:hAnsi="Times New Roman" w:cs="Times New Roman"/>
        </w:rPr>
        <w:t>或</w:t>
      </w:r>
      <w:r w:rsidRPr="006D7ECF">
        <w:rPr>
          <w:rFonts w:ascii="Times New Roman" w:eastAsia="標楷體" w:hAnsi="Times New Roman" w:cs="Times New Roman"/>
        </w:rPr>
        <w:t>Streptococcus pneumoniae</w:t>
      </w:r>
      <w:r w:rsidRPr="006D7ECF">
        <w:rPr>
          <w:rFonts w:ascii="Times New Roman" w:eastAsia="標楷體" w:hAnsi="Times New Roman" w:cs="Times New Roman"/>
        </w:rPr>
        <w:t>腦膜炎</w:t>
      </w:r>
    </w:p>
    <w:p w:rsidR="006D7ECF" w:rsidRPr="006D7ECF" w:rsidRDefault="006D7ECF" w:rsidP="006D7ECF">
      <w:pPr>
        <w:rPr>
          <w:rFonts w:ascii="Times New Roman" w:eastAsia="標楷體" w:hAnsi="Times New Roman" w:cs="Times New Roman"/>
        </w:rPr>
      </w:pPr>
      <w:r w:rsidRPr="006D7ECF">
        <w:rPr>
          <w:rFonts w:ascii="Times New Roman" w:eastAsia="標楷體" w:hAnsi="Times New Roman" w:cs="Times New Roman"/>
        </w:rPr>
        <w:t xml:space="preserve">B. </w:t>
      </w:r>
      <w:r w:rsidRPr="006D7ECF">
        <w:rPr>
          <w:rFonts w:ascii="Times New Roman" w:eastAsia="標楷體" w:hAnsi="Times New Roman" w:cs="Times New Roman"/>
        </w:rPr>
        <w:t>起始經驗性用藥使用</w:t>
      </w:r>
      <w:r w:rsidRPr="006D7ECF">
        <w:rPr>
          <w:rFonts w:ascii="Times New Roman" w:eastAsia="標楷體" w:hAnsi="Times New Roman" w:cs="Times New Roman"/>
        </w:rPr>
        <w:t>Vancomycin</w:t>
      </w:r>
      <w:r w:rsidRPr="006D7ECF">
        <w:rPr>
          <w:rFonts w:ascii="Times New Roman" w:eastAsia="標楷體" w:hAnsi="Times New Roman" w:cs="Times New Roman"/>
        </w:rPr>
        <w:t>加</w:t>
      </w:r>
      <w:r w:rsidRPr="006D7ECF">
        <w:rPr>
          <w:rFonts w:ascii="Times New Roman" w:eastAsia="標楷體" w:hAnsi="Times New Roman" w:cs="Times New Roman"/>
        </w:rPr>
        <w:t>Ceftriaxone</w:t>
      </w:r>
      <w:r w:rsidRPr="006D7ECF">
        <w:rPr>
          <w:rFonts w:ascii="Times New Roman" w:eastAsia="標楷體" w:hAnsi="Times New Roman" w:cs="Times New Roman"/>
        </w:rPr>
        <w:t>是合理的，但知道是</w:t>
      </w:r>
      <w:r w:rsidRPr="006D7ECF">
        <w:rPr>
          <w:rFonts w:ascii="Times New Roman" w:eastAsia="標楷體" w:hAnsi="Times New Roman" w:cs="Times New Roman"/>
        </w:rPr>
        <w:t>Gram(+)</w:t>
      </w:r>
      <w:r w:rsidRPr="006D7ECF">
        <w:rPr>
          <w:rFonts w:ascii="Times New Roman" w:eastAsia="標楷體" w:hAnsi="Times New Roman" w:cs="Times New Roman"/>
        </w:rPr>
        <w:t>以後，就可以把</w:t>
      </w:r>
      <w:r w:rsidRPr="006D7ECF">
        <w:rPr>
          <w:rFonts w:ascii="Times New Roman" w:eastAsia="標楷體" w:hAnsi="Times New Roman" w:cs="Times New Roman"/>
        </w:rPr>
        <w:t>ceftriaxone</w:t>
      </w:r>
      <w:r w:rsidRPr="006D7ECF">
        <w:rPr>
          <w:rFonts w:ascii="Times New Roman" w:eastAsia="標楷體" w:hAnsi="Times New Roman" w:cs="Times New Roman"/>
        </w:rPr>
        <w:t>停掉</w:t>
      </w:r>
    </w:p>
    <w:p w:rsidR="006D7ECF" w:rsidRPr="006D7ECF" w:rsidRDefault="006D7ECF" w:rsidP="006D7ECF">
      <w:pPr>
        <w:rPr>
          <w:rFonts w:ascii="Times New Roman" w:eastAsia="標楷體" w:hAnsi="Times New Roman" w:cs="Times New Roman"/>
        </w:rPr>
      </w:pPr>
      <w:r w:rsidRPr="006D7ECF">
        <w:rPr>
          <w:rFonts w:ascii="Times New Roman" w:eastAsia="標楷體" w:hAnsi="Times New Roman" w:cs="Times New Roman"/>
        </w:rPr>
        <w:t xml:space="preserve">C. </w:t>
      </w:r>
      <w:r w:rsidRPr="006D7ECF">
        <w:rPr>
          <w:rFonts w:ascii="Times New Roman" w:eastAsia="標楷體" w:hAnsi="Times New Roman" w:cs="Times New Roman"/>
        </w:rPr>
        <w:t>若培養確認是</w:t>
      </w:r>
      <w:r w:rsidRPr="006D7ECF">
        <w:rPr>
          <w:rFonts w:ascii="Times New Roman" w:eastAsia="標楷體" w:hAnsi="Times New Roman" w:cs="Times New Roman"/>
        </w:rPr>
        <w:t>Streptococcus pneumoniae</w:t>
      </w:r>
      <w:r w:rsidRPr="006D7ECF">
        <w:rPr>
          <w:rFonts w:ascii="Times New Roman" w:eastAsia="標楷體" w:hAnsi="Times New Roman" w:cs="Times New Roman"/>
        </w:rPr>
        <w:t>，應注意</w:t>
      </w:r>
      <w:r w:rsidRPr="006D7ECF">
        <w:rPr>
          <w:rFonts w:ascii="Times New Roman" w:eastAsia="標楷體" w:hAnsi="Times New Roman" w:cs="Times New Roman"/>
        </w:rPr>
        <w:t>Penicillin MIC</w:t>
      </w:r>
      <w:r w:rsidRPr="006D7ECF">
        <w:rPr>
          <w:rFonts w:ascii="Times New Roman" w:eastAsia="標楷體" w:hAnsi="Times New Roman" w:cs="Times New Roman"/>
        </w:rPr>
        <w:t>。若</w:t>
      </w:r>
      <w:r w:rsidRPr="006D7ECF">
        <w:rPr>
          <w:rFonts w:ascii="Times New Roman" w:eastAsia="標楷體" w:hAnsi="Times New Roman" w:cs="Times New Roman"/>
        </w:rPr>
        <w:t>Penicillin MIC</w:t>
      </w:r>
      <w:r w:rsidRPr="006D7ECF">
        <w:rPr>
          <w:rFonts w:ascii="Times New Roman" w:eastAsia="標楷體" w:hAnsi="Times New Roman" w:cs="Times New Roman"/>
        </w:rPr>
        <w:t>為</w:t>
      </w:r>
      <w:r w:rsidRPr="006D7ECF">
        <w:rPr>
          <w:rFonts w:ascii="Times New Roman" w:eastAsia="標楷體" w:hAnsi="Times New Roman" w:cs="Times New Roman"/>
        </w:rPr>
        <w:t>0.12μg/mL</w:t>
      </w:r>
      <w:r w:rsidRPr="006D7ECF">
        <w:rPr>
          <w:rFonts w:ascii="Times New Roman" w:eastAsia="標楷體" w:hAnsi="Times New Roman" w:cs="Times New Roman"/>
        </w:rPr>
        <w:t>，則可以繼續使用</w:t>
      </w:r>
      <w:r w:rsidRPr="006D7ECF">
        <w:rPr>
          <w:rFonts w:ascii="Times New Roman" w:eastAsia="標楷體" w:hAnsi="Times New Roman" w:cs="Times New Roman"/>
        </w:rPr>
        <w:t>penicillin</w:t>
      </w:r>
      <w:r w:rsidRPr="006D7ECF">
        <w:rPr>
          <w:rFonts w:ascii="Times New Roman" w:eastAsia="標楷體" w:hAnsi="Times New Roman" w:cs="Times New Roman"/>
        </w:rPr>
        <w:t>治療</w:t>
      </w:r>
    </w:p>
    <w:p w:rsidR="006D7ECF" w:rsidRPr="006D7ECF" w:rsidRDefault="006D7ECF" w:rsidP="006D7ECF">
      <w:pPr>
        <w:rPr>
          <w:rFonts w:ascii="Times New Roman" w:eastAsia="標楷體" w:hAnsi="Times New Roman" w:cs="Times New Roman"/>
        </w:rPr>
      </w:pPr>
      <w:r w:rsidRPr="006D7ECF">
        <w:rPr>
          <w:rFonts w:ascii="Times New Roman" w:eastAsia="標楷體" w:hAnsi="Times New Roman" w:cs="Times New Roman"/>
        </w:rPr>
        <w:t xml:space="preserve">D. </w:t>
      </w:r>
      <w:r w:rsidRPr="006D7ECF">
        <w:rPr>
          <w:rFonts w:ascii="Times New Roman" w:eastAsia="標楷體" w:hAnsi="Times New Roman" w:cs="Times New Roman"/>
        </w:rPr>
        <w:t>類固醇在兒童</w:t>
      </w:r>
      <w:r w:rsidRPr="006D7ECF">
        <w:rPr>
          <w:rFonts w:ascii="Times New Roman" w:eastAsia="標楷體" w:hAnsi="Times New Roman" w:cs="Times New Roman"/>
        </w:rPr>
        <w:t>Streptococcus pneumoniae</w:t>
      </w:r>
      <w:r w:rsidRPr="006D7ECF">
        <w:rPr>
          <w:rFonts w:ascii="Times New Roman" w:eastAsia="標楷體" w:hAnsi="Times New Roman" w:cs="Times New Roman"/>
        </w:rPr>
        <w:t>腦膜炎的角色仍不明確</w:t>
      </w:r>
    </w:p>
    <w:p w:rsidR="006D7ECF" w:rsidRPr="006D7ECF" w:rsidRDefault="006D7ECF" w:rsidP="006D7ECF">
      <w:pPr>
        <w:rPr>
          <w:rFonts w:ascii="Times New Roman" w:eastAsia="標楷體" w:hAnsi="Times New Roman" w:cs="Times New Roman"/>
        </w:rPr>
      </w:pPr>
      <w:r w:rsidRPr="006D7ECF">
        <w:rPr>
          <w:rFonts w:ascii="Times New Roman" w:eastAsia="標楷體" w:hAnsi="Times New Roman" w:cs="Times New Roman"/>
        </w:rPr>
        <w:t xml:space="preserve">E. </w:t>
      </w:r>
      <w:r w:rsidRPr="006D7ECF">
        <w:rPr>
          <w:rFonts w:ascii="Times New Roman" w:eastAsia="標楷體" w:hAnsi="Times New Roman" w:cs="Times New Roman"/>
        </w:rPr>
        <w:t>接種卡介苗是預防肺炎鏈球菌感染最有效的方法</w:t>
      </w:r>
    </w:p>
    <w:p w:rsidR="006D7ECF" w:rsidRPr="006D7ECF" w:rsidRDefault="006D7ECF" w:rsidP="006D7ECF">
      <w:pPr>
        <w:rPr>
          <w:rFonts w:ascii="Times New Roman" w:eastAsia="標楷體" w:hAnsi="Times New Roman" w:cs="Times New Roman"/>
        </w:rPr>
      </w:pPr>
    </w:p>
    <w:p w:rsidR="006D7ECF" w:rsidRPr="006D7ECF" w:rsidRDefault="006D7ECF" w:rsidP="006D7ECF">
      <w:pPr>
        <w:rPr>
          <w:rFonts w:ascii="Times New Roman" w:eastAsia="標楷體" w:hAnsi="Times New Roman" w:cs="Times New Roman"/>
        </w:rPr>
      </w:pPr>
      <w:r w:rsidRPr="006D7ECF">
        <w:rPr>
          <w:rFonts w:ascii="Times New Roman" w:eastAsia="標楷體" w:hAnsi="Times New Roman" w:cs="Times New Roman"/>
        </w:rPr>
        <w:t>答案：</w:t>
      </w:r>
      <w:r w:rsidRPr="006D7ECF">
        <w:rPr>
          <w:rFonts w:ascii="Times New Roman" w:eastAsia="標楷體" w:hAnsi="Times New Roman" w:cs="Times New Roman"/>
        </w:rPr>
        <w:t>D</w:t>
      </w:r>
    </w:p>
    <w:p w:rsidR="006D7ECF" w:rsidRPr="006D7ECF" w:rsidRDefault="006D7ECF" w:rsidP="006D7ECF">
      <w:pPr>
        <w:rPr>
          <w:rFonts w:ascii="Times New Roman" w:eastAsia="標楷體" w:hAnsi="Times New Roman" w:cs="Times New Roman"/>
        </w:rPr>
      </w:pPr>
      <w:r w:rsidRPr="006D7ECF">
        <w:rPr>
          <w:rFonts w:ascii="Times New Roman" w:eastAsia="標楷體" w:hAnsi="Times New Roman" w:cs="Times New Roman"/>
        </w:rPr>
        <w:t>詳解：</w:t>
      </w:r>
    </w:p>
    <w:p w:rsidR="006D7ECF" w:rsidRPr="006D7ECF" w:rsidRDefault="006D7ECF" w:rsidP="006D7ECF">
      <w:pPr>
        <w:numPr>
          <w:ilvl w:val="0"/>
          <w:numId w:val="9"/>
        </w:numPr>
        <w:pBdr>
          <w:top w:val="nil"/>
          <w:left w:val="nil"/>
          <w:bottom w:val="nil"/>
          <w:right w:val="nil"/>
          <w:between w:val="nil"/>
        </w:pBdr>
        <w:spacing w:line="278" w:lineRule="auto"/>
        <w:rPr>
          <w:rFonts w:ascii="Times New Roman" w:eastAsia="標楷體" w:hAnsi="Times New Roman" w:cs="Times New Roman"/>
          <w:color w:val="000000"/>
        </w:rPr>
      </w:pPr>
      <w:r w:rsidRPr="006D7ECF">
        <w:rPr>
          <w:rFonts w:ascii="Times New Roman" w:eastAsia="標楷體" w:hAnsi="Times New Roman" w:cs="Times New Roman"/>
          <w:color w:val="000000"/>
          <w:szCs w:val="24"/>
        </w:rPr>
        <w:t>題幹敘述提及</w:t>
      </w:r>
      <w:r w:rsidRPr="006D7ECF">
        <w:rPr>
          <w:rFonts w:ascii="Times New Roman" w:eastAsia="標楷體" w:hAnsi="Times New Roman" w:cs="Times New Roman"/>
          <w:color w:val="000000"/>
          <w:szCs w:val="24"/>
        </w:rPr>
        <w:t>Gram stain</w:t>
      </w:r>
      <w:r w:rsidRPr="006D7ECF">
        <w:rPr>
          <w:rFonts w:ascii="Times New Roman" w:eastAsia="標楷體" w:hAnsi="Times New Roman" w:cs="Times New Roman"/>
          <w:color w:val="000000"/>
          <w:szCs w:val="24"/>
        </w:rPr>
        <w:t>發現有</w:t>
      </w:r>
      <w:r w:rsidRPr="006D7ECF">
        <w:rPr>
          <w:rFonts w:ascii="Times New Roman" w:eastAsia="標楷體" w:hAnsi="Times New Roman" w:cs="Times New Roman"/>
          <w:color w:val="000000"/>
          <w:szCs w:val="24"/>
        </w:rPr>
        <w:t>Gram(+) coccus</w:t>
      </w:r>
      <w:r w:rsidRPr="006D7ECF">
        <w:rPr>
          <w:rFonts w:ascii="Times New Roman" w:eastAsia="標楷體" w:hAnsi="Times New Roman" w:cs="Times New Roman"/>
          <w:color w:val="000000"/>
          <w:szCs w:val="24"/>
        </w:rPr>
        <w:t>，而</w:t>
      </w:r>
      <w:r w:rsidRPr="006D7ECF">
        <w:rPr>
          <w:rFonts w:ascii="Times New Roman" w:eastAsia="標楷體" w:hAnsi="Times New Roman" w:cs="Times New Roman"/>
          <w:color w:val="000000"/>
          <w:szCs w:val="24"/>
        </w:rPr>
        <w:t>Haemophilus influenzae</w:t>
      </w:r>
      <w:r w:rsidRPr="006D7ECF">
        <w:rPr>
          <w:rFonts w:ascii="Times New Roman" w:eastAsia="標楷體" w:hAnsi="Times New Roman" w:cs="Times New Roman"/>
          <w:color w:val="000000"/>
          <w:szCs w:val="24"/>
        </w:rPr>
        <w:t>是</w:t>
      </w:r>
      <w:r w:rsidRPr="006D7ECF">
        <w:rPr>
          <w:rFonts w:ascii="Times New Roman" w:eastAsia="標楷體" w:hAnsi="Times New Roman" w:cs="Times New Roman"/>
          <w:color w:val="000000"/>
          <w:szCs w:val="24"/>
        </w:rPr>
        <w:t>Gram(-) bacillus</w:t>
      </w:r>
      <w:r w:rsidRPr="006D7ECF">
        <w:rPr>
          <w:rFonts w:ascii="Times New Roman" w:eastAsia="標楷體" w:hAnsi="Times New Roman" w:cs="Times New Roman"/>
          <w:color w:val="000000"/>
          <w:szCs w:val="24"/>
        </w:rPr>
        <w:t>，故本選項錯誤</w:t>
      </w:r>
    </w:p>
    <w:p w:rsidR="006D7ECF" w:rsidRPr="006D7ECF" w:rsidRDefault="006D7ECF" w:rsidP="006D7ECF">
      <w:pPr>
        <w:numPr>
          <w:ilvl w:val="0"/>
          <w:numId w:val="9"/>
        </w:numPr>
        <w:pBdr>
          <w:top w:val="nil"/>
          <w:left w:val="nil"/>
          <w:bottom w:val="nil"/>
          <w:right w:val="nil"/>
          <w:between w:val="nil"/>
        </w:pBdr>
        <w:spacing w:after="160" w:line="278" w:lineRule="auto"/>
        <w:rPr>
          <w:rFonts w:ascii="Times New Roman" w:eastAsia="標楷體" w:hAnsi="Times New Roman" w:cs="Times New Roman"/>
          <w:color w:val="000000"/>
        </w:rPr>
      </w:pPr>
      <w:r w:rsidRPr="006D7ECF">
        <w:rPr>
          <w:rFonts w:ascii="Times New Roman" w:eastAsia="標楷體" w:hAnsi="Times New Roman" w:cs="Times New Roman"/>
          <w:color w:val="000000"/>
          <w:szCs w:val="24"/>
        </w:rPr>
        <w:t>知道是</w:t>
      </w:r>
      <w:r w:rsidRPr="006D7ECF">
        <w:rPr>
          <w:rFonts w:ascii="Times New Roman" w:eastAsia="標楷體" w:hAnsi="Times New Roman" w:cs="Times New Roman"/>
          <w:color w:val="000000"/>
          <w:szCs w:val="24"/>
        </w:rPr>
        <w:t>Gram(+)</w:t>
      </w:r>
      <w:r w:rsidRPr="006D7ECF">
        <w:rPr>
          <w:rFonts w:ascii="Times New Roman" w:eastAsia="標楷體" w:hAnsi="Times New Roman" w:cs="Times New Roman"/>
          <w:color w:val="000000"/>
          <w:szCs w:val="24"/>
        </w:rPr>
        <w:t>以後，就可以把</w:t>
      </w:r>
      <w:r w:rsidRPr="006D7ECF">
        <w:rPr>
          <w:rFonts w:ascii="Times New Roman" w:eastAsia="標楷體" w:hAnsi="Times New Roman" w:cs="Times New Roman"/>
          <w:color w:val="000000"/>
          <w:szCs w:val="24"/>
        </w:rPr>
        <w:t>ceftriaxone</w:t>
      </w:r>
      <w:r w:rsidRPr="006D7ECF">
        <w:rPr>
          <w:rFonts w:ascii="Times New Roman" w:eastAsia="標楷體" w:hAnsi="Times New Roman" w:cs="Times New Roman"/>
          <w:color w:val="000000"/>
          <w:szCs w:val="24"/>
        </w:rPr>
        <w:t>停掉這句話是錯誤的。</w:t>
      </w:r>
    </w:p>
    <w:p w:rsidR="006D7ECF" w:rsidRPr="006D7ECF" w:rsidRDefault="006D7ECF" w:rsidP="006D7ECF">
      <w:pPr>
        <w:rPr>
          <w:rFonts w:ascii="Times New Roman" w:eastAsia="標楷體" w:hAnsi="Times New Roman" w:cs="Times New Roman"/>
          <w:b/>
        </w:rPr>
      </w:pPr>
      <w:r w:rsidRPr="006D7ECF">
        <w:rPr>
          <w:rFonts w:ascii="Times New Roman" w:eastAsia="標楷體" w:hAnsi="Times New Roman" w:cs="Times New Roman"/>
          <w:b/>
        </w:rPr>
        <w:t xml:space="preserve">2016 ESCMID guideline: diagnosis and treatment of acute bacterial meningitis. </w:t>
      </w:r>
      <w:hyperlink r:id="rId10">
        <w:r w:rsidRPr="006D7ECF">
          <w:rPr>
            <w:rFonts w:ascii="Times New Roman" w:eastAsia="標楷體" w:hAnsi="Times New Roman" w:cs="Times New Roman"/>
            <w:b/>
            <w:color w:val="467886"/>
            <w:u w:val="single"/>
          </w:rPr>
          <w:t>http://dx.doi.org/10.1016/j.cmi.2016.01.007</w:t>
        </w:r>
      </w:hyperlink>
    </w:p>
    <w:p w:rsidR="006D7ECF" w:rsidRPr="006D7ECF" w:rsidRDefault="006D7ECF" w:rsidP="006D7ECF">
      <w:pPr>
        <w:rPr>
          <w:rFonts w:ascii="Times New Roman" w:eastAsia="標楷體" w:hAnsi="Times New Roman" w:cs="Times New Roman"/>
        </w:rPr>
      </w:pPr>
      <w:r w:rsidRPr="006D7ECF">
        <w:rPr>
          <w:rFonts w:ascii="Times New Roman" w:eastAsia="標楷體" w:hAnsi="Times New Roman" w:cs="Times New Roman"/>
        </w:rPr>
        <w:t>各年齡層細菌性腦膜炎經驗性抗生素選擇，依各地區</w:t>
      </w:r>
      <w:r w:rsidRPr="006D7ECF">
        <w:rPr>
          <w:rFonts w:ascii="Times New Roman" w:eastAsia="標楷體" w:hAnsi="Times New Roman" w:cs="Times New Roman"/>
        </w:rPr>
        <w:t>Streptococcus pneumoniae</w:t>
      </w:r>
      <w:r w:rsidRPr="006D7ECF">
        <w:rPr>
          <w:rFonts w:ascii="Times New Roman" w:eastAsia="標楷體" w:hAnsi="Times New Roman" w:cs="Times New Roman"/>
        </w:rPr>
        <w:t>對</w:t>
      </w:r>
      <w:r w:rsidRPr="006D7ECF">
        <w:rPr>
          <w:rFonts w:ascii="Times New Roman" w:eastAsia="標楷體" w:hAnsi="Times New Roman" w:cs="Times New Roman"/>
        </w:rPr>
        <w:t>penicillin</w:t>
      </w:r>
      <w:r w:rsidRPr="006D7ECF">
        <w:rPr>
          <w:rFonts w:ascii="Times New Roman" w:eastAsia="標楷體" w:hAnsi="Times New Roman" w:cs="Times New Roman"/>
        </w:rPr>
        <w:t>抗藥狀況提供選擇建議</w:t>
      </w:r>
    </w:p>
    <w:p w:rsidR="006D7ECF" w:rsidRPr="006D7ECF" w:rsidRDefault="006D7ECF" w:rsidP="006D7ECF">
      <w:pPr>
        <w:rPr>
          <w:rFonts w:ascii="Times New Roman" w:eastAsia="標楷體" w:hAnsi="Times New Roman" w:cs="Times New Roman"/>
        </w:rPr>
      </w:pPr>
      <w:r w:rsidRPr="006D7ECF">
        <w:rPr>
          <w:rFonts w:ascii="Times New Roman" w:eastAsia="標楷體" w:hAnsi="Times New Roman" w:cs="Times New Roman"/>
        </w:rPr>
        <w:t xml:space="preserve">  </w:t>
      </w:r>
      <w:r w:rsidRPr="006D7ECF">
        <w:rPr>
          <w:rFonts w:ascii="Times New Roman" w:eastAsia="標楷體" w:hAnsi="Times New Roman" w:cs="Times New Roman"/>
          <w:noProof/>
        </w:rPr>
        <w:drawing>
          <wp:inline distT="0" distB="0" distL="0" distR="0" wp14:anchorId="393FB3C6" wp14:editId="5BE086FF">
            <wp:extent cx="5517515" cy="297497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517515" cy="2974975"/>
                    </a:xfrm>
                    <a:prstGeom prst="rect">
                      <a:avLst/>
                    </a:prstGeom>
                    <a:ln/>
                  </pic:spPr>
                </pic:pic>
              </a:graphicData>
            </a:graphic>
          </wp:inline>
        </w:drawing>
      </w:r>
    </w:p>
    <w:p w:rsidR="006D7ECF" w:rsidRPr="006D7ECF" w:rsidRDefault="006D7ECF" w:rsidP="006D7ECF">
      <w:pPr>
        <w:rPr>
          <w:rFonts w:ascii="Times New Roman" w:eastAsia="標楷體" w:hAnsi="Times New Roman" w:cs="Times New Roman"/>
        </w:rPr>
      </w:pPr>
      <w:r w:rsidRPr="006D7ECF">
        <w:rPr>
          <w:rFonts w:ascii="Times New Roman" w:eastAsia="標楷體" w:hAnsi="Times New Roman" w:cs="Times New Roman"/>
        </w:rPr>
        <w:t>針對特定細菌腦膜炎的抗生素治療</w:t>
      </w:r>
    </w:p>
    <w:p w:rsidR="006D7ECF" w:rsidRPr="006D7ECF" w:rsidRDefault="006D7ECF" w:rsidP="006D7ECF">
      <w:pPr>
        <w:rPr>
          <w:rFonts w:ascii="Times New Roman" w:eastAsia="標楷體" w:hAnsi="Times New Roman" w:cs="Times New Roman"/>
        </w:rPr>
      </w:pPr>
      <w:r w:rsidRPr="006D7ECF">
        <w:rPr>
          <w:rFonts w:ascii="Times New Roman" w:eastAsia="標楷體" w:hAnsi="Times New Roman" w:cs="Times New Roman"/>
          <w:noProof/>
        </w:rPr>
        <w:drawing>
          <wp:inline distT="0" distB="0" distL="0" distR="0" wp14:anchorId="4FA7DD32" wp14:editId="75DDAAF7">
            <wp:extent cx="5541645" cy="116459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541645" cy="1164590"/>
                    </a:xfrm>
                    <a:prstGeom prst="rect">
                      <a:avLst/>
                    </a:prstGeom>
                    <a:ln/>
                  </pic:spPr>
                </pic:pic>
              </a:graphicData>
            </a:graphic>
          </wp:inline>
        </w:drawing>
      </w:r>
    </w:p>
    <w:p w:rsidR="006D7ECF" w:rsidRPr="006D7ECF" w:rsidRDefault="006D7ECF" w:rsidP="006D7ECF">
      <w:pPr>
        <w:rPr>
          <w:rFonts w:ascii="Times New Roman" w:eastAsia="標楷體" w:hAnsi="Times New Roman" w:cs="Times New Roman"/>
          <w:b/>
        </w:rPr>
      </w:pPr>
      <w:r w:rsidRPr="006D7ECF">
        <w:rPr>
          <w:rFonts w:ascii="Times New Roman" w:eastAsia="標楷體" w:hAnsi="Times New Roman" w:cs="Times New Roman"/>
          <w:b/>
        </w:rPr>
        <w:t>Mandell, Douglas, and Bennett's Principles and Practice of Infectious Diseases, ninth Edition, Chapter 87 p. 1211</w:t>
      </w:r>
      <w:r w:rsidRPr="006D7ECF">
        <w:rPr>
          <w:rFonts w:ascii="Times New Roman" w:eastAsia="標楷體" w:hAnsi="Times New Roman" w:cs="Times New Roman"/>
          <w:b/>
        </w:rPr>
        <w:t>：</w:t>
      </w:r>
    </w:p>
    <w:p w:rsidR="006D7ECF" w:rsidRPr="006D7ECF" w:rsidRDefault="006D7ECF" w:rsidP="006D7ECF">
      <w:pPr>
        <w:rPr>
          <w:rFonts w:ascii="Times New Roman" w:eastAsia="標楷體" w:hAnsi="Times New Roman" w:cs="Times New Roman"/>
        </w:rPr>
      </w:pPr>
      <w:r w:rsidRPr="006D7ECF">
        <w:rPr>
          <w:rFonts w:ascii="Times New Roman" w:eastAsia="標楷體" w:hAnsi="Times New Roman" w:cs="Times New Roman"/>
        </w:rPr>
        <w:t xml:space="preserve">Penicillin can never be recommended as empirical therapy in patients with suspected pneumococcal meningitis. As an empirical regimen, </w:t>
      </w:r>
      <w:r w:rsidRPr="006D7ECF">
        <w:rPr>
          <w:rFonts w:ascii="Times New Roman" w:eastAsia="標楷體" w:hAnsi="Times New Roman" w:cs="Times New Roman"/>
          <w:b/>
          <w:highlight w:val="yellow"/>
        </w:rPr>
        <w:t>the combination of vancomycin plus a third-generation cephalosporin (either cefotaxime or ceftriaxone) is recommended</w:t>
      </w:r>
      <w:r w:rsidRPr="006D7ECF">
        <w:rPr>
          <w:rFonts w:ascii="Times New Roman" w:eastAsia="標楷體" w:hAnsi="Times New Roman" w:cs="Times New Roman"/>
        </w:rPr>
        <w:t>, although UK and ESCMID guidelines recommend use of a third-generation cephalosporin alone in countries where the prevalence of cephalosporin-resistant pneumococcus is &lt;1%.</w:t>
      </w:r>
    </w:p>
    <w:p w:rsidR="006D7ECF" w:rsidRPr="006D7ECF" w:rsidRDefault="006D7ECF" w:rsidP="006D7ECF">
      <w:pPr>
        <w:rPr>
          <w:rFonts w:ascii="Times New Roman" w:eastAsia="標楷體" w:hAnsi="Times New Roman" w:cs="Times New Roman"/>
        </w:rPr>
      </w:pPr>
      <w:r w:rsidRPr="006D7ECF">
        <w:rPr>
          <w:rFonts w:ascii="Times New Roman" w:eastAsia="標楷體" w:hAnsi="Times New Roman" w:cs="Times New Roman"/>
        </w:rPr>
        <w:t xml:space="preserve">The concomitant administration of dexamethasone and the subsequent decreased inflammation and poor entry of vancomycin into CSF may have contributed to negative outcome. Data supports the concept that </w:t>
      </w:r>
      <w:r w:rsidRPr="006D7ECF">
        <w:rPr>
          <w:rFonts w:ascii="Times New Roman" w:eastAsia="標楷體" w:hAnsi="Times New Roman" w:cs="Times New Roman"/>
          <w:b/>
          <w:highlight w:val="yellow"/>
        </w:rPr>
        <w:t>vancomycin should not be used alone</w:t>
      </w:r>
      <w:r w:rsidRPr="006D7ECF">
        <w:rPr>
          <w:rFonts w:ascii="Times New Roman" w:eastAsia="標楷體" w:hAnsi="Times New Roman" w:cs="Times New Roman"/>
        </w:rPr>
        <w:t xml:space="preserve"> for the treatment of pneumococcal meningitis.</w:t>
      </w:r>
    </w:p>
    <w:p w:rsidR="006D7ECF" w:rsidRPr="006D7ECF" w:rsidRDefault="006D7ECF" w:rsidP="006D7ECF">
      <w:pPr>
        <w:rPr>
          <w:rFonts w:ascii="Times New Roman" w:eastAsia="標楷體" w:hAnsi="Times New Roman" w:cs="Times New Roman"/>
        </w:rPr>
      </w:pPr>
      <w:r w:rsidRPr="006D7ECF">
        <w:rPr>
          <w:rFonts w:ascii="Times New Roman" w:eastAsia="標楷體" w:hAnsi="Times New Roman" w:cs="Times New Roman"/>
        </w:rPr>
        <w:t>Third-generation cephalosporins have been considered the treatment of choice in pneumococcal meningitis caused by strains that are of intermediate susceptibility to penicillin.</w:t>
      </w:r>
    </w:p>
    <w:p w:rsidR="006D7ECF" w:rsidRPr="006D7ECF" w:rsidRDefault="006D7ECF" w:rsidP="006D7ECF">
      <w:pPr>
        <w:numPr>
          <w:ilvl w:val="0"/>
          <w:numId w:val="9"/>
        </w:numPr>
        <w:pBdr>
          <w:top w:val="nil"/>
          <w:left w:val="nil"/>
          <w:bottom w:val="nil"/>
          <w:right w:val="nil"/>
          <w:between w:val="nil"/>
        </w:pBdr>
        <w:spacing w:after="160" w:line="278" w:lineRule="auto"/>
        <w:rPr>
          <w:rFonts w:ascii="Times New Roman" w:eastAsia="標楷體" w:hAnsi="Times New Roman" w:cs="Times New Roman"/>
          <w:color w:val="000000"/>
        </w:rPr>
      </w:pPr>
      <w:r w:rsidRPr="006D7ECF">
        <w:rPr>
          <w:rFonts w:ascii="Times New Roman" w:eastAsia="標楷體" w:hAnsi="Times New Roman" w:cs="Times New Roman"/>
          <w:color w:val="000000"/>
          <w:szCs w:val="24"/>
        </w:rPr>
        <w:t>CLSI M100 ED35</w:t>
      </w:r>
      <w:r w:rsidRPr="006D7ECF">
        <w:rPr>
          <w:rFonts w:ascii="Times New Roman" w:eastAsia="標楷體" w:hAnsi="Times New Roman" w:cs="Times New Roman"/>
          <w:color w:val="000000"/>
          <w:szCs w:val="24"/>
        </w:rPr>
        <w:t>關於</w:t>
      </w:r>
      <w:r w:rsidRPr="006D7ECF">
        <w:rPr>
          <w:rFonts w:ascii="Times New Roman" w:eastAsia="標楷體" w:hAnsi="Times New Roman" w:cs="Times New Roman"/>
          <w:color w:val="000000"/>
          <w:szCs w:val="24"/>
        </w:rPr>
        <w:t>Streptococcus MIC</w:t>
      </w:r>
      <w:r w:rsidRPr="006D7ECF">
        <w:rPr>
          <w:rFonts w:ascii="Times New Roman" w:eastAsia="標楷體" w:hAnsi="Times New Roman" w:cs="Times New Roman"/>
          <w:color w:val="000000"/>
          <w:szCs w:val="24"/>
        </w:rPr>
        <w:t>判讀標準如下：</w:t>
      </w:r>
      <w:r w:rsidRPr="006D7ECF">
        <w:rPr>
          <w:rFonts w:ascii="Times New Roman" w:eastAsia="標楷體" w:hAnsi="Times New Roman" w:cs="Times New Roman"/>
          <w:noProof/>
          <w:color w:val="000000"/>
        </w:rPr>
        <w:drawing>
          <wp:inline distT="0" distB="0" distL="0" distR="0" wp14:anchorId="53F4C3D5" wp14:editId="7009B731">
            <wp:extent cx="5060315" cy="93281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060315" cy="932815"/>
                    </a:xfrm>
                    <a:prstGeom prst="rect">
                      <a:avLst/>
                    </a:prstGeom>
                    <a:ln/>
                  </pic:spPr>
                </pic:pic>
              </a:graphicData>
            </a:graphic>
          </wp:inline>
        </w:drawing>
      </w:r>
      <w:r w:rsidRPr="006D7ECF">
        <w:rPr>
          <w:rFonts w:ascii="Times New Roman" w:eastAsia="標楷體" w:hAnsi="Times New Roman" w:cs="Times New Roman"/>
          <w:noProof/>
          <w:color w:val="000000"/>
        </w:rPr>
        <w:drawing>
          <wp:inline distT="0" distB="0" distL="0" distR="0" wp14:anchorId="3FC5B375" wp14:editId="1E8275A2">
            <wp:extent cx="5029835" cy="1268095"/>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5029835" cy="1268095"/>
                    </a:xfrm>
                    <a:prstGeom prst="rect">
                      <a:avLst/>
                    </a:prstGeom>
                    <a:ln/>
                  </pic:spPr>
                </pic:pic>
              </a:graphicData>
            </a:graphic>
          </wp:inline>
        </w:drawing>
      </w:r>
    </w:p>
    <w:p w:rsidR="006D7ECF" w:rsidRPr="006D7ECF" w:rsidRDefault="006D7ECF" w:rsidP="006D7ECF">
      <w:pPr>
        <w:rPr>
          <w:rFonts w:ascii="Times New Roman" w:eastAsia="標楷體" w:hAnsi="Times New Roman" w:cs="Times New Roman"/>
          <w:b/>
        </w:rPr>
      </w:pPr>
      <w:r w:rsidRPr="006D7ECF">
        <w:rPr>
          <w:rFonts w:ascii="Times New Roman" w:eastAsia="標楷體" w:hAnsi="Times New Roman" w:cs="Times New Roman"/>
          <w:b/>
        </w:rPr>
        <w:t>SANFORD GUIDE Antimicrobial Therapy:</w:t>
      </w:r>
    </w:p>
    <w:p w:rsidR="006D7ECF" w:rsidRPr="006D7ECF" w:rsidRDefault="006D7ECF" w:rsidP="006D7ECF">
      <w:pPr>
        <w:rPr>
          <w:rFonts w:ascii="Times New Roman" w:eastAsia="標楷體" w:hAnsi="Times New Roman" w:cs="Times New Roman"/>
        </w:rPr>
      </w:pPr>
      <w:r w:rsidRPr="006D7ECF">
        <w:rPr>
          <w:rFonts w:ascii="Times New Roman" w:eastAsia="標楷體" w:hAnsi="Times New Roman" w:cs="Times New Roman"/>
          <w:noProof/>
        </w:rPr>
        <w:drawing>
          <wp:inline distT="0" distB="0" distL="0" distR="0" wp14:anchorId="0DE7916F" wp14:editId="07C3110A">
            <wp:extent cx="3568008" cy="3253133"/>
            <wp:effectExtent l="0" t="0" r="0" b="0"/>
            <wp:docPr id="7" name="image7.png" descr="一張含有 文字, 螢幕擷取畫面, 字型, 數字 的圖片&#10;&#10;AI 產生的內容可能不正確。"/>
            <wp:cNvGraphicFramePr/>
            <a:graphic xmlns:a="http://schemas.openxmlformats.org/drawingml/2006/main">
              <a:graphicData uri="http://schemas.openxmlformats.org/drawingml/2006/picture">
                <pic:pic xmlns:pic="http://schemas.openxmlformats.org/drawingml/2006/picture">
                  <pic:nvPicPr>
                    <pic:cNvPr id="0" name="image7.png" descr="一張含有 文字, 螢幕擷取畫面, 字型, 數字 的圖片&#10;&#10;AI 產生的內容可能不正確。"/>
                    <pic:cNvPicPr preferRelativeResize="0"/>
                  </pic:nvPicPr>
                  <pic:blipFill>
                    <a:blip r:embed="rId15"/>
                    <a:srcRect/>
                    <a:stretch>
                      <a:fillRect/>
                    </a:stretch>
                  </pic:blipFill>
                  <pic:spPr>
                    <a:xfrm>
                      <a:off x="0" y="0"/>
                      <a:ext cx="3568008" cy="3253133"/>
                    </a:xfrm>
                    <a:prstGeom prst="rect">
                      <a:avLst/>
                    </a:prstGeom>
                    <a:ln/>
                  </pic:spPr>
                </pic:pic>
              </a:graphicData>
            </a:graphic>
          </wp:inline>
        </w:drawing>
      </w:r>
    </w:p>
    <w:p w:rsidR="006D7ECF" w:rsidRPr="006D7ECF" w:rsidRDefault="006D7ECF" w:rsidP="006D7ECF">
      <w:pPr>
        <w:numPr>
          <w:ilvl w:val="0"/>
          <w:numId w:val="9"/>
        </w:numPr>
        <w:pBdr>
          <w:top w:val="nil"/>
          <w:left w:val="nil"/>
          <w:bottom w:val="nil"/>
          <w:right w:val="nil"/>
          <w:between w:val="nil"/>
        </w:pBdr>
        <w:spacing w:after="160" w:line="278" w:lineRule="auto"/>
        <w:rPr>
          <w:rFonts w:ascii="Times New Roman" w:eastAsia="標楷體" w:hAnsi="Times New Roman" w:cs="Times New Roman"/>
          <w:color w:val="000000"/>
        </w:rPr>
      </w:pPr>
      <w:r w:rsidRPr="006D7ECF">
        <w:rPr>
          <w:rFonts w:ascii="Times New Roman" w:eastAsia="標楷體" w:hAnsi="Times New Roman" w:cs="Times New Roman"/>
          <w:color w:val="000000"/>
          <w:szCs w:val="24"/>
        </w:rPr>
        <w:t>正確</w:t>
      </w:r>
    </w:p>
    <w:p w:rsidR="006D7ECF" w:rsidRPr="006D7ECF" w:rsidRDefault="006D7ECF" w:rsidP="006D7ECF">
      <w:pPr>
        <w:rPr>
          <w:rFonts w:ascii="Times New Roman" w:eastAsia="標楷體" w:hAnsi="Times New Roman" w:cs="Times New Roman"/>
          <w:b/>
        </w:rPr>
      </w:pPr>
      <w:r w:rsidRPr="006D7ECF">
        <w:rPr>
          <w:rFonts w:ascii="Times New Roman" w:eastAsia="標楷體" w:hAnsi="Times New Roman" w:cs="Times New Roman"/>
          <w:b/>
        </w:rPr>
        <w:t>Mandell, Douglas, and Bennett's Principles and Practice of Infectious Diseases, ninth Edition, Chapter 87 p. 1207</w:t>
      </w:r>
      <w:r w:rsidRPr="006D7ECF">
        <w:rPr>
          <w:rFonts w:ascii="Times New Roman" w:eastAsia="標楷體" w:hAnsi="Times New Roman" w:cs="Times New Roman"/>
          <w:b/>
        </w:rPr>
        <w:t>：</w:t>
      </w:r>
    </w:p>
    <w:p w:rsidR="006D7ECF" w:rsidRPr="006D7ECF" w:rsidRDefault="006D7ECF" w:rsidP="006D7ECF">
      <w:pPr>
        <w:pBdr>
          <w:top w:val="nil"/>
          <w:left w:val="nil"/>
          <w:bottom w:val="nil"/>
          <w:right w:val="nil"/>
          <w:between w:val="nil"/>
        </w:pBdr>
        <w:ind w:left="360"/>
        <w:rPr>
          <w:rFonts w:ascii="Times New Roman" w:eastAsia="標楷體" w:hAnsi="Times New Roman" w:cs="Times New Roman"/>
          <w:color w:val="000000"/>
        </w:rPr>
      </w:pPr>
      <w:r w:rsidRPr="006D7ECF">
        <w:rPr>
          <w:rFonts w:ascii="Times New Roman" w:eastAsia="標楷體" w:hAnsi="Times New Roman" w:cs="Times New Roman"/>
          <w:color w:val="000000"/>
          <w:szCs w:val="24"/>
        </w:rPr>
        <w:t>A retrospective, nonrandomized study of children with pneumococcal meningitis, published after the meta-analysis, demonstrated that the use of adjunctive dexamethasone was not associated with a beneficial effect, although the dexamethasone was administered before or within 1 hour of the first dose of antibiotic and the children in the dexamethasone group had a higher severity of illness. In addition, in a published double-blind, placebo-controlled trial of adjunctive dexamethasone in Malawi, the overall number of deaths in the two treatment groups was similar (31% in each group), as was the frequency of neurologic sequelae.</w:t>
      </w:r>
    </w:p>
    <w:p w:rsidR="006D7ECF" w:rsidRPr="006D7ECF" w:rsidRDefault="006D7ECF" w:rsidP="006D7ECF">
      <w:pPr>
        <w:rPr>
          <w:rFonts w:ascii="Times New Roman" w:eastAsia="標楷體" w:hAnsi="Times New Roman" w:cs="Times New Roman"/>
          <w:b/>
        </w:rPr>
      </w:pPr>
      <w:r w:rsidRPr="006D7ECF">
        <w:rPr>
          <w:rFonts w:ascii="Times New Roman" w:eastAsia="標楷體" w:hAnsi="Times New Roman" w:cs="Times New Roman"/>
          <w:b/>
        </w:rPr>
        <w:t>Nelson Textbook of Pediatrics, 21 edition, chapter 621, corticosteroid part:</w:t>
      </w:r>
    </w:p>
    <w:p w:rsidR="006D7ECF" w:rsidRPr="006D7ECF" w:rsidRDefault="006D7ECF" w:rsidP="006D7ECF">
      <w:pPr>
        <w:pBdr>
          <w:top w:val="nil"/>
          <w:left w:val="nil"/>
          <w:bottom w:val="nil"/>
          <w:right w:val="nil"/>
          <w:between w:val="nil"/>
        </w:pBdr>
        <w:ind w:left="360"/>
        <w:rPr>
          <w:rFonts w:ascii="Times New Roman" w:eastAsia="標楷體" w:hAnsi="Times New Roman" w:cs="Times New Roman"/>
          <w:color w:val="000000"/>
        </w:rPr>
      </w:pPr>
      <w:r w:rsidRPr="006D7ECF">
        <w:rPr>
          <w:rFonts w:ascii="Times New Roman" w:eastAsia="標楷體" w:hAnsi="Times New Roman" w:cs="Times New Roman"/>
          <w:color w:val="000000"/>
          <w:szCs w:val="24"/>
        </w:rPr>
        <w:t>Pediatric data regarding benefits, if any, of corticosteroids in the treatment of meningitis caused by other bacteria remain inconclusive.</w:t>
      </w:r>
    </w:p>
    <w:p w:rsidR="006D7ECF" w:rsidRPr="006D7ECF" w:rsidRDefault="006D7ECF" w:rsidP="006D7ECF">
      <w:pPr>
        <w:numPr>
          <w:ilvl w:val="0"/>
          <w:numId w:val="9"/>
        </w:numPr>
        <w:pBdr>
          <w:top w:val="nil"/>
          <w:left w:val="nil"/>
          <w:bottom w:val="nil"/>
          <w:right w:val="nil"/>
          <w:between w:val="nil"/>
        </w:pBdr>
        <w:spacing w:after="160" w:line="278" w:lineRule="auto"/>
        <w:rPr>
          <w:rFonts w:ascii="Times New Roman" w:eastAsia="標楷體" w:hAnsi="Times New Roman" w:cs="Times New Roman"/>
          <w:color w:val="000000"/>
        </w:rPr>
      </w:pPr>
      <w:r w:rsidRPr="006D7ECF">
        <w:rPr>
          <w:rFonts w:ascii="Times New Roman" w:eastAsia="標楷體" w:hAnsi="Times New Roman" w:cs="Times New Roman"/>
          <w:color w:val="000000"/>
          <w:szCs w:val="24"/>
        </w:rPr>
        <w:t>卡介苗針對的是</w:t>
      </w:r>
      <w:r w:rsidRPr="006D7ECF">
        <w:rPr>
          <w:rFonts w:ascii="Times New Roman" w:eastAsia="標楷體" w:hAnsi="Times New Roman" w:cs="Times New Roman"/>
          <w:color w:val="000000"/>
          <w:szCs w:val="24"/>
        </w:rPr>
        <w:t>disseminated TB</w:t>
      </w:r>
      <w:r w:rsidRPr="006D7ECF">
        <w:rPr>
          <w:rFonts w:ascii="Times New Roman" w:eastAsia="標楷體" w:hAnsi="Times New Roman" w:cs="Times New Roman"/>
          <w:color w:val="000000"/>
          <w:szCs w:val="24"/>
        </w:rPr>
        <w:t>與</w:t>
      </w:r>
      <w:r w:rsidRPr="006D7ECF">
        <w:rPr>
          <w:rFonts w:ascii="Times New Roman" w:eastAsia="標楷體" w:hAnsi="Times New Roman" w:cs="Times New Roman"/>
          <w:color w:val="000000"/>
          <w:szCs w:val="24"/>
        </w:rPr>
        <w:t>TB meningitis</w:t>
      </w:r>
      <w:r w:rsidRPr="006D7ECF">
        <w:rPr>
          <w:rFonts w:ascii="Times New Roman" w:eastAsia="標楷體" w:hAnsi="Times New Roman" w:cs="Times New Roman"/>
          <w:color w:val="000000"/>
          <w:szCs w:val="24"/>
        </w:rPr>
        <w:t>，對象並不是肺炎鏈球菌。此處應更正為</w:t>
      </w:r>
      <w:r w:rsidRPr="006D7ECF">
        <w:rPr>
          <w:rFonts w:ascii="Times New Roman" w:eastAsia="標楷體" w:hAnsi="Times New Roman" w:cs="Times New Roman"/>
          <w:color w:val="000000"/>
          <w:szCs w:val="24"/>
        </w:rPr>
        <w:t>PCV13/PCV15/PCV20</w:t>
      </w:r>
      <w:r w:rsidRPr="006D7ECF">
        <w:rPr>
          <w:rFonts w:ascii="Times New Roman" w:eastAsia="標楷體" w:hAnsi="Times New Roman" w:cs="Times New Roman"/>
          <w:color w:val="000000"/>
          <w:szCs w:val="24"/>
        </w:rPr>
        <w:t>。</w:t>
      </w:r>
      <w:r w:rsidRPr="006D7ECF">
        <w:rPr>
          <w:rFonts w:ascii="Times New Roman" w:eastAsia="標楷體" w:hAnsi="Times New Roman" w:cs="Times New Roman"/>
          <w:color w:val="000000"/>
          <w:szCs w:val="24"/>
        </w:rPr>
        <w:t>PPV23</w:t>
      </w:r>
      <w:r w:rsidRPr="006D7ECF">
        <w:rPr>
          <w:rFonts w:ascii="Times New Roman" w:eastAsia="標楷體" w:hAnsi="Times New Roman" w:cs="Times New Roman"/>
          <w:color w:val="000000"/>
          <w:szCs w:val="24"/>
        </w:rPr>
        <w:t>不適用於孩童。肺炎鏈球菌腦膜炎屬於侵襲性肺炎鏈球菌感染，為第四類法定傳染病，應於一周內通報。</w:t>
      </w:r>
    </w:p>
    <w:p w:rsidR="006D7ECF" w:rsidRDefault="006D7ECF" w:rsidP="006D7ECF">
      <w:pPr>
        <w:rPr>
          <w:rFonts w:ascii="Times New Roman" w:eastAsia="標楷體" w:hAnsi="Times New Roman" w:cs="Times New Roman"/>
        </w:rPr>
      </w:pPr>
      <w:r w:rsidRPr="006D7ECF">
        <w:rPr>
          <w:rFonts w:ascii="Times New Roman" w:eastAsia="標楷體" w:hAnsi="Times New Roman" w:cs="Times New Roman"/>
          <w:noProof/>
        </w:rPr>
        <w:drawing>
          <wp:inline distT="0" distB="0" distL="0" distR="0" wp14:anchorId="61716B92" wp14:editId="5738B00E">
            <wp:extent cx="5499100" cy="313944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499100" cy="3139440"/>
                    </a:xfrm>
                    <a:prstGeom prst="rect">
                      <a:avLst/>
                    </a:prstGeom>
                    <a:ln/>
                  </pic:spPr>
                </pic:pic>
              </a:graphicData>
            </a:graphic>
          </wp:inline>
        </w:drawing>
      </w:r>
    </w:p>
    <w:p w:rsidR="001A0DA8" w:rsidRDefault="001A0DA8" w:rsidP="006D7ECF">
      <w:pPr>
        <w:rPr>
          <w:rFonts w:ascii="Times New Roman" w:eastAsia="標楷體" w:hAnsi="Times New Roman" w:cs="Times New Roman"/>
        </w:rPr>
      </w:pPr>
    </w:p>
    <w:p w:rsidR="001A0DA8" w:rsidRDefault="001A0DA8" w:rsidP="006D7ECF">
      <w:pPr>
        <w:rPr>
          <w:rFonts w:ascii="Times New Roman" w:eastAsia="標楷體" w:hAnsi="Times New Roman" w:cs="Times New Roman" w:hint="eastAsia"/>
        </w:rPr>
      </w:pPr>
    </w:p>
    <w:p w:rsidR="006D7ECF" w:rsidRPr="006D7ECF" w:rsidRDefault="006D7ECF" w:rsidP="006D7ECF">
      <w:pPr>
        <w:rPr>
          <w:rFonts w:ascii="Times New Roman" w:eastAsia="標楷體" w:hAnsi="Times New Roman" w:cs="Times New Roman"/>
          <w:b/>
        </w:rPr>
      </w:pPr>
      <w:r w:rsidRPr="006D7ECF">
        <w:rPr>
          <w:rFonts w:ascii="Times New Roman" w:eastAsia="標楷體" w:hAnsi="Times New Roman" w:cs="Times New Roman"/>
          <w:b/>
        </w:rPr>
        <w:t xml:space="preserve">57. </w:t>
      </w:r>
      <w:r w:rsidRPr="006D7ECF">
        <w:rPr>
          <w:rFonts w:ascii="Times New Roman" w:eastAsia="標楷體" w:hAnsi="Times New Roman" w:cs="Times New Roman"/>
          <w:b/>
        </w:rPr>
        <w:t>當新生兒或早產兒</w:t>
      </w:r>
      <w:r w:rsidRPr="006D7ECF">
        <w:rPr>
          <w:rFonts w:ascii="Times New Roman" w:eastAsia="標楷體" w:hAnsi="Times New Roman" w:cs="Times New Roman"/>
          <w:b/>
        </w:rPr>
        <w:t>COVID-19</w:t>
      </w:r>
      <w:r w:rsidRPr="006D7ECF">
        <w:rPr>
          <w:rFonts w:ascii="Times New Roman" w:eastAsia="標楷體" w:hAnsi="Times New Roman" w:cs="Times New Roman"/>
          <w:b/>
        </w:rPr>
        <w:t>確診需要非侵襲性呼吸治療時，哪一種方法通常較為優先考慮，因為他能提供較為穩定的</w:t>
      </w:r>
      <w:r w:rsidRPr="006D7ECF">
        <w:rPr>
          <w:rFonts w:ascii="Times New Roman" w:eastAsia="標楷體" w:hAnsi="Times New Roman" w:cs="Times New Roman"/>
          <w:b/>
        </w:rPr>
        <w:t>PEEP</w:t>
      </w:r>
      <w:r w:rsidRPr="006D7ECF">
        <w:rPr>
          <w:rFonts w:ascii="Times New Roman" w:eastAsia="標楷體" w:hAnsi="Times New Roman" w:cs="Times New Roman"/>
          <w:b/>
        </w:rPr>
        <w:t>？</w:t>
      </w:r>
    </w:p>
    <w:p w:rsidR="006D7ECF" w:rsidRPr="006D7ECF" w:rsidRDefault="006D7ECF" w:rsidP="006D7ECF">
      <w:pPr>
        <w:rPr>
          <w:rFonts w:ascii="Times New Roman" w:eastAsia="標楷體" w:hAnsi="Times New Roman" w:cs="Times New Roman"/>
        </w:rPr>
      </w:pPr>
      <w:r w:rsidRPr="006D7ECF">
        <w:rPr>
          <w:rFonts w:ascii="Times New Roman" w:eastAsia="標楷體" w:hAnsi="Times New Roman" w:cs="Times New Roman"/>
        </w:rPr>
        <w:t>A. High flow nasal cannula oxygen(HFNC)</w:t>
      </w:r>
    </w:p>
    <w:p w:rsidR="006D7ECF" w:rsidRPr="006D7ECF" w:rsidRDefault="006D7ECF" w:rsidP="006D7ECF">
      <w:pPr>
        <w:rPr>
          <w:rFonts w:ascii="Times New Roman" w:eastAsia="標楷體" w:hAnsi="Times New Roman" w:cs="Times New Roman"/>
        </w:rPr>
      </w:pPr>
      <w:r w:rsidRPr="006D7ECF">
        <w:rPr>
          <w:rFonts w:ascii="Times New Roman" w:eastAsia="標楷體" w:hAnsi="Times New Roman" w:cs="Times New Roman"/>
        </w:rPr>
        <w:t>B. Continuous positive airway pressure(CPAP)</w:t>
      </w:r>
    </w:p>
    <w:p w:rsidR="006D7ECF" w:rsidRPr="006D7ECF" w:rsidRDefault="006D7ECF" w:rsidP="006D7ECF">
      <w:pPr>
        <w:rPr>
          <w:rFonts w:ascii="Times New Roman" w:eastAsia="標楷體" w:hAnsi="Times New Roman" w:cs="Times New Roman"/>
        </w:rPr>
      </w:pPr>
      <w:r w:rsidRPr="006D7ECF">
        <w:rPr>
          <w:rFonts w:ascii="Times New Roman" w:eastAsia="標楷體" w:hAnsi="Times New Roman" w:cs="Times New Roman"/>
        </w:rPr>
        <w:t xml:space="preserve">C. Non-rebreathing mask(NRM, </w:t>
      </w:r>
      <w:r w:rsidRPr="006D7ECF">
        <w:rPr>
          <w:rFonts w:ascii="Times New Roman" w:eastAsia="標楷體" w:hAnsi="Times New Roman" w:cs="Times New Roman"/>
        </w:rPr>
        <w:t>高流速氧氣設備</w:t>
      </w:r>
      <w:r w:rsidRPr="006D7ECF">
        <w:rPr>
          <w:rFonts w:ascii="Times New Roman" w:eastAsia="標楷體" w:hAnsi="Times New Roman" w:cs="Times New Roman"/>
        </w:rPr>
        <w:t>)</w:t>
      </w:r>
    </w:p>
    <w:p w:rsidR="006D7ECF" w:rsidRPr="006D7ECF" w:rsidRDefault="006D7ECF" w:rsidP="006D7ECF">
      <w:pPr>
        <w:rPr>
          <w:rFonts w:ascii="Times New Roman" w:eastAsia="標楷體" w:hAnsi="Times New Roman" w:cs="Times New Roman"/>
        </w:rPr>
      </w:pPr>
      <w:r w:rsidRPr="006D7ECF">
        <w:rPr>
          <w:rFonts w:ascii="Times New Roman" w:eastAsia="標楷體" w:hAnsi="Times New Roman" w:cs="Times New Roman"/>
        </w:rPr>
        <w:t>D. Bi-level positive airway pressure(BIPAP)</w:t>
      </w:r>
    </w:p>
    <w:p w:rsidR="006D7ECF" w:rsidRPr="006D7ECF" w:rsidRDefault="006D7ECF" w:rsidP="006D7ECF">
      <w:pPr>
        <w:rPr>
          <w:rFonts w:ascii="Times New Roman" w:eastAsia="標楷體" w:hAnsi="Times New Roman" w:cs="Times New Roman"/>
        </w:rPr>
      </w:pPr>
      <w:r w:rsidRPr="006D7ECF">
        <w:rPr>
          <w:rFonts w:ascii="Times New Roman" w:eastAsia="標楷體" w:hAnsi="Times New Roman" w:cs="Times New Roman"/>
        </w:rPr>
        <w:t xml:space="preserve">E. </w:t>
      </w:r>
      <w:r w:rsidRPr="006D7ECF">
        <w:rPr>
          <w:rFonts w:ascii="Times New Roman" w:eastAsia="標楷體" w:hAnsi="Times New Roman" w:cs="Times New Roman"/>
        </w:rPr>
        <w:t>甦醒球擠壓換氣</w:t>
      </w:r>
      <w:r w:rsidRPr="006D7ECF">
        <w:rPr>
          <w:rFonts w:ascii="Times New Roman" w:eastAsia="標楷體" w:hAnsi="Times New Roman" w:cs="Times New Roman"/>
        </w:rPr>
        <w:t>(Ambu bagging)</w:t>
      </w:r>
    </w:p>
    <w:p w:rsidR="006D7ECF" w:rsidRPr="006D7ECF" w:rsidRDefault="006D7ECF" w:rsidP="006D7ECF">
      <w:pPr>
        <w:rPr>
          <w:rFonts w:ascii="Times New Roman" w:eastAsia="標楷體" w:hAnsi="Times New Roman" w:cs="Times New Roman"/>
        </w:rPr>
      </w:pPr>
      <w:r w:rsidRPr="006D7ECF">
        <w:rPr>
          <w:rFonts w:ascii="Times New Roman" w:eastAsia="標楷體" w:hAnsi="Times New Roman" w:cs="Times New Roman"/>
        </w:rPr>
        <w:t>答案：</w:t>
      </w:r>
      <w:r w:rsidRPr="006D7ECF">
        <w:rPr>
          <w:rFonts w:ascii="Times New Roman" w:eastAsia="標楷體" w:hAnsi="Times New Roman" w:cs="Times New Roman"/>
        </w:rPr>
        <w:t>B</w:t>
      </w:r>
    </w:p>
    <w:p w:rsidR="006D7ECF" w:rsidRPr="006D7ECF" w:rsidRDefault="006D7ECF" w:rsidP="006D7ECF">
      <w:pPr>
        <w:rPr>
          <w:rFonts w:ascii="Times New Roman" w:eastAsia="標楷體" w:hAnsi="Times New Roman" w:cs="Times New Roman"/>
        </w:rPr>
      </w:pPr>
      <w:r w:rsidRPr="006D7ECF">
        <w:rPr>
          <w:rFonts w:ascii="Times New Roman" w:eastAsia="標楷體" w:hAnsi="Times New Roman" w:cs="Times New Roman"/>
        </w:rPr>
        <w:t>詳解：</w:t>
      </w:r>
    </w:p>
    <w:p w:rsidR="006D7ECF" w:rsidRPr="006D7ECF" w:rsidRDefault="006D7ECF" w:rsidP="006D7ECF">
      <w:pPr>
        <w:rPr>
          <w:rFonts w:ascii="Times New Roman" w:eastAsia="標楷體" w:hAnsi="Times New Roman" w:cs="Times New Roman"/>
        </w:rPr>
      </w:pPr>
      <w:r w:rsidRPr="006D7ECF">
        <w:rPr>
          <w:rFonts w:ascii="Times New Roman" w:eastAsia="標楷體" w:hAnsi="Times New Roman" w:cs="Times New Roman"/>
        </w:rPr>
        <w:t>新生兒或早產兒最常使用的非侵襲性呼吸器為</w:t>
      </w:r>
      <w:r w:rsidRPr="006D7ECF">
        <w:rPr>
          <w:rFonts w:ascii="Times New Roman" w:eastAsia="標楷體" w:hAnsi="Times New Roman" w:cs="Times New Roman"/>
        </w:rPr>
        <w:t>HFNC/CPAP</w:t>
      </w:r>
      <w:r w:rsidRPr="006D7ECF">
        <w:rPr>
          <w:rFonts w:ascii="Times New Roman" w:eastAsia="標楷體" w:hAnsi="Times New Roman" w:cs="Times New Roman"/>
        </w:rPr>
        <w:t>。</w:t>
      </w:r>
    </w:p>
    <w:p w:rsidR="006D7ECF" w:rsidRPr="006D7ECF" w:rsidRDefault="006D7ECF" w:rsidP="006D7ECF">
      <w:pPr>
        <w:rPr>
          <w:rFonts w:ascii="Times New Roman" w:eastAsia="標楷體" w:hAnsi="Times New Roman" w:cs="Times New Roman"/>
          <w:b/>
        </w:rPr>
      </w:pPr>
      <w:r w:rsidRPr="006D7ECF">
        <w:rPr>
          <w:rFonts w:ascii="Times New Roman" w:eastAsia="標楷體" w:hAnsi="Times New Roman" w:cs="Times New Roman"/>
          <w:b/>
        </w:rPr>
        <w:t>臺灣兒科醫學會、臺灣新生兒科醫學會、臺灣兒童感染症醫學會共識發表。對於確診</w:t>
      </w:r>
      <w:r w:rsidRPr="006D7ECF">
        <w:rPr>
          <w:rFonts w:ascii="Times New Roman" w:eastAsia="標楷體" w:hAnsi="Times New Roman" w:cs="Times New Roman"/>
          <w:b/>
        </w:rPr>
        <w:t>/</w:t>
      </w:r>
      <w:r w:rsidRPr="006D7ECF">
        <w:rPr>
          <w:rFonts w:ascii="Times New Roman" w:eastAsia="標楷體" w:hAnsi="Times New Roman" w:cs="Times New Roman"/>
          <w:b/>
        </w:rPr>
        <w:t>懷疑</w:t>
      </w:r>
      <w:r w:rsidRPr="006D7ECF">
        <w:rPr>
          <w:rFonts w:ascii="Times New Roman" w:eastAsia="標楷體" w:hAnsi="Times New Roman" w:cs="Times New Roman"/>
          <w:b/>
        </w:rPr>
        <w:t>COVID-19</w:t>
      </w:r>
      <w:r w:rsidRPr="006D7ECF">
        <w:rPr>
          <w:rFonts w:ascii="Times New Roman" w:eastAsia="標楷體" w:hAnsi="Times New Roman" w:cs="Times New Roman"/>
          <w:b/>
        </w:rPr>
        <w:t>母親之新生兒的照護注意事項第一版。</w:t>
      </w:r>
    </w:p>
    <w:p w:rsidR="006D7ECF" w:rsidRPr="006D7ECF" w:rsidRDefault="006D7ECF" w:rsidP="006D7ECF">
      <w:pPr>
        <w:rPr>
          <w:rFonts w:ascii="Times New Roman" w:eastAsia="標楷體" w:hAnsi="Times New Roman" w:cs="Times New Roman"/>
        </w:rPr>
      </w:pPr>
      <w:r w:rsidRPr="006D7ECF">
        <w:rPr>
          <w:rFonts w:ascii="Times New Roman" w:eastAsia="標楷體" w:hAnsi="Times New Roman" w:cs="Times New Roman"/>
        </w:rPr>
        <w:t>鼻式持續性氣道正壓</w:t>
      </w:r>
      <w:r w:rsidRPr="006D7ECF">
        <w:rPr>
          <w:rFonts w:ascii="Times New Roman" w:eastAsia="標楷體" w:hAnsi="Times New Roman" w:cs="Times New Roman"/>
        </w:rPr>
        <w:t>/</w:t>
      </w:r>
      <w:r w:rsidRPr="006D7ECF">
        <w:rPr>
          <w:rFonts w:ascii="Times New Roman" w:eastAsia="標楷體" w:hAnsi="Times New Roman" w:cs="Times New Roman"/>
        </w:rPr>
        <w:t>非侵襲性正壓換氣（</w:t>
      </w:r>
      <w:r w:rsidRPr="006D7ECF">
        <w:rPr>
          <w:rFonts w:ascii="Times New Roman" w:eastAsia="標楷體" w:hAnsi="Times New Roman" w:cs="Times New Roman"/>
        </w:rPr>
        <w:t>NCPAP/NIPPV</w:t>
      </w:r>
      <w:r w:rsidRPr="006D7ECF">
        <w:rPr>
          <w:rFonts w:ascii="Times New Roman" w:eastAsia="標楷體" w:hAnsi="Times New Roman" w:cs="Times New Roman"/>
        </w:rPr>
        <w:t>）：依呼吸治療常規流程處置，建議使用拋棄護措施時，以置放氣管內管連接呼吸器照護，也是合理可接受的選擇。式管路，並於管路吐氣端加裝過濾器，照護時醫護人員要穿著完整裝備（包含</w:t>
      </w:r>
      <w:r w:rsidRPr="006D7ECF">
        <w:rPr>
          <w:rFonts w:ascii="Times New Roman" w:eastAsia="標楷體" w:hAnsi="Times New Roman" w:cs="Times New Roman"/>
        </w:rPr>
        <w:t>N95</w:t>
      </w:r>
      <w:r w:rsidRPr="006D7ECF">
        <w:rPr>
          <w:rFonts w:ascii="Times New Roman" w:eastAsia="標楷體" w:hAnsi="Times New Roman" w:cs="Times New Roman"/>
        </w:rPr>
        <w:t>、護目鏡），並維持室內換氣良好、鼻管適當密合、環境適當消毒。若裝備不足或無法信賴防</w:t>
      </w:r>
    </w:p>
    <w:p w:rsidR="006D7ECF" w:rsidRDefault="006D7ECF" w:rsidP="001A0DA8">
      <w:pPr>
        <w:rPr>
          <w:rFonts w:ascii="Times New Roman" w:eastAsia="標楷體" w:hAnsi="Times New Roman" w:cs="Times New Roman"/>
        </w:rPr>
      </w:pPr>
      <w:r w:rsidRPr="006D7ECF">
        <w:rPr>
          <w:rFonts w:ascii="Times New Roman" w:eastAsia="標楷體" w:hAnsi="Times New Roman" w:cs="Times New Roman"/>
          <w:b/>
          <w:highlight w:val="yellow"/>
        </w:rPr>
        <w:t>避免使用加濕加熱高流量氧氣鼻管（</w:t>
      </w:r>
      <w:r w:rsidRPr="006D7ECF">
        <w:rPr>
          <w:rFonts w:ascii="Times New Roman" w:eastAsia="標楷體" w:hAnsi="Times New Roman" w:cs="Times New Roman"/>
          <w:b/>
          <w:highlight w:val="yellow"/>
        </w:rPr>
        <w:t>Heated humidified high flow nasal cannula, HHHFNC</w:t>
      </w:r>
      <w:r w:rsidRPr="006D7ECF">
        <w:rPr>
          <w:rFonts w:ascii="Times New Roman" w:eastAsia="標楷體" w:hAnsi="Times New Roman" w:cs="Times New Roman"/>
          <w:b/>
          <w:highlight w:val="yellow"/>
        </w:rPr>
        <w:t>）</w:t>
      </w:r>
      <w:r w:rsidRPr="006D7ECF">
        <w:rPr>
          <w:rFonts w:ascii="Times New Roman" w:eastAsia="標楷體" w:hAnsi="Times New Roman" w:cs="Times New Roman"/>
        </w:rPr>
        <w:t>。</w:t>
      </w:r>
    </w:p>
    <w:p w:rsidR="001A0DA8" w:rsidRDefault="001A0DA8" w:rsidP="001A0DA8">
      <w:pPr>
        <w:rPr>
          <w:rFonts w:ascii="Times New Roman" w:eastAsia="標楷體" w:hAnsi="Times New Roman" w:cs="Times New Roman"/>
        </w:rPr>
      </w:pPr>
    </w:p>
    <w:p w:rsidR="001A0DA8" w:rsidRPr="006D7ECF" w:rsidRDefault="001A0DA8" w:rsidP="001A0DA8">
      <w:pPr>
        <w:rPr>
          <w:rFonts w:ascii="Times New Roman" w:eastAsia="標楷體" w:hAnsi="Times New Roman" w:cs="Times New Roman" w:hint="eastAsia"/>
        </w:rPr>
      </w:pPr>
    </w:p>
    <w:p w:rsidR="006D7ECF" w:rsidRPr="006D7ECF" w:rsidRDefault="006D7ECF" w:rsidP="006D7ECF">
      <w:pPr>
        <w:rPr>
          <w:rFonts w:ascii="Times New Roman" w:eastAsia="標楷體" w:hAnsi="Times New Roman" w:cs="Times New Roman"/>
          <w:b/>
        </w:rPr>
      </w:pPr>
      <w:r w:rsidRPr="006D7ECF">
        <w:rPr>
          <w:rFonts w:ascii="Times New Roman" w:eastAsia="標楷體" w:hAnsi="Times New Roman" w:cs="Times New Roman"/>
          <w:b/>
        </w:rPr>
        <w:t xml:space="preserve">58. </w:t>
      </w:r>
      <w:r w:rsidRPr="006D7ECF">
        <w:rPr>
          <w:rFonts w:ascii="Times New Roman" w:eastAsia="標楷體" w:hAnsi="Times New Roman" w:cs="Times New Roman"/>
          <w:b/>
        </w:rPr>
        <w:t>有關</w:t>
      </w:r>
      <w:r w:rsidRPr="006D7ECF">
        <w:rPr>
          <w:rFonts w:ascii="Times New Roman" w:eastAsia="標楷體" w:hAnsi="Times New Roman" w:cs="Times New Roman"/>
          <w:b/>
        </w:rPr>
        <w:t>Haemophilus influenzae</w:t>
      </w:r>
      <w:r w:rsidRPr="006D7ECF">
        <w:rPr>
          <w:rFonts w:ascii="Times New Roman" w:eastAsia="標楷體" w:hAnsi="Times New Roman" w:cs="Times New Roman"/>
          <w:b/>
        </w:rPr>
        <w:t>的敘述，以下何者正確？</w:t>
      </w:r>
    </w:p>
    <w:p w:rsidR="006D7ECF" w:rsidRPr="006D7ECF" w:rsidRDefault="006D7ECF" w:rsidP="006D7ECF">
      <w:pPr>
        <w:rPr>
          <w:rFonts w:ascii="Times New Roman" w:eastAsia="標楷體" w:hAnsi="Times New Roman" w:cs="Times New Roman"/>
        </w:rPr>
      </w:pPr>
      <w:r w:rsidRPr="006D7ECF">
        <w:rPr>
          <w:rFonts w:ascii="Times New Roman" w:eastAsia="標楷體" w:hAnsi="Times New Roman" w:cs="Times New Roman"/>
        </w:rPr>
        <w:t xml:space="preserve">A. </w:t>
      </w:r>
      <w:r w:rsidRPr="006D7ECF">
        <w:rPr>
          <w:rFonts w:ascii="Times New Roman" w:eastAsia="標楷體" w:hAnsi="Times New Roman" w:cs="Times New Roman"/>
        </w:rPr>
        <w:t>在有效的</w:t>
      </w:r>
      <w:r w:rsidRPr="006D7ECF">
        <w:rPr>
          <w:rFonts w:ascii="Times New Roman" w:eastAsia="標楷體" w:hAnsi="Times New Roman" w:cs="Times New Roman"/>
        </w:rPr>
        <w:t>Hib</w:t>
      </w:r>
      <w:r w:rsidRPr="006D7ECF">
        <w:rPr>
          <w:rFonts w:ascii="Times New Roman" w:eastAsia="標楷體" w:hAnsi="Times New Roman" w:cs="Times New Roman"/>
        </w:rPr>
        <w:t>接合型疫苗問世以前，</w:t>
      </w:r>
      <w:r w:rsidRPr="006D7ECF">
        <w:rPr>
          <w:rFonts w:ascii="Times New Roman" w:eastAsia="標楷體" w:hAnsi="Times New Roman" w:cs="Times New Roman"/>
        </w:rPr>
        <w:t>non typeable Haemophilus influenzae</w:t>
      </w:r>
      <w:r w:rsidRPr="006D7ECF">
        <w:rPr>
          <w:rFonts w:ascii="Times New Roman" w:eastAsia="標楷體" w:hAnsi="Times New Roman" w:cs="Times New Roman"/>
        </w:rPr>
        <w:t>是兒童嚴重</w:t>
      </w:r>
      <w:r w:rsidRPr="006D7ECF">
        <w:rPr>
          <w:rFonts w:ascii="Times New Roman" w:eastAsia="標楷體" w:hAnsi="Times New Roman" w:cs="Times New Roman"/>
        </w:rPr>
        <w:t>Haemophilus influenzae</w:t>
      </w:r>
      <w:r w:rsidRPr="006D7ECF">
        <w:rPr>
          <w:rFonts w:ascii="Times New Roman" w:eastAsia="標楷體" w:hAnsi="Times New Roman" w:cs="Times New Roman"/>
        </w:rPr>
        <w:t>感染的主要型別</w:t>
      </w:r>
    </w:p>
    <w:p w:rsidR="006D7ECF" w:rsidRPr="006D7ECF" w:rsidRDefault="006D7ECF" w:rsidP="006D7ECF">
      <w:pPr>
        <w:rPr>
          <w:rFonts w:ascii="Times New Roman" w:eastAsia="標楷體" w:hAnsi="Times New Roman" w:cs="Times New Roman"/>
        </w:rPr>
      </w:pPr>
      <w:r w:rsidRPr="006D7ECF">
        <w:rPr>
          <w:rFonts w:ascii="Times New Roman" w:eastAsia="標楷體" w:hAnsi="Times New Roman" w:cs="Times New Roman"/>
        </w:rPr>
        <w:t xml:space="preserve">B. </w:t>
      </w:r>
      <w:r w:rsidRPr="006D7ECF">
        <w:rPr>
          <w:rFonts w:ascii="Times New Roman" w:eastAsia="標楷體" w:hAnsi="Times New Roman" w:cs="Times New Roman"/>
        </w:rPr>
        <w:t>侵襲性</w:t>
      </w:r>
      <w:r w:rsidRPr="006D7ECF">
        <w:rPr>
          <w:rFonts w:ascii="Times New Roman" w:eastAsia="標楷體" w:hAnsi="Times New Roman" w:cs="Times New Roman"/>
        </w:rPr>
        <w:t>Haemophilus influenzae</w:t>
      </w:r>
      <w:r w:rsidRPr="006D7ECF">
        <w:rPr>
          <w:rFonts w:ascii="Times New Roman" w:eastAsia="標楷體" w:hAnsi="Times New Roman" w:cs="Times New Roman"/>
        </w:rPr>
        <w:t>感染，主要發生在</w:t>
      </w:r>
      <w:r w:rsidRPr="006D7ECF">
        <w:rPr>
          <w:rFonts w:ascii="Times New Roman" w:eastAsia="標楷體" w:hAnsi="Times New Roman" w:cs="Times New Roman"/>
        </w:rPr>
        <w:t>5-15</w:t>
      </w:r>
      <w:r w:rsidRPr="006D7ECF">
        <w:rPr>
          <w:rFonts w:ascii="Times New Roman" w:eastAsia="標楷體" w:hAnsi="Times New Roman" w:cs="Times New Roman"/>
        </w:rPr>
        <w:t>歲的兒童與青少年</w:t>
      </w:r>
    </w:p>
    <w:p w:rsidR="006D7ECF" w:rsidRPr="006D7ECF" w:rsidRDefault="006D7ECF" w:rsidP="006D7ECF">
      <w:pPr>
        <w:rPr>
          <w:rFonts w:ascii="Times New Roman" w:eastAsia="標楷體" w:hAnsi="Times New Roman" w:cs="Times New Roman"/>
        </w:rPr>
      </w:pPr>
      <w:r w:rsidRPr="006D7ECF">
        <w:rPr>
          <w:rFonts w:ascii="Times New Roman" w:eastAsia="標楷體" w:hAnsi="Times New Roman" w:cs="Times New Roman"/>
        </w:rPr>
        <w:t xml:space="preserve">C. </w:t>
      </w:r>
      <w:r w:rsidRPr="006D7ECF">
        <w:rPr>
          <w:rFonts w:ascii="Times New Roman" w:eastAsia="標楷體" w:hAnsi="Times New Roman" w:cs="Times New Roman"/>
        </w:rPr>
        <w:t>大部分</w:t>
      </w:r>
      <w:r w:rsidRPr="006D7ECF">
        <w:rPr>
          <w:rFonts w:ascii="Times New Roman" w:eastAsia="標楷體" w:hAnsi="Times New Roman" w:cs="Times New Roman"/>
        </w:rPr>
        <w:t>ampicillin-resistant Haemophilus influenzae</w:t>
      </w:r>
      <w:r w:rsidRPr="006D7ECF">
        <w:rPr>
          <w:rFonts w:ascii="Times New Roman" w:eastAsia="標楷體" w:hAnsi="Times New Roman" w:cs="Times New Roman"/>
        </w:rPr>
        <w:t>是經由分泌</w:t>
      </w:r>
      <w:r w:rsidRPr="006D7ECF">
        <w:rPr>
          <w:rFonts w:ascii="Times New Roman" w:eastAsia="標楷體" w:hAnsi="Times New Roman" w:cs="Times New Roman"/>
        </w:rPr>
        <w:t>β-lactamase</w:t>
      </w:r>
      <w:r w:rsidRPr="006D7ECF">
        <w:rPr>
          <w:rFonts w:ascii="Times New Roman" w:eastAsia="標楷體" w:hAnsi="Times New Roman" w:cs="Times New Roman"/>
        </w:rPr>
        <w:t>產生抗藥性。但是近年有</w:t>
      </w:r>
      <w:r w:rsidRPr="006D7ECF">
        <w:rPr>
          <w:rFonts w:ascii="Times New Roman" w:eastAsia="標楷體" w:hAnsi="Times New Roman" w:cs="Times New Roman"/>
        </w:rPr>
        <w:t xml:space="preserve"> β-lactamase-negative ampicillin-resistant Haemophilus influenzae</w:t>
      </w:r>
      <w:r w:rsidRPr="006D7ECF">
        <w:rPr>
          <w:rFonts w:ascii="Times New Roman" w:eastAsia="標楷體" w:hAnsi="Times New Roman" w:cs="Times New Roman"/>
        </w:rPr>
        <w:t>，其機轉是透過</w:t>
      </w:r>
      <w:r w:rsidRPr="006D7ECF">
        <w:rPr>
          <w:rFonts w:ascii="Times New Roman" w:eastAsia="標楷體" w:hAnsi="Times New Roman" w:cs="Times New Roman"/>
        </w:rPr>
        <w:t>penicillin binding protein</w:t>
      </w:r>
      <w:r w:rsidRPr="006D7ECF">
        <w:rPr>
          <w:rFonts w:ascii="Times New Roman" w:eastAsia="標楷體" w:hAnsi="Times New Roman" w:cs="Times New Roman"/>
        </w:rPr>
        <w:t>的突變</w:t>
      </w:r>
    </w:p>
    <w:p w:rsidR="006D7ECF" w:rsidRPr="006D7ECF" w:rsidRDefault="006D7ECF" w:rsidP="006D7ECF">
      <w:pPr>
        <w:rPr>
          <w:rFonts w:ascii="Times New Roman" w:eastAsia="標楷體" w:hAnsi="Times New Roman" w:cs="Times New Roman"/>
        </w:rPr>
      </w:pPr>
      <w:r w:rsidRPr="006D7ECF">
        <w:rPr>
          <w:rFonts w:ascii="Times New Roman" w:eastAsia="標楷體" w:hAnsi="Times New Roman" w:cs="Times New Roman"/>
        </w:rPr>
        <w:t xml:space="preserve">D. </w:t>
      </w:r>
      <w:r w:rsidRPr="006D7ECF">
        <w:rPr>
          <w:rFonts w:ascii="Times New Roman" w:eastAsia="標楷體" w:hAnsi="Times New Roman" w:cs="Times New Roman"/>
        </w:rPr>
        <w:t>近年的研究發現</w:t>
      </w:r>
      <w:r w:rsidRPr="006D7ECF">
        <w:rPr>
          <w:rFonts w:ascii="Times New Roman" w:eastAsia="標楷體" w:hAnsi="Times New Roman" w:cs="Times New Roman"/>
        </w:rPr>
        <w:t>dexamethasone</w:t>
      </w:r>
      <w:r w:rsidRPr="006D7ECF">
        <w:rPr>
          <w:rFonts w:ascii="Times New Roman" w:eastAsia="標楷體" w:hAnsi="Times New Roman" w:cs="Times New Roman"/>
        </w:rPr>
        <w:t>並不能減少</w:t>
      </w:r>
      <w:r w:rsidRPr="006D7ECF">
        <w:rPr>
          <w:rFonts w:ascii="Times New Roman" w:eastAsia="標楷體" w:hAnsi="Times New Roman" w:cs="Times New Roman"/>
        </w:rPr>
        <w:t>Haemophilus influenzae meningitis</w:t>
      </w:r>
      <w:r w:rsidRPr="006D7ECF">
        <w:rPr>
          <w:rFonts w:ascii="Times New Roman" w:eastAsia="標楷體" w:hAnsi="Times New Roman" w:cs="Times New Roman"/>
        </w:rPr>
        <w:t>造成的聽力異常</w:t>
      </w:r>
    </w:p>
    <w:p w:rsidR="006D7ECF" w:rsidRPr="006D7ECF" w:rsidRDefault="006D7ECF" w:rsidP="006D7ECF">
      <w:pPr>
        <w:rPr>
          <w:rFonts w:ascii="Times New Roman" w:eastAsia="標楷體" w:hAnsi="Times New Roman" w:cs="Times New Roman"/>
        </w:rPr>
      </w:pPr>
      <w:r w:rsidRPr="006D7ECF">
        <w:rPr>
          <w:rFonts w:ascii="Times New Roman" w:eastAsia="標楷體" w:hAnsi="Times New Roman" w:cs="Times New Roman"/>
        </w:rPr>
        <w:t>E. Haemophilus influenzae</w:t>
      </w:r>
      <w:r w:rsidRPr="006D7ECF">
        <w:rPr>
          <w:rFonts w:ascii="Times New Roman" w:eastAsia="標楷體" w:hAnsi="Times New Roman" w:cs="Times New Roman"/>
        </w:rPr>
        <w:t>的治療，首選用藥是</w:t>
      </w:r>
      <w:r w:rsidRPr="006D7ECF">
        <w:rPr>
          <w:rFonts w:ascii="Times New Roman" w:eastAsia="標楷體" w:hAnsi="Times New Roman" w:cs="Times New Roman"/>
        </w:rPr>
        <w:t>macrolide</w:t>
      </w:r>
      <w:r w:rsidRPr="006D7ECF">
        <w:rPr>
          <w:rFonts w:ascii="Times New Roman" w:eastAsia="標楷體" w:hAnsi="Times New Roman" w:cs="Times New Roman"/>
        </w:rPr>
        <w:t>類抗生素</w:t>
      </w:r>
    </w:p>
    <w:p w:rsidR="006D7ECF" w:rsidRPr="006D7ECF" w:rsidRDefault="006D7ECF" w:rsidP="006D7ECF">
      <w:pPr>
        <w:rPr>
          <w:rFonts w:ascii="Times New Roman" w:eastAsia="標楷體" w:hAnsi="Times New Roman" w:cs="Times New Roman"/>
        </w:rPr>
      </w:pPr>
    </w:p>
    <w:p w:rsidR="006D7ECF" w:rsidRPr="006D7ECF" w:rsidRDefault="006D7ECF" w:rsidP="006D7ECF">
      <w:pPr>
        <w:rPr>
          <w:rFonts w:ascii="Times New Roman" w:eastAsia="標楷體" w:hAnsi="Times New Roman" w:cs="Times New Roman"/>
        </w:rPr>
      </w:pPr>
      <w:r w:rsidRPr="006D7ECF">
        <w:rPr>
          <w:rFonts w:ascii="Times New Roman" w:eastAsia="標楷體" w:hAnsi="Times New Roman" w:cs="Times New Roman"/>
        </w:rPr>
        <w:t>答案：</w:t>
      </w:r>
      <w:r w:rsidRPr="006D7ECF">
        <w:rPr>
          <w:rFonts w:ascii="Times New Roman" w:eastAsia="標楷體" w:hAnsi="Times New Roman" w:cs="Times New Roman"/>
        </w:rPr>
        <w:t>C</w:t>
      </w:r>
    </w:p>
    <w:p w:rsidR="006D7ECF" w:rsidRPr="006D7ECF" w:rsidRDefault="006D7ECF" w:rsidP="006D7ECF">
      <w:pPr>
        <w:rPr>
          <w:rFonts w:ascii="Times New Roman" w:eastAsia="標楷體" w:hAnsi="Times New Roman" w:cs="Times New Roman"/>
        </w:rPr>
      </w:pPr>
      <w:r w:rsidRPr="006D7ECF">
        <w:rPr>
          <w:rFonts w:ascii="Times New Roman" w:eastAsia="標楷體" w:hAnsi="Times New Roman" w:cs="Times New Roman"/>
        </w:rPr>
        <w:t>詳解：</w:t>
      </w:r>
    </w:p>
    <w:p w:rsidR="006D7ECF" w:rsidRPr="006D7ECF" w:rsidRDefault="006D7ECF" w:rsidP="006D7ECF">
      <w:pPr>
        <w:numPr>
          <w:ilvl w:val="0"/>
          <w:numId w:val="10"/>
        </w:numPr>
        <w:pBdr>
          <w:top w:val="nil"/>
          <w:left w:val="nil"/>
          <w:bottom w:val="nil"/>
          <w:right w:val="nil"/>
          <w:between w:val="nil"/>
        </w:pBdr>
        <w:spacing w:after="160" w:line="278" w:lineRule="auto"/>
        <w:rPr>
          <w:rFonts w:ascii="Times New Roman" w:eastAsia="標楷體" w:hAnsi="Times New Roman" w:cs="Times New Roman"/>
          <w:color w:val="000000"/>
        </w:rPr>
      </w:pPr>
      <w:r w:rsidRPr="006D7ECF">
        <w:rPr>
          <w:rFonts w:ascii="Times New Roman" w:eastAsia="標楷體" w:hAnsi="Times New Roman" w:cs="Times New Roman"/>
          <w:color w:val="000000"/>
          <w:szCs w:val="24"/>
        </w:rPr>
        <w:t>Haemophilus influenzae type b</w:t>
      </w:r>
      <w:r w:rsidRPr="006D7ECF">
        <w:rPr>
          <w:rFonts w:ascii="Times New Roman" w:eastAsia="標楷體" w:hAnsi="Times New Roman" w:cs="Times New Roman"/>
          <w:color w:val="000000"/>
          <w:szCs w:val="24"/>
        </w:rPr>
        <w:t>為</w:t>
      </w:r>
      <w:r w:rsidRPr="006D7ECF">
        <w:rPr>
          <w:rFonts w:ascii="Times New Roman" w:eastAsia="標楷體" w:hAnsi="Times New Roman" w:cs="Times New Roman"/>
          <w:color w:val="000000"/>
          <w:szCs w:val="24"/>
        </w:rPr>
        <w:t>Hib</w:t>
      </w:r>
      <w:r w:rsidRPr="006D7ECF">
        <w:rPr>
          <w:rFonts w:ascii="Times New Roman" w:eastAsia="標楷體" w:hAnsi="Times New Roman" w:cs="Times New Roman"/>
          <w:color w:val="000000"/>
          <w:szCs w:val="24"/>
        </w:rPr>
        <w:t>疫苗問世之前兒童嚴重</w:t>
      </w:r>
      <w:r w:rsidRPr="006D7ECF">
        <w:rPr>
          <w:rFonts w:ascii="Times New Roman" w:eastAsia="標楷體" w:hAnsi="Times New Roman" w:cs="Times New Roman"/>
          <w:color w:val="000000"/>
          <w:szCs w:val="24"/>
        </w:rPr>
        <w:t>Haemophilus influenzae</w:t>
      </w:r>
      <w:r w:rsidRPr="006D7ECF">
        <w:rPr>
          <w:rFonts w:ascii="Times New Roman" w:eastAsia="標楷體" w:hAnsi="Times New Roman" w:cs="Times New Roman"/>
          <w:color w:val="000000"/>
          <w:szCs w:val="24"/>
        </w:rPr>
        <w:t>感染的主要型別</w:t>
      </w:r>
    </w:p>
    <w:p w:rsidR="006D7ECF" w:rsidRPr="006D7ECF" w:rsidRDefault="006D7ECF" w:rsidP="006D7ECF">
      <w:pPr>
        <w:rPr>
          <w:rFonts w:ascii="Times New Roman" w:eastAsia="標楷體" w:hAnsi="Times New Roman" w:cs="Times New Roman"/>
          <w:b/>
        </w:rPr>
      </w:pPr>
      <w:r w:rsidRPr="006D7ECF">
        <w:rPr>
          <w:rFonts w:ascii="Times New Roman" w:eastAsia="標楷體" w:hAnsi="Times New Roman" w:cs="Times New Roman"/>
          <w:b/>
        </w:rPr>
        <w:t>Mandell, Douglas, and Bennett's Principles and Practice of Infectious Diseases, ninth Edition, Chapter 225 p. 2744</w:t>
      </w:r>
      <w:r w:rsidRPr="006D7ECF">
        <w:rPr>
          <w:rFonts w:ascii="Times New Roman" w:eastAsia="標楷體" w:hAnsi="Times New Roman" w:cs="Times New Roman"/>
          <w:b/>
        </w:rPr>
        <w:t>：</w:t>
      </w:r>
    </w:p>
    <w:p w:rsidR="006D7ECF" w:rsidRPr="006D7ECF" w:rsidRDefault="006D7ECF" w:rsidP="006D7ECF">
      <w:pPr>
        <w:pBdr>
          <w:top w:val="nil"/>
          <w:left w:val="nil"/>
          <w:bottom w:val="nil"/>
          <w:right w:val="nil"/>
          <w:between w:val="nil"/>
        </w:pBdr>
        <w:ind w:left="360"/>
        <w:rPr>
          <w:rFonts w:ascii="Times New Roman" w:eastAsia="標楷體" w:hAnsi="Times New Roman" w:cs="Times New Roman"/>
          <w:color w:val="000000"/>
        </w:rPr>
      </w:pPr>
      <w:r w:rsidRPr="006D7ECF">
        <w:rPr>
          <w:rFonts w:ascii="Times New Roman" w:eastAsia="標楷體" w:hAnsi="Times New Roman" w:cs="Times New Roman"/>
          <w:color w:val="000000"/>
          <w:szCs w:val="24"/>
        </w:rPr>
        <w:t>Before the widespread use of conjugate vaccines, type b strains colonized the nasopharynx of children at a rate of 2% to 4%. The rate of nasopharyngeal colonization by type b strains has decreased substantially with the use of conjugate vaccines to prevent invasive infections caused by H. influenzae type b.</w:t>
      </w:r>
    </w:p>
    <w:p w:rsidR="006D7ECF" w:rsidRPr="006D7ECF" w:rsidRDefault="006D7ECF" w:rsidP="006D7ECF">
      <w:pPr>
        <w:numPr>
          <w:ilvl w:val="0"/>
          <w:numId w:val="10"/>
        </w:numPr>
        <w:pBdr>
          <w:top w:val="nil"/>
          <w:left w:val="nil"/>
          <w:bottom w:val="nil"/>
          <w:right w:val="nil"/>
          <w:between w:val="nil"/>
        </w:pBdr>
        <w:spacing w:after="160" w:line="278" w:lineRule="auto"/>
        <w:rPr>
          <w:rFonts w:ascii="Times New Roman" w:eastAsia="標楷體" w:hAnsi="Times New Roman" w:cs="Times New Roman"/>
          <w:color w:val="000000"/>
        </w:rPr>
      </w:pPr>
      <w:r w:rsidRPr="006D7ECF">
        <w:rPr>
          <w:rFonts w:ascii="Times New Roman" w:eastAsia="標楷體" w:hAnsi="Times New Roman" w:cs="Times New Roman"/>
          <w:color w:val="000000"/>
          <w:szCs w:val="24"/>
        </w:rPr>
        <w:t>台灣侵襲性</w:t>
      </w:r>
      <w:r w:rsidRPr="006D7ECF">
        <w:rPr>
          <w:rFonts w:ascii="Times New Roman" w:eastAsia="標楷體" w:hAnsi="Times New Roman" w:cs="Times New Roman"/>
          <w:color w:val="000000"/>
          <w:szCs w:val="24"/>
        </w:rPr>
        <w:t>Haemophilus influenzae</w:t>
      </w:r>
      <w:r w:rsidRPr="006D7ECF">
        <w:rPr>
          <w:rFonts w:ascii="Times New Roman" w:eastAsia="標楷體" w:hAnsi="Times New Roman" w:cs="Times New Roman"/>
          <w:color w:val="000000"/>
          <w:szCs w:val="24"/>
        </w:rPr>
        <w:t>感染主要發生在</w:t>
      </w:r>
      <w:r w:rsidRPr="006D7ECF">
        <w:rPr>
          <w:rFonts w:ascii="Times New Roman" w:eastAsia="標楷體" w:hAnsi="Times New Roman" w:cs="Times New Roman"/>
          <w:color w:val="000000"/>
          <w:szCs w:val="24"/>
        </w:rPr>
        <w:t>5</w:t>
      </w:r>
      <w:r w:rsidRPr="006D7ECF">
        <w:rPr>
          <w:rFonts w:ascii="Times New Roman" w:eastAsia="標楷體" w:hAnsi="Times New Roman" w:cs="Times New Roman"/>
          <w:color w:val="000000"/>
          <w:szCs w:val="24"/>
        </w:rPr>
        <w:t>歲以下孩童</w:t>
      </w:r>
    </w:p>
    <w:p w:rsidR="006D7ECF" w:rsidRPr="006D7ECF" w:rsidRDefault="006D7ECF" w:rsidP="006D7ECF">
      <w:pPr>
        <w:rPr>
          <w:rFonts w:ascii="Times New Roman" w:eastAsia="標楷體" w:hAnsi="Times New Roman" w:cs="Times New Roman"/>
          <w:b/>
        </w:rPr>
      </w:pPr>
      <w:r w:rsidRPr="006D7ECF">
        <w:rPr>
          <w:rFonts w:ascii="Times New Roman" w:eastAsia="標楷體" w:hAnsi="Times New Roman" w:cs="Times New Roman"/>
          <w:b/>
        </w:rPr>
        <w:t xml:space="preserve">CDC </w:t>
      </w:r>
      <w:r w:rsidRPr="006D7ECF">
        <w:rPr>
          <w:rFonts w:ascii="Times New Roman" w:eastAsia="標楷體" w:hAnsi="Times New Roman" w:cs="Times New Roman"/>
          <w:b/>
        </w:rPr>
        <w:t>侵襲性</w:t>
      </w:r>
      <w:r w:rsidRPr="006D7ECF">
        <w:rPr>
          <w:rFonts w:ascii="Times New Roman" w:eastAsia="標楷體" w:hAnsi="Times New Roman" w:cs="Times New Roman"/>
          <w:b/>
        </w:rPr>
        <w:t>b</w:t>
      </w:r>
      <w:r w:rsidRPr="006D7ECF">
        <w:rPr>
          <w:rFonts w:ascii="Times New Roman" w:eastAsia="標楷體" w:hAnsi="Times New Roman" w:cs="Times New Roman"/>
          <w:b/>
        </w:rPr>
        <w:t>型嗜血桿菌感染症防治工作手冊</w:t>
      </w:r>
      <w:r w:rsidRPr="006D7ECF">
        <w:rPr>
          <w:rFonts w:ascii="Times New Roman" w:eastAsia="標楷體" w:hAnsi="Times New Roman" w:cs="Times New Roman"/>
          <w:b/>
        </w:rPr>
        <w:t>_1070911.pdf</w:t>
      </w:r>
    </w:p>
    <w:p w:rsidR="006D7ECF" w:rsidRPr="006D7ECF" w:rsidRDefault="006D7ECF" w:rsidP="006D7ECF">
      <w:pPr>
        <w:ind w:left="240"/>
        <w:rPr>
          <w:rFonts w:ascii="Times New Roman" w:eastAsia="標楷體" w:hAnsi="Times New Roman" w:cs="Times New Roman"/>
        </w:rPr>
      </w:pPr>
      <w:r w:rsidRPr="006D7ECF">
        <w:rPr>
          <w:rFonts w:ascii="Times New Roman" w:eastAsia="標楷體" w:hAnsi="Times New Roman" w:cs="Times New Roman"/>
        </w:rPr>
        <w:t>侵襲性</w:t>
      </w:r>
      <w:r w:rsidRPr="006D7ECF">
        <w:rPr>
          <w:rFonts w:ascii="Times New Roman" w:eastAsia="標楷體" w:hAnsi="Times New Roman" w:cs="Times New Roman"/>
        </w:rPr>
        <w:t>B</w:t>
      </w:r>
      <w:r w:rsidRPr="006D7ECF">
        <w:rPr>
          <w:rFonts w:ascii="Times New Roman" w:eastAsia="標楷體" w:hAnsi="Times New Roman" w:cs="Times New Roman"/>
        </w:rPr>
        <w:t>型嗜血桿菌感染症屬於第三類法定傳染病，應於一周內通報。</w:t>
      </w:r>
    </w:p>
    <w:p w:rsidR="006D7ECF" w:rsidRPr="006D7ECF" w:rsidRDefault="006D7ECF" w:rsidP="006D7ECF">
      <w:pPr>
        <w:ind w:left="240"/>
        <w:rPr>
          <w:rFonts w:ascii="Times New Roman" w:eastAsia="標楷體" w:hAnsi="Times New Roman" w:cs="Times New Roman"/>
        </w:rPr>
      </w:pPr>
      <w:r w:rsidRPr="006D7ECF">
        <w:rPr>
          <w:rFonts w:ascii="Times New Roman" w:eastAsia="標楷體" w:hAnsi="Times New Roman" w:cs="Times New Roman"/>
        </w:rPr>
        <w:t>由</w:t>
      </w:r>
      <w:r w:rsidRPr="006D7ECF">
        <w:rPr>
          <w:rFonts w:ascii="Times New Roman" w:eastAsia="標楷體" w:hAnsi="Times New Roman" w:cs="Times New Roman"/>
        </w:rPr>
        <w:t>Hib</w:t>
      </w:r>
      <w:r w:rsidRPr="006D7ECF">
        <w:rPr>
          <w:rFonts w:ascii="Times New Roman" w:eastAsia="標楷體" w:hAnsi="Times New Roman" w:cs="Times New Roman"/>
        </w:rPr>
        <w:t>引起之侵襲性疾病</w:t>
      </w:r>
      <w:r w:rsidRPr="006D7ECF">
        <w:rPr>
          <w:rFonts w:ascii="Times New Roman" w:eastAsia="標楷體" w:hAnsi="Times New Roman" w:cs="Times New Roman"/>
          <w:b/>
          <w:highlight w:val="yellow"/>
        </w:rPr>
        <w:t>好發於</w:t>
      </w:r>
      <w:r w:rsidRPr="006D7ECF">
        <w:rPr>
          <w:rFonts w:ascii="Times New Roman" w:eastAsia="標楷體" w:hAnsi="Times New Roman" w:cs="Times New Roman"/>
          <w:b/>
          <w:highlight w:val="yellow"/>
        </w:rPr>
        <w:t>3</w:t>
      </w:r>
      <w:r w:rsidRPr="006D7ECF">
        <w:rPr>
          <w:rFonts w:ascii="Times New Roman" w:eastAsia="標楷體" w:hAnsi="Times New Roman" w:cs="Times New Roman"/>
          <w:b/>
          <w:highlight w:val="yellow"/>
        </w:rPr>
        <w:t>個月至</w:t>
      </w:r>
      <w:r w:rsidRPr="006D7ECF">
        <w:rPr>
          <w:rFonts w:ascii="Times New Roman" w:eastAsia="標楷體" w:hAnsi="Times New Roman" w:cs="Times New Roman"/>
          <w:b/>
          <w:highlight w:val="yellow"/>
        </w:rPr>
        <w:t>3</w:t>
      </w:r>
      <w:r w:rsidRPr="006D7ECF">
        <w:rPr>
          <w:rFonts w:ascii="Times New Roman" w:eastAsia="標楷體" w:hAnsi="Times New Roman" w:cs="Times New Roman"/>
          <w:b/>
          <w:highlight w:val="yellow"/>
        </w:rPr>
        <w:t>歲之嬰幼兒，很少發生於</w:t>
      </w:r>
      <w:r w:rsidRPr="006D7ECF">
        <w:rPr>
          <w:rFonts w:ascii="Times New Roman" w:eastAsia="標楷體" w:hAnsi="Times New Roman" w:cs="Times New Roman"/>
          <w:b/>
          <w:highlight w:val="yellow"/>
        </w:rPr>
        <w:t>5</w:t>
      </w:r>
      <w:r w:rsidRPr="006D7ECF">
        <w:rPr>
          <w:rFonts w:ascii="Times New Roman" w:eastAsia="標楷體" w:hAnsi="Times New Roman" w:cs="Times New Roman"/>
          <w:b/>
          <w:highlight w:val="yellow"/>
        </w:rPr>
        <w:t>歲以上的兒童</w:t>
      </w:r>
      <w:r w:rsidRPr="006D7ECF">
        <w:rPr>
          <w:rFonts w:ascii="Times New Roman" w:eastAsia="標楷體" w:hAnsi="Times New Roman" w:cs="Times New Roman"/>
        </w:rPr>
        <w:t>，超過一半以上的病例為</w:t>
      </w:r>
      <w:r w:rsidRPr="006D7ECF">
        <w:rPr>
          <w:rFonts w:ascii="Times New Roman" w:eastAsia="標楷體" w:hAnsi="Times New Roman" w:cs="Times New Roman"/>
        </w:rPr>
        <w:t>1</w:t>
      </w:r>
      <w:r w:rsidRPr="006D7ECF">
        <w:rPr>
          <w:rFonts w:ascii="Times New Roman" w:eastAsia="標楷體" w:hAnsi="Times New Roman" w:cs="Times New Roman"/>
        </w:rPr>
        <w:t>歲以下的嬰兒，而引起急性會厭炎的好發年齡在</w:t>
      </w:r>
      <w:r w:rsidRPr="006D7ECF">
        <w:rPr>
          <w:rFonts w:ascii="Times New Roman" w:eastAsia="標楷體" w:hAnsi="Times New Roman" w:cs="Times New Roman"/>
        </w:rPr>
        <w:t>2</w:t>
      </w:r>
      <w:r w:rsidRPr="006D7ECF">
        <w:rPr>
          <w:rFonts w:ascii="Times New Roman" w:eastAsia="標楷體" w:hAnsi="Times New Roman" w:cs="Times New Roman"/>
        </w:rPr>
        <w:t>～</w:t>
      </w:r>
      <w:r w:rsidRPr="006D7ECF">
        <w:rPr>
          <w:rFonts w:ascii="Times New Roman" w:eastAsia="標楷體" w:hAnsi="Times New Roman" w:cs="Times New Roman"/>
        </w:rPr>
        <w:t>4</w:t>
      </w:r>
      <w:r w:rsidRPr="006D7ECF">
        <w:rPr>
          <w:rFonts w:ascii="Times New Roman" w:eastAsia="標楷體" w:hAnsi="Times New Roman" w:cs="Times New Roman"/>
        </w:rPr>
        <w:t>歲小孩。</w:t>
      </w:r>
    </w:p>
    <w:p w:rsidR="006D7ECF" w:rsidRPr="006D7ECF" w:rsidRDefault="006D7ECF" w:rsidP="006D7ECF">
      <w:pPr>
        <w:numPr>
          <w:ilvl w:val="0"/>
          <w:numId w:val="10"/>
        </w:numPr>
        <w:pBdr>
          <w:top w:val="nil"/>
          <w:left w:val="nil"/>
          <w:bottom w:val="nil"/>
          <w:right w:val="nil"/>
          <w:between w:val="nil"/>
        </w:pBdr>
        <w:spacing w:after="160" w:line="278" w:lineRule="auto"/>
        <w:rPr>
          <w:rFonts w:ascii="Times New Roman" w:eastAsia="標楷體" w:hAnsi="Times New Roman" w:cs="Times New Roman"/>
          <w:color w:val="000000"/>
        </w:rPr>
      </w:pPr>
      <w:r w:rsidRPr="006D7ECF">
        <w:rPr>
          <w:rFonts w:ascii="Times New Roman" w:eastAsia="標楷體" w:hAnsi="Times New Roman" w:cs="Times New Roman"/>
          <w:color w:val="000000"/>
          <w:szCs w:val="24"/>
        </w:rPr>
        <w:t>正確</w:t>
      </w:r>
    </w:p>
    <w:p w:rsidR="006D7ECF" w:rsidRPr="006D7ECF" w:rsidRDefault="006D7ECF" w:rsidP="006D7ECF">
      <w:pPr>
        <w:rPr>
          <w:rFonts w:ascii="Times New Roman" w:eastAsia="標楷體" w:hAnsi="Times New Roman" w:cs="Times New Roman"/>
          <w:b/>
        </w:rPr>
      </w:pPr>
      <w:r w:rsidRPr="006D7ECF">
        <w:rPr>
          <w:rFonts w:ascii="Times New Roman" w:eastAsia="標楷體" w:hAnsi="Times New Roman" w:cs="Times New Roman"/>
          <w:b/>
        </w:rPr>
        <w:t>Mandell, Douglas, and Bennett's Principles and Practice of Infectious Diseases, ninth Edition, Chapter 225 p. 2748</w:t>
      </w:r>
      <w:r w:rsidRPr="006D7ECF">
        <w:rPr>
          <w:rFonts w:ascii="Times New Roman" w:eastAsia="標楷體" w:hAnsi="Times New Roman" w:cs="Times New Roman"/>
          <w:b/>
        </w:rPr>
        <w:t>：</w:t>
      </w:r>
    </w:p>
    <w:p w:rsidR="006D7ECF" w:rsidRPr="006D7ECF" w:rsidRDefault="006D7ECF" w:rsidP="006D7ECF">
      <w:pPr>
        <w:rPr>
          <w:rFonts w:ascii="Times New Roman" w:eastAsia="標楷體" w:hAnsi="Times New Roman" w:cs="Times New Roman"/>
        </w:rPr>
      </w:pPr>
      <w:r w:rsidRPr="006D7ECF">
        <w:rPr>
          <w:rFonts w:ascii="Times New Roman" w:eastAsia="標楷體" w:hAnsi="Times New Roman" w:cs="Times New Roman"/>
        </w:rPr>
        <w:t xml:space="preserve">Overall, approximately </w:t>
      </w:r>
      <w:r w:rsidRPr="006D7ECF">
        <w:rPr>
          <w:rFonts w:ascii="Times New Roman" w:eastAsia="標楷體" w:hAnsi="Times New Roman" w:cs="Times New Roman"/>
          <w:b/>
        </w:rPr>
        <w:t>30% of nontypeable strains produce β-lactamase</w:t>
      </w:r>
      <w:r w:rsidRPr="006D7ECF">
        <w:rPr>
          <w:rFonts w:ascii="Times New Roman" w:eastAsia="標楷體" w:hAnsi="Times New Roman" w:cs="Times New Roman"/>
        </w:rPr>
        <w:t xml:space="preserve">. </w:t>
      </w:r>
      <w:r w:rsidRPr="006D7ECF">
        <w:rPr>
          <w:rFonts w:ascii="Times New Roman" w:eastAsia="標楷體" w:hAnsi="Times New Roman" w:cs="Times New Roman"/>
          <w:b/>
          <w:highlight w:val="yellow"/>
        </w:rPr>
        <w:t>Mutations in the fts1 gene, which codes for penicillin-binding protein 3, is a more recently recognized mechanism of resistance</w:t>
      </w:r>
      <w:r w:rsidRPr="006D7ECF">
        <w:rPr>
          <w:rFonts w:ascii="Times New Roman" w:eastAsia="標楷體" w:hAnsi="Times New Roman" w:cs="Times New Roman"/>
        </w:rPr>
        <w:t xml:space="preserve"> in H. influenzae and H. haemolyticus isolates. This mechanism is common in Japan and increasing in prevalence in Europe. Although it is still uncommon in the United States, careful vigilance will be important.</w:t>
      </w:r>
    </w:p>
    <w:p w:rsidR="006D7ECF" w:rsidRPr="006D7ECF" w:rsidRDefault="006D7ECF" w:rsidP="006D7ECF">
      <w:pPr>
        <w:numPr>
          <w:ilvl w:val="0"/>
          <w:numId w:val="10"/>
        </w:numPr>
        <w:pBdr>
          <w:top w:val="nil"/>
          <w:left w:val="nil"/>
          <w:bottom w:val="nil"/>
          <w:right w:val="nil"/>
          <w:between w:val="nil"/>
        </w:pBdr>
        <w:spacing w:after="160" w:line="278" w:lineRule="auto"/>
        <w:rPr>
          <w:rFonts w:ascii="Times New Roman" w:eastAsia="標楷體" w:hAnsi="Times New Roman" w:cs="Times New Roman"/>
          <w:color w:val="000000"/>
        </w:rPr>
      </w:pPr>
      <w:r w:rsidRPr="006D7ECF">
        <w:rPr>
          <w:rFonts w:ascii="Times New Roman" w:eastAsia="標楷體" w:hAnsi="Times New Roman" w:cs="Times New Roman"/>
          <w:color w:val="000000"/>
          <w:szCs w:val="24"/>
        </w:rPr>
        <w:t>教科書結論使用</w:t>
      </w:r>
      <w:r w:rsidRPr="006D7ECF">
        <w:rPr>
          <w:rFonts w:ascii="Times New Roman" w:eastAsia="標楷體" w:hAnsi="Times New Roman" w:cs="Times New Roman"/>
          <w:color w:val="000000"/>
          <w:szCs w:val="24"/>
        </w:rPr>
        <w:t>dexamethasone</w:t>
      </w:r>
      <w:r w:rsidRPr="006D7ECF">
        <w:rPr>
          <w:rFonts w:ascii="Times New Roman" w:eastAsia="標楷體" w:hAnsi="Times New Roman" w:cs="Times New Roman"/>
          <w:color w:val="000000"/>
          <w:szCs w:val="24"/>
        </w:rPr>
        <w:t>治療</w:t>
      </w:r>
      <w:r w:rsidRPr="006D7ECF">
        <w:rPr>
          <w:rFonts w:ascii="Times New Roman" w:eastAsia="標楷體" w:hAnsi="Times New Roman" w:cs="Times New Roman"/>
          <w:color w:val="000000"/>
          <w:szCs w:val="24"/>
        </w:rPr>
        <w:t>Haemophilus influezae type b meningitis</w:t>
      </w:r>
      <w:r w:rsidRPr="006D7ECF">
        <w:rPr>
          <w:rFonts w:ascii="Times New Roman" w:eastAsia="標楷體" w:hAnsi="Times New Roman" w:cs="Times New Roman"/>
          <w:color w:val="000000"/>
          <w:szCs w:val="24"/>
        </w:rPr>
        <w:t>可以減少聽力損失</w:t>
      </w:r>
    </w:p>
    <w:p w:rsidR="006D7ECF" w:rsidRPr="006D7ECF" w:rsidRDefault="006D7ECF" w:rsidP="006D7ECF">
      <w:pPr>
        <w:rPr>
          <w:rFonts w:ascii="Times New Roman" w:eastAsia="標楷體" w:hAnsi="Times New Roman" w:cs="Times New Roman"/>
          <w:b/>
        </w:rPr>
      </w:pPr>
      <w:r w:rsidRPr="006D7ECF">
        <w:rPr>
          <w:rFonts w:ascii="Times New Roman" w:eastAsia="標楷體" w:hAnsi="Times New Roman" w:cs="Times New Roman"/>
          <w:b/>
        </w:rPr>
        <w:t>Mandell, Douglas, and Bennett's Principles and Practice of Infectious Diseases, ninth Edition, Chapter 87 p. 1207</w:t>
      </w:r>
      <w:r w:rsidRPr="006D7ECF">
        <w:rPr>
          <w:rFonts w:ascii="Times New Roman" w:eastAsia="標楷體" w:hAnsi="Times New Roman" w:cs="Times New Roman"/>
          <w:b/>
        </w:rPr>
        <w:t>：</w:t>
      </w:r>
    </w:p>
    <w:p w:rsidR="006D7ECF" w:rsidRPr="006D7ECF" w:rsidRDefault="006D7ECF" w:rsidP="006D7ECF">
      <w:pPr>
        <w:ind w:left="240"/>
        <w:rPr>
          <w:rFonts w:ascii="Times New Roman" w:eastAsia="標楷體" w:hAnsi="Times New Roman" w:cs="Times New Roman"/>
        </w:rPr>
      </w:pPr>
      <w:r w:rsidRPr="006D7ECF">
        <w:rPr>
          <w:rFonts w:ascii="Times New Roman" w:eastAsia="標楷體" w:hAnsi="Times New Roman" w:cs="Times New Roman"/>
        </w:rPr>
        <w:t xml:space="preserve">One meta-analysis of these clinical studies confirmed the benefit of adjunctive dexamethasone (0.15 mg/kg every 6 hours for 2–4 days) for </w:t>
      </w:r>
      <w:r w:rsidRPr="006D7ECF">
        <w:rPr>
          <w:rFonts w:ascii="Times New Roman" w:eastAsia="標楷體" w:hAnsi="Times New Roman" w:cs="Times New Roman"/>
          <w:b/>
          <w:highlight w:val="yellow"/>
        </w:rPr>
        <w:t>H. influenzae type b meningitis</w:t>
      </w:r>
      <w:r w:rsidRPr="006D7ECF">
        <w:rPr>
          <w:rFonts w:ascii="Times New Roman" w:eastAsia="標楷體" w:hAnsi="Times New Roman" w:cs="Times New Roman"/>
        </w:rPr>
        <w:t xml:space="preserve"> and, if begun with or before parenteral antimicrobial therapy, suggests benefit for pneumococcal meningitis in childhood. </w:t>
      </w:r>
      <w:r w:rsidRPr="006D7ECF">
        <w:rPr>
          <w:rFonts w:ascii="Times New Roman" w:eastAsia="標楷體" w:hAnsi="Times New Roman" w:cs="Times New Roman"/>
          <w:b/>
          <w:highlight w:val="yellow"/>
        </w:rPr>
        <w:t>Evidence of clinical benefit was strongest for improved hearing outcomes.</w:t>
      </w:r>
    </w:p>
    <w:p w:rsidR="006D7ECF" w:rsidRPr="006D7ECF" w:rsidRDefault="006D7ECF" w:rsidP="006D7ECF">
      <w:pPr>
        <w:rPr>
          <w:rFonts w:ascii="Times New Roman" w:eastAsia="標楷體" w:hAnsi="Times New Roman" w:cs="Times New Roman"/>
          <w:b/>
        </w:rPr>
      </w:pPr>
      <w:r w:rsidRPr="006D7ECF">
        <w:rPr>
          <w:rFonts w:ascii="Times New Roman" w:eastAsia="標楷體" w:hAnsi="Times New Roman" w:cs="Times New Roman"/>
          <w:b/>
        </w:rPr>
        <w:t>Nelson Textbook of Pediatrics, 21 edition, chapter 621, corticosteroid part:</w:t>
      </w:r>
    </w:p>
    <w:p w:rsidR="006D7ECF" w:rsidRPr="006D7ECF" w:rsidRDefault="006D7ECF" w:rsidP="006D7ECF">
      <w:pPr>
        <w:ind w:left="240"/>
        <w:rPr>
          <w:rFonts w:ascii="Times New Roman" w:eastAsia="標楷體" w:hAnsi="Times New Roman" w:cs="Times New Roman"/>
        </w:rPr>
      </w:pPr>
      <w:r w:rsidRPr="006D7ECF">
        <w:rPr>
          <w:rFonts w:ascii="Times New Roman" w:eastAsia="標楷體" w:hAnsi="Times New Roman" w:cs="Times New Roman"/>
        </w:rPr>
        <w:t xml:space="preserve">In a Cochrane review of using steroids in meningitis treatment, </w:t>
      </w:r>
      <w:r w:rsidRPr="006D7ECF">
        <w:rPr>
          <w:rFonts w:ascii="Times New Roman" w:eastAsia="標楷體" w:hAnsi="Times New Roman" w:cs="Times New Roman"/>
          <w:b/>
          <w:highlight w:val="yellow"/>
        </w:rPr>
        <w:t>steroids reduced hearing loss in children with meningitis due to H. influenzae type b</w:t>
      </w:r>
      <w:r w:rsidRPr="006D7ECF">
        <w:rPr>
          <w:rFonts w:ascii="Times New Roman" w:eastAsia="標楷體" w:hAnsi="Times New Roman" w:cs="Times New Roman"/>
        </w:rPr>
        <w:t xml:space="preserve"> but not due to other pathogens.</w:t>
      </w:r>
    </w:p>
    <w:p w:rsidR="006D7ECF" w:rsidRPr="006D7ECF" w:rsidRDefault="006D7ECF" w:rsidP="006D7ECF">
      <w:pPr>
        <w:numPr>
          <w:ilvl w:val="0"/>
          <w:numId w:val="10"/>
        </w:numPr>
        <w:pBdr>
          <w:top w:val="nil"/>
          <w:left w:val="nil"/>
          <w:bottom w:val="nil"/>
          <w:right w:val="nil"/>
          <w:between w:val="nil"/>
        </w:pBdr>
        <w:spacing w:after="160" w:line="278" w:lineRule="auto"/>
        <w:rPr>
          <w:rFonts w:ascii="Times New Roman" w:eastAsia="標楷體" w:hAnsi="Times New Roman" w:cs="Times New Roman"/>
          <w:color w:val="000000"/>
        </w:rPr>
      </w:pPr>
      <w:r w:rsidRPr="006D7ECF">
        <w:rPr>
          <w:rFonts w:ascii="Times New Roman" w:eastAsia="標楷體" w:hAnsi="Times New Roman" w:cs="Times New Roman"/>
          <w:color w:val="000000"/>
          <w:szCs w:val="24"/>
        </w:rPr>
        <w:t>Macrolide</w:t>
      </w:r>
      <w:r w:rsidRPr="006D7ECF">
        <w:rPr>
          <w:rFonts w:ascii="Times New Roman" w:eastAsia="標楷體" w:hAnsi="Times New Roman" w:cs="Times New Roman"/>
          <w:color w:val="000000"/>
          <w:szCs w:val="24"/>
        </w:rPr>
        <w:t>並非首選，台灣兒童感染症醫學會兒童社區肺炎處置建議將其列為</w:t>
      </w:r>
      <w:r w:rsidRPr="006D7ECF">
        <w:rPr>
          <w:rFonts w:ascii="Times New Roman" w:eastAsia="標楷體" w:hAnsi="Times New Roman" w:cs="Times New Roman"/>
          <w:color w:val="000000"/>
          <w:szCs w:val="24"/>
        </w:rPr>
        <w:t>alternative treatment</w:t>
      </w:r>
      <w:r w:rsidRPr="006D7ECF">
        <w:rPr>
          <w:rFonts w:ascii="Times New Roman" w:eastAsia="標楷體" w:hAnsi="Times New Roman" w:cs="Times New Roman"/>
          <w:color w:val="000000"/>
          <w:szCs w:val="24"/>
        </w:rPr>
        <w:t>。</w:t>
      </w:r>
    </w:p>
    <w:p w:rsidR="006D7ECF" w:rsidRPr="006D7ECF" w:rsidRDefault="006D7ECF" w:rsidP="006D7ECF">
      <w:pPr>
        <w:rPr>
          <w:rFonts w:ascii="Times New Roman" w:eastAsia="標楷體" w:hAnsi="Times New Roman" w:cs="Times New Roman"/>
        </w:rPr>
      </w:pPr>
      <w:r w:rsidRPr="006D7ECF">
        <w:rPr>
          <w:rFonts w:ascii="Times New Roman" w:eastAsia="標楷體" w:hAnsi="Times New Roman" w:cs="Times New Roman"/>
          <w:noProof/>
        </w:rPr>
        <w:drawing>
          <wp:inline distT="0" distB="0" distL="0" distR="0" wp14:anchorId="34C6F821" wp14:editId="5029EB2B">
            <wp:extent cx="5426075" cy="1261745"/>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426075" cy="1261745"/>
                    </a:xfrm>
                    <a:prstGeom prst="rect">
                      <a:avLst/>
                    </a:prstGeom>
                    <a:ln/>
                  </pic:spPr>
                </pic:pic>
              </a:graphicData>
            </a:graphic>
          </wp:inline>
        </w:drawing>
      </w:r>
    </w:p>
    <w:p w:rsidR="006D7ECF" w:rsidRPr="006D7ECF" w:rsidRDefault="006D7ECF" w:rsidP="006D7ECF">
      <w:pPr>
        <w:rPr>
          <w:rFonts w:ascii="Times New Roman" w:eastAsia="標楷體" w:hAnsi="Times New Roman" w:cs="Times New Roman"/>
        </w:rPr>
      </w:pPr>
      <w:r w:rsidRPr="006D7ECF">
        <w:rPr>
          <w:rFonts w:ascii="Times New Roman" w:eastAsia="標楷體" w:hAnsi="Times New Roman" w:cs="Times New Roman"/>
        </w:rPr>
        <w:t>熱病關於</w:t>
      </w:r>
      <w:r w:rsidRPr="006D7ECF">
        <w:rPr>
          <w:rFonts w:ascii="Times New Roman" w:eastAsia="標楷體" w:hAnsi="Times New Roman" w:cs="Times New Roman"/>
        </w:rPr>
        <w:t>Haemophilus influenzae Primary regimens</w:t>
      </w:r>
      <w:r w:rsidRPr="006D7ECF">
        <w:rPr>
          <w:rFonts w:ascii="Times New Roman" w:eastAsia="標楷體" w:hAnsi="Times New Roman" w:cs="Times New Roman"/>
        </w:rPr>
        <w:t>的建議：</w:t>
      </w:r>
    </w:p>
    <w:p w:rsidR="006D7ECF" w:rsidRPr="006D7ECF" w:rsidRDefault="006D7ECF" w:rsidP="006D7ECF">
      <w:pPr>
        <w:rPr>
          <w:rFonts w:ascii="Times New Roman" w:eastAsia="標楷體" w:hAnsi="Times New Roman" w:cs="Times New Roman"/>
        </w:rPr>
      </w:pPr>
      <w:r w:rsidRPr="006D7ECF">
        <w:rPr>
          <w:rFonts w:ascii="Times New Roman" w:eastAsia="標楷體" w:hAnsi="Times New Roman" w:cs="Times New Roman"/>
          <w:noProof/>
        </w:rPr>
        <w:drawing>
          <wp:inline distT="0" distB="0" distL="0" distR="0" wp14:anchorId="732FC103" wp14:editId="0A0C7B9E">
            <wp:extent cx="3215640" cy="4183380"/>
            <wp:effectExtent l="0" t="0" r="3810" b="7620"/>
            <wp:docPr id="10" name="image3.png" descr="一張含有 文字, 螢幕擷取畫面, 字型, 數字 的圖片&#10;&#10;AI 產生的內容可能不正確。"/>
            <wp:cNvGraphicFramePr/>
            <a:graphic xmlns:a="http://schemas.openxmlformats.org/drawingml/2006/main">
              <a:graphicData uri="http://schemas.openxmlformats.org/drawingml/2006/picture">
                <pic:pic xmlns:pic="http://schemas.openxmlformats.org/drawingml/2006/picture">
                  <pic:nvPicPr>
                    <pic:cNvPr id="0" name="image3.png" descr="一張含有 文字, 螢幕擷取畫面, 字型, 數字 的圖片&#10;&#10;AI 產生的內容可能不正確。"/>
                    <pic:cNvPicPr preferRelativeResize="0"/>
                  </pic:nvPicPr>
                  <pic:blipFill>
                    <a:blip r:embed="rId18"/>
                    <a:srcRect/>
                    <a:stretch>
                      <a:fillRect/>
                    </a:stretch>
                  </pic:blipFill>
                  <pic:spPr>
                    <a:xfrm>
                      <a:off x="0" y="0"/>
                      <a:ext cx="3215640" cy="4183380"/>
                    </a:xfrm>
                    <a:prstGeom prst="rect">
                      <a:avLst/>
                    </a:prstGeom>
                    <a:ln/>
                  </pic:spPr>
                </pic:pic>
              </a:graphicData>
            </a:graphic>
          </wp:inline>
        </w:drawing>
      </w:r>
    </w:p>
    <w:p w:rsidR="006D7ECF" w:rsidRPr="006D7ECF" w:rsidRDefault="006D7ECF" w:rsidP="00D5191C">
      <w:pPr>
        <w:spacing w:line="276" w:lineRule="auto"/>
        <w:rPr>
          <w:rFonts w:ascii="Times New Roman" w:eastAsia="標楷體" w:hAnsi="Times New Roman" w:cs="Times New Roman"/>
          <w:kern w:val="0"/>
          <w:szCs w:val="24"/>
        </w:rPr>
      </w:pPr>
      <w:bookmarkStart w:id="0" w:name="_GoBack"/>
      <w:bookmarkEnd w:id="0"/>
    </w:p>
    <w:sectPr w:rsidR="006D7ECF" w:rsidRPr="006D7ECF">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D7ECF" w:rsidRDefault="006D7ECF" w:rsidP="006D7ECF">
      <w:r>
        <w:separator/>
      </w:r>
    </w:p>
  </w:endnote>
  <w:endnote w:type="continuationSeparator" w:id="0">
    <w:p w:rsidR="006D7ECF" w:rsidRDefault="006D7ECF" w:rsidP="006D7E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Minion Pro">
    <w:altName w:val="Minion Pro"/>
    <w:panose1 w:val="00000000000000000000"/>
    <w:charset w:val="88"/>
    <w:family w:val="roman"/>
    <w:notTrueType/>
    <w:pitch w:val="default"/>
    <w:sig w:usb0="00000001" w:usb1="08080000" w:usb2="00000010" w:usb3="00000000" w:csb0="00100000"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D7ECF" w:rsidRDefault="006D7ECF" w:rsidP="006D7ECF">
      <w:r>
        <w:separator/>
      </w:r>
    </w:p>
  </w:footnote>
  <w:footnote w:type="continuationSeparator" w:id="0">
    <w:p w:rsidR="006D7ECF" w:rsidRDefault="006D7ECF" w:rsidP="006D7EC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4F650C"/>
    <w:multiLevelType w:val="hybridMultilevel"/>
    <w:tmpl w:val="FFAC1D56"/>
    <w:lvl w:ilvl="0" w:tplc="FD4E2A3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nsid w:val="14077958"/>
    <w:multiLevelType w:val="hybridMultilevel"/>
    <w:tmpl w:val="9C0E5EBA"/>
    <w:lvl w:ilvl="0" w:tplc="61FEB8D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nsid w:val="1D1013DA"/>
    <w:multiLevelType w:val="hybridMultilevel"/>
    <w:tmpl w:val="9CECA932"/>
    <w:lvl w:ilvl="0" w:tplc="56D20C38">
      <w:start w:val="4"/>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nsid w:val="2BE40DBF"/>
    <w:multiLevelType w:val="multilevel"/>
    <w:tmpl w:val="0C300962"/>
    <w:lvl w:ilvl="0">
      <w:start w:val="1"/>
      <w:numFmt w:val="upperLetter"/>
      <w:lvlText w:val="%1."/>
      <w:lvlJc w:val="left"/>
      <w:pPr>
        <w:ind w:left="360" w:hanging="36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4">
    <w:nsid w:val="32F80749"/>
    <w:multiLevelType w:val="hybridMultilevel"/>
    <w:tmpl w:val="FA5C52F2"/>
    <w:lvl w:ilvl="0" w:tplc="6602BB92">
      <w:start w:val="1"/>
      <w:numFmt w:val="bullet"/>
      <w:lvlText w:val="•"/>
      <w:lvlJc w:val="left"/>
      <w:pPr>
        <w:ind w:left="480" w:hanging="480"/>
      </w:pPr>
      <w:rPr>
        <w:rFonts w:ascii="Arial" w:hAnsi="Arial"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nsid w:val="34892F8B"/>
    <w:multiLevelType w:val="multilevel"/>
    <w:tmpl w:val="547E0190"/>
    <w:lvl w:ilvl="0">
      <w:start w:val="1"/>
      <w:numFmt w:val="upperLetter"/>
      <w:lvlText w:val="%1."/>
      <w:lvlJc w:val="left"/>
      <w:pPr>
        <w:ind w:left="360" w:hanging="36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6">
    <w:nsid w:val="3A5C1A5C"/>
    <w:multiLevelType w:val="hybridMultilevel"/>
    <w:tmpl w:val="8B884FBE"/>
    <w:lvl w:ilvl="0" w:tplc="E4A40A46">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nsid w:val="3EF751BA"/>
    <w:multiLevelType w:val="multilevel"/>
    <w:tmpl w:val="48C65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8C14AC6"/>
    <w:multiLevelType w:val="hybridMultilevel"/>
    <w:tmpl w:val="0AFCC340"/>
    <w:lvl w:ilvl="0" w:tplc="FCC46EFA">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nsid w:val="6ED83414"/>
    <w:multiLevelType w:val="hybridMultilevel"/>
    <w:tmpl w:val="77D477A0"/>
    <w:lvl w:ilvl="0" w:tplc="266EAE0C">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8"/>
  </w:num>
  <w:num w:numId="2">
    <w:abstractNumId w:val="7"/>
  </w:num>
  <w:num w:numId="3">
    <w:abstractNumId w:val="9"/>
  </w:num>
  <w:num w:numId="4">
    <w:abstractNumId w:val="0"/>
  </w:num>
  <w:num w:numId="5">
    <w:abstractNumId w:val="4"/>
  </w:num>
  <w:num w:numId="6">
    <w:abstractNumId w:val="1"/>
  </w:num>
  <w:num w:numId="7">
    <w:abstractNumId w:val="6"/>
  </w:num>
  <w:num w:numId="8">
    <w:abstractNumId w:val="2"/>
  </w:num>
  <w:num w:numId="9">
    <w:abstractNumId w:val="3"/>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A1D"/>
    <w:rsid w:val="00040EA3"/>
    <w:rsid w:val="000431F2"/>
    <w:rsid w:val="000718C2"/>
    <w:rsid w:val="00076D09"/>
    <w:rsid w:val="000D726F"/>
    <w:rsid w:val="00102314"/>
    <w:rsid w:val="00130439"/>
    <w:rsid w:val="001A0DA8"/>
    <w:rsid w:val="001F4E9A"/>
    <w:rsid w:val="00357DB0"/>
    <w:rsid w:val="003B6A98"/>
    <w:rsid w:val="003C0FDE"/>
    <w:rsid w:val="003D2603"/>
    <w:rsid w:val="004C3FDE"/>
    <w:rsid w:val="00510A1D"/>
    <w:rsid w:val="00511509"/>
    <w:rsid w:val="00576313"/>
    <w:rsid w:val="00684839"/>
    <w:rsid w:val="006D4CA7"/>
    <w:rsid w:val="006D7ECF"/>
    <w:rsid w:val="006F074E"/>
    <w:rsid w:val="00716182"/>
    <w:rsid w:val="007373AD"/>
    <w:rsid w:val="00765445"/>
    <w:rsid w:val="00787F0B"/>
    <w:rsid w:val="007B76C0"/>
    <w:rsid w:val="00815C3B"/>
    <w:rsid w:val="008631C2"/>
    <w:rsid w:val="00875EB9"/>
    <w:rsid w:val="0088417F"/>
    <w:rsid w:val="00896BA1"/>
    <w:rsid w:val="008D535C"/>
    <w:rsid w:val="00986ABC"/>
    <w:rsid w:val="009956A1"/>
    <w:rsid w:val="009C5AE4"/>
    <w:rsid w:val="00AC0E05"/>
    <w:rsid w:val="00AC4207"/>
    <w:rsid w:val="00AE4775"/>
    <w:rsid w:val="00B93207"/>
    <w:rsid w:val="00B96BCD"/>
    <w:rsid w:val="00BA54C2"/>
    <w:rsid w:val="00BD16EE"/>
    <w:rsid w:val="00C00B13"/>
    <w:rsid w:val="00C21B95"/>
    <w:rsid w:val="00C2797D"/>
    <w:rsid w:val="00C477E9"/>
    <w:rsid w:val="00C90850"/>
    <w:rsid w:val="00C924EE"/>
    <w:rsid w:val="00CB6E37"/>
    <w:rsid w:val="00CC3BE1"/>
    <w:rsid w:val="00D07B49"/>
    <w:rsid w:val="00D3368D"/>
    <w:rsid w:val="00D40528"/>
    <w:rsid w:val="00D5191C"/>
    <w:rsid w:val="00D57712"/>
    <w:rsid w:val="00D87170"/>
    <w:rsid w:val="00DA4E39"/>
    <w:rsid w:val="00DE3137"/>
    <w:rsid w:val="00E31CEB"/>
    <w:rsid w:val="00E809BC"/>
    <w:rsid w:val="00E908BE"/>
    <w:rsid w:val="00F51E35"/>
    <w:rsid w:val="00FA2C44"/>
    <w:rsid w:val="00FC4638"/>
    <w:rsid w:val="00FF5A9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F9815579-027D-4B8C-9680-0D0863D83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510A1D"/>
    <w:pPr>
      <w:widowControl/>
      <w:spacing w:before="100" w:beforeAutospacing="1" w:after="100" w:afterAutospacing="1"/>
    </w:pPr>
    <w:rPr>
      <w:rFonts w:ascii="新細明體" w:eastAsia="新細明體" w:hAnsi="新細明體" w:cs="新細明體"/>
      <w:kern w:val="0"/>
      <w:szCs w:val="24"/>
    </w:rPr>
  </w:style>
  <w:style w:type="character" w:styleId="a3">
    <w:name w:val="Strong"/>
    <w:basedOn w:val="a0"/>
    <w:uiPriority w:val="22"/>
    <w:qFormat/>
    <w:rsid w:val="00510A1D"/>
    <w:rPr>
      <w:b/>
      <w:bCs/>
    </w:rPr>
  </w:style>
  <w:style w:type="paragraph" w:styleId="a4">
    <w:name w:val="List Paragraph"/>
    <w:basedOn w:val="a"/>
    <w:uiPriority w:val="34"/>
    <w:qFormat/>
    <w:rsid w:val="00AC0E05"/>
    <w:pPr>
      <w:ind w:leftChars="200" w:left="480"/>
    </w:pPr>
  </w:style>
  <w:style w:type="paragraph" w:customStyle="1" w:styleId="Default">
    <w:name w:val="Default"/>
    <w:rsid w:val="00D40528"/>
    <w:pPr>
      <w:widowControl w:val="0"/>
      <w:autoSpaceDE w:val="0"/>
      <w:autoSpaceDN w:val="0"/>
      <w:adjustRightInd w:val="0"/>
    </w:pPr>
    <w:rPr>
      <w:rFonts w:ascii="Minion Pro" w:eastAsia="Minion Pro" w:cs="Minion Pro"/>
      <w:color w:val="000000"/>
      <w:kern w:val="0"/>
      <w:szCs w:val="24"/>
    </w:rPr>
  </w:style>
  <w:style w:type="character" w:customStyle="1" w:styleId="A6">
    <w:name w:val="A6"/>
    <w:uiPriority w:val="99"/>
    <w:rsid w:val="00D40528"/>
    <w:rPr>
      <w:rFonts w:cs="Minion Pro"/>
      <w:color w:val="000000"/>
      <w:sz w:val="12"/>
      <w:szCs w:val="12"/>
    </w:rPr>
  </w:style>
  <w:style w:type="character" w:customStyle="1" w:styleId="h2">
    <w:name w:val="h2"/>
    <w:basedOn w:val="a0"/>
    <w:rsid w:val="00E809BC"/>
  </w:style>
  <w:style w:type="character" w:customStyle="1" w:styleId="headingendmark">
    <w:name w:val="headingendmark"/>
    <w:basedOn w:val="a0"/>
    <w:rsid w:val="00E809BC"/>
  </w:style>
  <w:style w:type="character" w:styleId="a5">
    <w:name w:val="Emphasis"/>
    <w:basedOn w:val="a0"/>
    <w:uiPriority w:val="20"/>
    <w:qFormat/>
    <w:rsid w:val="000D726F"/>
    <w:rPr>
      <w:i/>
      <w:iCs/>
    </w:rPr>
  </w:style>
  <w:style w:type="character" w:styleId="a7">
    <w:name w:val="Hyperlink"/>
    <w:basedOn w:val="a0"/>
    <w:uiPriority w:val="99"/>
    <w:semiHidden/>
    <w:unhideWhenUsed/>
    <w:rsid w:val="000D726F"/>
    <w:rPr>
      <w:color w:val="0000FF"/>
      <w:u w:val="single"/>
    </w:rPr>
  </w:style>
  <w:style w:type="paragraph" w:styleId="a8">
    <w:name w:val="header"/>
    <w:basedOn w:val="a"/>
    <w:link w:val="a9"/>
    <w:uiPriority w:val="99"/>
    <w:unhideWhenUsed/>
    <w:rsid w:val="006D7ECF"/>
    <w:pPr>
      <w:tabs>
        <w:tab w:val="center" w:pos="4153"/>
        <w:tab w:val="right" w:pos="8306"/>
      </w:tabs>
      <w:snapToGrid w:val="0"/>
    </w:pPr>
    <w:rPr>
      <w:sz w:val="20"/>
      <w:szCs w:val="20"/>
    </w:rPr>
  </w:style>
  <w:style w:type="character" w:customStyle="1" w:styleId="a9">
    <w:name w:val="頁首 字元"/>
    <w:basedOn w:val="a0"/>
    <w:link w:val="a8"/>
    <w:uiPriority w:val="99"/>
    <w:rsid w:val="006D7ECF"/>
    <w:rPr>
      <w:sz w:val="20"/>
      <w:szCs w:val="20"/>
    </w:rPr>
  </w:style>
  <w:style w:type="paragraph" w:styleId="aa">
    <w:name w:val="footer"/>
    <w:basedOn w:val="a"/>
    <w:link w:val="ab"/>
    <w:uiPriority w:val="99"/>
    <w:unhideWhenUsed/>
    <w:rsid w:val="006D7ECF"/>
    <w:pPr>
      <w:tabs>
        <w:tab w:val="center" w:pos="4153"/>
        <w:tab w:val="right" w:pos="8306"/>
      </w:tabs>
      <w:snapToGrid w:val="0"/>
    </w:pPr>
    <w:rPr>
      <w:sz w:val="20"/>
      <w:szCs w:val="20"/>
    </w:rPr>
  </w:style>
  <w:style w:type="character" w:customStyle="1" w:styleId="ab">
    <w:name w:val="頁尾 字元"/>
    <w:basedOn w:val="a0"/>
    <w:link w:val="aa"/>
    <w:uiPriority w:val="99"/>
    <w:rsid w:val="006D7ECF"/>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3270243">
      <w:bodyDiv w:val="1"/>
      <w:marLeft w:val="0"/>
      <w:marRight w:val="0"/>
      <w:marTop w:val="0"/>
      <w:marBottom w:val="0"/>
      <w:divBdr>
        <w:top w:val="none" w:sz="0" w:space="0" w:color="auto"/>
        <w:left w:val="none" w:sz="0" w:space="0" w:color="auto"/>
        <w:bottom w:val="none" w:sz="0" w:space="0" w:color="auto"/>
        <w:right w:val="none" w:sz="0" w:space="0" w:color="auto"/>
      </w:divBdr>
    </w:div>
    <w:div w:id="918713339">
      <w:bodyDiv w:val="1"/>
      <w:marLeft w:val="0"/>
      <w:marRight w:val="0"/>
      <w:marTop w:val="0"/>
      <w:marBottom w:val="0"/>
      <w:divBdr>
        <w:top w:val="none" w:sz="0" w:space="0" w:color="auto"/>
        <w:left w:val="none" w:sz="0" w:space="0" w:color="auto"/>
        <w:bottom w:val="none" w:sz="0" w:space="0" w:color="auto"/>
        <w:right w:val="none" w:sz="0" w:space="0" w:color="auto"/>
      </w:divBdr>
    </w:div>
    <w:div w:id="1256867639">
      <w:bodyDiv w:val="1"/>
      <w:marLeft w:val="0"/>
      <w:marRight w:val="0"/>
      <w:marTop w:val="0"/>
      <w:marBottom w:val="0"/>
      <w:divBdr>
        <w:top w:val="none" w:sz="0" w:space="0" w:color="auto"/>
        <w:left w:val="none" w:sz="0" w:space="0" w:color="auto"/>
        <w:bottom w:val="none" w:sz="0" w:space="0" w:color="auto"/>
        <w:right w:val="none" w:sz="0" w:space="0" w:color="auto"/>
      </w:divBdr>
    </w:div>
    <w:div w:id="1340354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hyperlink" Target="https://www.uptodate.com/contents/azithromycin-drug-information?search=campylobacter&amp;topicRef=2715&amp;source=see_link"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hyperlink" Target="http://dx.doi.org/10.1016/j.cmi.2016.01.007"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11</Pages>
  <Words>3187</Words>
  <Characters>8505</Characters>
  <Application>Microsoft Office Word</Application>
  <DocSecurity>0</DocSecurity>
  <Lines>236</Lines>
  <Paragraphs>142</Paragraphs>
  <ScaleCrop>false</ScaleCrop>
  <Company/>
  <LinksUpToDate>false</LinksUpToDate>
  <CharactersWithSpaces>11550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63</cp:revision>
  <dcterms:created xsi:type="dcterms:W3CDTF">2025-09-27T12:40:00Z</dcterms:created>
  <dcterms:modified xsi:type="dcterms:W3CDTF">2025-09-29T16:39:00Z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d184d310-2328-4c30-8cf8-e2a9724730db</vt:lpwstr>
  </property>
</Properties>
</file>