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89.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內視鏡高程度消毒目前最常用的方法為何？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A. </w:t>
      </w:r>
      <w:r w:rsidRPr="000F0375">
        <w:rPr>
          <w:rFonts w:ascii="Times New Roman" w:hAnsi="Times New Roman" w:cs="Times New Roman"/>
          <w:kern w:val="0"/>
          <w:szCs w:val="24"/>
        </w:rPr>
        <w:t>氧化乙烯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(EO)</w:t>
      </w:r>
      <w:r w:rsidRPr="000F0375">
        <w:rPr>
          <w:rFonts w:ascii="Times New Roman" w:hAnsi="Times New Roman" w:cs="Times New Roman"/>
          <w:kern w:val="0"/>
          <w:szCs w:val="24"/>
        </w:rPr>
        <w:br/>
        <w:t>B. Glutaraldehyde (</w:t>
      </w:r>
      <w:proofErr w:type="spellStart"/>
      <w:r w:rsidRPr="000F0375">
        <w:rPr>
          <w:rFonts w:ascii="Times New Roman" w:hAnsi="Times New Roman" w:cs="Times New Roman"/>
          <w:kern w:val="0"/>
          <w:szCs w:val="24"/>
        </w:rPr>
        <w:t>Cidex</w:t>
      </w:r>
      <w:proofErr w:type="spellEnd"/>
      <w:r w:rsidRPr="000F0375">
        <w:rPr>
          <w:rFonts w:ascii="Times New Roman" w:hAnsi="Times New Roman" w:cs="Times New Roman"/>
          <w:kern w:val="0"/>
          <w:szCs w:val="24"/>
        </w:rPr>
        <w:t>) or Ortho-</w:t>
      </w:r>
      <w:proofErr w:type="spellStart"/>
      <w:r w:rsidRPr="000F0375">
        <w:rPr>
          <w:rFonts w:ascii="Times New Roman" w:hAnsi="Times New Roman" w:cs="Times New Roman"/>
          <w:kern w:val="0"/>
          <w:szCs w:val="24"/>
        </w:rPr>
        <w:t>phthalaldehyde</w:t>
      </w:r>
      <w:proofErr w:type="spellEnd"/>
      <w:r w:rsidRPr="000F0375">
        <w:rPr>
          <w:rFonts w:ascii="Times New Roman" w:hAnsi="Times New Roman" w:cs="Times New Roman"/>
          <w:kern w:val="0"/>
          <w:szCs w:val="24"/>
        </w:rPr>
        <w:t xml:space="preserve"> (OPA)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C. </w:t>
      </w:r>
      <w:r w:rsidRPr="000F0375">
        <w:rPr>
          <w:rFonts w:ascii="Times New Roman" w:hAnsi="Times New Roman" w:cs="Times New Roman"/>
          <w:kern w:val="0"/>
          <w:szCs w:val="24"/>
        </w:rPr>
        <w:t>酚類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(Lysol)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D. </w:t>
      </w:r>
      <w:r w:rsidRPr="000F0375">
        <w:rPr>
          <w:rFonts w:ascii="Times New Roman" w:hAnsi="Times New Roman" w:cs="Times New Roman"/>
          <w:kern w:val="0"/>
          <w:szCs w:val="24"/>
        </w:rPr>
        <w:t>氯化物類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</w:t>
      </w:r>
      <w:proofErr w:type="spellStart"/>
      <w:r w:rsidRPr="000F0375">
        <w:rPr>
          <w:rFonts w:ascii="Times New Roman" w:hAnsi="Times New Roman" w:cs="Times New Roman"/>
          <w:kern w:val="0"/>
          <w:szCs w:val="24"/>
        </w:rPr>
        <w:t>Chlorophors</w:t>
      </w:r>
      <w:proofErr w:type="spellEnd"/>
      <w:r w:rsidRPr="000F0375">
        <w:rPr>
          <w:rFonts w:ascii="Times New Roman" w:hAnsi="Times New Roman" w:cs="Times New Roman"/>
          <w:kern w:val="0"/>
          <w:szCs w:val="24"/>
        </w:rPr>
        <w:t>)</w:t>
      </w:r>
      <w:r w:rsidRPr="000F0375">
        <w:rPr>
          <w:rFonts w:ascii="Times New Roman" w:hAnsi="Times New Roman" w:cs="Times New Roman"/>
          <w:kern w:val="0"/>
          <w:szCs w:val="24"/>
        </w:rPr>
        <w:br/>
        <w:t>E. Hexachlorophene (</w:t>
      </w:r>
      <w:proofErr w:type="spellStart"/>
      <w:r w:rsidRPr="000F0375">
        <w:rPr>
          <w:rFonts w:ascii="Times New Roman" w:hAnsi="Times New Roman" w:cs="Times New Roman"/>
          <w:kern w:val="0"/>
          <w:szCs w:val="24"/>
        </w:rPr>
        <w:t>Phisohex</w:t>
      </w:r>
      <w:proofErr w:type="spellEnd"/>
      <w:r w:rsidRPr="000F0375">
        <w:rPr>
          <w:rFonts w:ascii="Times New Roman" w:hAnsi="Times New Roman" w:cs="Times New Roman"/>
          <w:kern w:val="0"/>
          <w:szCs w:val="24"/>
        </w:rPr>
        <w:t>)</w:t>
      </w:r>
    </w:p>
    <w:p w:rsidR="004B2446" w:rsidRDefault="00535FEB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考題重點：</w:t>
      </w:r>
      <w:r w:rsidR="000F0375" w:rsidRPr="000F0375">
        <w:rPr>
          <w:rFonts w:ascii="Times New Roman" w:hAnsi="Times New Roman" w:cs="Times New Roman"/>
          <w:kern w:val="0"/>
          <w:szCs w:val="24"/>
        </w:rPr>
        <w:t>內視鏡</w:t>
      </w:r>
      <w:r w:rsidR="004B2446">
        <w:rPr>
          <w:rFonts w:ascii="Times New Roman" w:hAnsi="Times New Roman" w:cs="Times New Roman" w:hint="eastAsia"/>
          <w:kern w:val="0"/>
          <w:szCs w:val="24"/>
        </w:rPr>
        <w:t>會與</w:t>
      </w:r>
      <w:r w:rsidR="004B2446" w:rsidRPr="00692E52">
        <w:rPr>
          <w:rFonts w:ascii="Times New Roman" w:hAnsi="Times New Roman" w:cs="Times New Roman" w:hint="eastAsia"/>
          <w:b/>
          <w:kern w:val="0"/>
          <w:szCs w:val="24"/>
        </w:rPr>
        <w:t>黏膜</w:t>
      </w:r>
      <w:r w:rsidR="004B2446">
        <w:rPr>
          <w:rFonts w:ascii="Times New Roman" w:hAnsi="Times New Roman" w:cs="Times New Roman" w:hint="eastAsia"/>
          <w:kern w:val="0"/>
          <w:szCs w:val="24"/>
        </w:rPr>
        <w:t>接觸，在醫材清潔層次分類上屬於</w:t>
      </w:r>
      <w:r w:rsidR="004B2446" w:rsidRPr="00692E52">
        <w:rPr>
          <w:rFonts w:ascii="Times New Roman" w:hAnsi="Times New Roman" w:cs="Times New Roman" w:hint="eastAsia"/>
          <w:b/>
          <w:kern w:val="0"/>
          <w:szCs w:val="24"/>
        </w:rPr>
        <w:t>次危險項目</w:t>
      </w:r>
      <w:r w:rsidR="004B2446">
        <w:rPr>
          <w:rFonts w:ascii="Times New Roman" w:hAnsi="Times New Roman" w:cs="Times New Roman" w:hint="eastAsia"/>
          <w:kern w:val="0"/>
          <w:szCs w:val="24"/>
        </w:rPr>
        <w:t>，需要</w:t>
      </w:r>
      <w:r w:rsidR="004B2446" w:rsidRPr="00692E52">
        <w:rPr>
          <w:rFonts w:ascii="Times New Roman" w:hAnsi="Times New Roman" w:cs="Times New Roman" w:hint="eastAsia"/>
          <w:b/>
          <w:kern w:val="0"/>
          <w:szCs w:val="24"/>
        </w:rPr>
        <w:t>「高層次消毒」</w:t>
      </w:r>
      <w:r w:rsidR="004B2446">
        <w:rPr>
          <w:rFonts w:ascii="Times New Roman" w:hAnsi="Times New Roman" w:cs="Times New Roman" w:hint="eastAsia"/>
          <w:kern w:val="0"/>
          <w:szCs w:val="24"/>
        </w:rPr>
        <w:t>。</w:t>
      </w:r>
      <w:r w:rsidR="00692E52">
        <w:rPr>
          <w:rFonts w:ascii="Times New Roman" w:hAnsi="Times New Roman" w:cs="Times New Roman" w:hint="eastAsia"/>
          <w:kern w:val="0"/>
          <w:szCs w:val="24"/>
        </w:rPr>
        <w:t>而</w:t>
      </w:r>
      <w:proofErr w:type="spellStart"/>
      <w:r w:rsidR="00692E52" w:rsidRPr="00692E52">
        <w:rPr>
          <w:rFonts w:ascii="Times New Roman" w:hAnsi="Times New Roman" w:cs="Times New Roman" w:hint="eastAsia"/>
          <w:b/>
          <w:kern w:val="0"/>
          <w:szCs w:val="24"/>
        </w:rPr>
        <w:t>C</w:t>
      </w:r>
      <w:r w:rsidR="00692E52" w:rsidRPr="00692E52">
        <w:rPr>
          <w:rFonts w:ascii="Times New Roman" w:hAnsi="Times New Roman" w:cs="Times New Roman"/>
          <w:b/>
          <w:kern w:val="0"/>
          <w:szCs w:val="24"/>
        </w:rPr>
        <w:t>idex</w:t>
      </w:r>
      <w:proofErr w:type="spellEnd"/>
      <w:r w:rsidR="00692E52" w:rsidRPr="00692E52">
        <w:rPr>
          <w:rFonts w:ascii="Times New Roman" w:hAnsi="Times New Roman" w:cs="Times New Roman" w:hint="eastAsia"/>
          <w:b/>
          <w:kern w:val="0"/>
          <w:szCs w:val="24"/>
        </w:rPr>
        <w:t>/</w:t>
      </w:r>
      <w:r w:rsidR="00692E52" w:rsidRPr="00692E52">
        <w:rPr>
          <w:rFonts w:ascii="Times New Roman" w:hAnsi="Times New Roman" w:cs="Times New Roman" w:hint="eastAsia"/>
          <w:b/>
          <w:kern w:val="0"/>
          <w:szCs w:val="24"/>
        </w:rPr>
        <w:t>OPA</w:t>
      </w:r>
      <w:r w:rsidR="00692E52">
        <w:rPr>
          <w:rFonts w:ascii="Times New Roman" w:hAnsi="Times New Roman" w:cs="Times New Roman" w:hint="eastAsia"/>
          <w:kern w:val="0"/>
          <w:szCs w:val="24"/>
        </w:rPr>
        <w:t>是</w:t>
      </w:r>
      <w:r w:rsidR="00692E52" w:rsidRPr="000F0375">
        <w:rPr>
          <w:rFonts w:ascii="Times New Roman" w:hAnsi="Times New Roman" w:cs="Times New Roman"/>
          <w:kern w:val="0"/>
          <w:szCs w:val="24"/>
        </w:rPr>
        <w:t>目前</w:t>
      </w:r>
      <w:r w:rsidR="00692E52">
        <w:rPr>
          <w:rFonts w:ascii="Times New Roman" w:hAnsi="Times New Roman" w:cs="Times New Roman" w:hint="eastAsia"/>
          <w:kern w:val="0"/>
          <w:szCs w:val="24"/>
        </w:rPr>
        <w:t>最常使用的高層次消毒方法</w:t>
      </w:r>
      <w:r w:rsidR="00692E52">
        <w:rPr>
          <w:rFonts w:ascii="Times New Roman" w:hAnsi="Times New Roman" w:cs="Times New Roman" w:hint="eastAsia"/>
          <w:kern w:val="0"/>
          <w:szCs w:val="24"/>
        </w:rPr>
        <w:t xml:space="preserve"> (</w:t>
      </w:r>
      <w:r w:rsidR="00692E52">
        <w:rPr>
          <w:rFonts w:ascii="Times New Roman" w:hAnsi="Times New Roman" w:cs="Times New Roman" w:hint="eastAsia"/>
          <w:kern w:val="0"/>
          <w:szCs w:val="24"/>
        </w:rPr>
        <w:t>下圖為</w:t>
      </w:r>
      <w:r w:rsidR="00692E52">
        <w:rPr>
          <w:rFonts w:ascii="Times New Roman" w:hAnsi="Times New Roman" w:cs="Times New Roman" w:hint="eastAsia"/>
          <w:kern w:val="0"/>
          <w:szCs w:val="24"/>
        </w:rPr>
        <w:t>考生複習班簡報</w:t>
      </w:r>
      <w:r w:rsidR="00692E52">
        <w:rPr>
          <w:rFonts w:ascii="Times New Roman" w:hAnsi="Times New Roman" w:cs="Times New Roman" w:hint="eastAsia"/>
          <w:kern w:val="0"/>
          <w:szCs w:val="24"/>
        </w:rPr>
        <w:t>)</w:t>
      </w:r>
      <w:r w:rsidR="00692E52">
        <w:rPr>
          <w:rFonts w:ascii="Times New Roman" w:hAnsi="Times New Roman" w:cs="Times New Roman" w:hint="eastAsia"/>
          <w:kern w:val="0"/>
          <w:szCs w:val="24"/>
        </w:rPr>
        <w:t>，正解為</w:t>
      </w:r>
      <w:r w:rsidR="00692E52">
        <w:rPr>
          <w:rFonts w:ascii="Times New Roman" w:hAnsi="Times New Roman" w:cs="Times New Roman" w:hint="eastAsia"/>
          <w:kern w:val="0"/>
          <w:szCs w:val="24"/>
        </w:rPr>
        <w:t>B</w:t>
      </w:r>
    </w:p>
    <w:p w:rsidR="00692E52" w:rsidRDefault="00692E52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692E52">
        <w:rPr>
          <w:rFonts w:ascii="Times New Roman" w:hAnsi="Times New Roman" w:cs="Times New Roman"/>
          <w:kern w:val="0"/>
          <w:szCs w:val="24"/>
        </w:rPr>
        <w:drawing>
          <wp:inline distT="0" distB="0" distL="0" distR="0" wp14:anchorId="1D701D63" wp14:editId="7124282B">
            <wp:extent cx="3200400" cy="2283505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047" cy="22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52" w:rsidRDefault="00692E52" w:rsidP="00692E52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其他選項解析</w:t>
      </w:r>
      <w:r>
        <w:rPr>
          <w:rFonts w:ascii="Times New Roman" w:hAnsi="Times New Roman" w:cs="Times New Roman" w:hint="eastAsia"/>
          <w:kern w:val="0"/>
          <w:szCs w:val="24"/>
        </w:rPr>
        <w:t xml:space="preserve"> (</w:t>
      </w:r>
      <w:r>
        <w:rPr>
          <w:rFonts w:ascii="Times New Roman" w:hAnsi="Times New Roman" w:cs="Times New Roman" w:hint="eastAsia"/>
          <w:kern w:val="0"/>
          <w:szCs w:val="24"/>
        </w:rPr>
        <w:t>同樣為考生複習班簡報內容</w:t>
      </w:r>
      <w:r>
        <w:rPr>
          <w:rFonts w:ascii="Times New Roman" w:hAnsi="Times New Roman" w:cs="Times New Roman" w:hint="eastAsia"/>
          <w:kern w:val="0"/>
          <w:szCs w:val="24"/>
        </w:rPr>
        <w:t>)</w:t>
      </w:r>
    </w:p>
    <w:p w:rsidR="000F0375" w:rsidRDefault="000F0375" w:rsidP="00692E52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692E52">
        <w:rPr>
          <w:rFonts w:ascii="Times New Roman" w:hAnsi="Times New Roman" w:cs="Times New Roman"/>
          <w:b/>
          <w:bCs/>
          <w:kern w:val="0"/>
          <w:szCs w:val="24"/>
        </w:rPr>
        <w:t xml:space="preserve">A. </w:t>
      </w:r>
      <w:r w:rsidRPr="00692E52">
        <w:rPr>
          <w:rFonts w:ascii="Times New Roman" w:hAnsi="Times New Roman" w:cs="Times New Roman"/>
          <w:b/>
          <w:bCs/>
          <w:kern w:val="0"/>
          <w:szCs w:val="24"/>
        </w:rPr>
        <w:t>氧化乙烯</w:t>
      </w:r>
      <w:r w:rsidRPr="00692E52">
        <w:rPr>
          <w:rFonts w:ascii="Times New Roman" w:hAnsi="Times New Roman" w:cs="Times New Roman"/>
          <w:b/>
          <w:bCs/>
          <w:kern w:val="0"/>
          <w:szCs w:val="24"/>
        </w:rPr>
        <w:t xml:space="preserve"> (EO)</w:t>
      </w:r>
      <w:r w:rsidRPr="00692E52">
        <w:rPr>
          <w:rFonts w:ascii="Times New Roman" w:hAnsi="Times New Roman" w:cs="Times New Roman"/>
          <w:kern w:val="0"/>
          <w:szCs w:val="24"/>
        </w:rPr>
        <w:br/>
      </w:r>
      <w:r w:rsidRPr="00692E52">
        <w:rPr>
          <w:rFonts w:ascii="Times New Roman" w:hAnsi="Times New Roman" w:cs="Times New Roman"/>
          <w:kern w:val="0"/>
          <w:szCs w:val="24"/>
        </w:rPr>
        <w:t>氧化乙烯屬於「低溫滅菌法」，適合用於不耐高溫或潮濕的器械。但它成本高、滅菌週期長、殘留氣體需充分通風，不是臨床常規用於內視鏡的方式。</w:t>
      </w:r>
    </w:p>
    <w:p w:rsidR="00692E52" w:rsidRDefault="00692E52" w:rsidP="00692E52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 w:rsidRPr="00692E52">
        <w:rPr>
          <w:rFonts w:ascii="Times New Roman" w:hAnsi="Times New Roman" w:cs="Times New Roman"/>
          <w:kern w:val="0"/>
          <w:szCs w:val="24"/>
        </w:rPr>
        <w:drawing>
          <wp:inline distT="0" distB="0" distL="0" distR="0">
            <wp:extent cx="2425033" cy="1365250"/>
            <wp:effectExtent l="0" t="0" r="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057" cy="13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75" w:rsidRDefault="000F0375" w:rsidP="00692E52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692E52">
        <w:rPr>
          <w:rFonts w:ascii="Times New Roman" w:hAnsi="Times New Roman" w:cs="Times New Roman"/>
          <w:b/>
          <w:bCs/>
          <w:kern w:val="0"/>
          <w:szCs w:val="24"/>
        </w:rPr>
        <w:t xml:space="preserve">C. </w:t>
      </w:r>
      <w:r w:rsidRPr="00692E52">
        <w:rPr>
          <w:rFonts w:ascii="Times New Roman" w:hAnsi="Times New Roman" w:cs="Times New Roman"/>
          <w:b/>
          <w:bCs/>
          <w:kern w:val="0"/>
          <w:szCs w:val="24"/>
        </w:rPr>
        <w:t>酚類</w:t>
      </w:r>
      <w:r w:rsidRPr="00692E52">
        <w:rPr>
          <w:rFonts w:ascii="Times New Roman" w:hAnsi="Times New Roman" w:cs="Times New Roman"/>
          <w:b/>
          <w:bCs/>
          <w:kern w:val="0"/>
          <w:szCs w:val="24"/>
        </w:rPr>
        <w:t xml:space="preserve"> (Lysol)</w:t>
      </w:r>
      <w:r w:rsidRPr="00692E52">
        <w:rPr>
          <w:rFonts w:ascii="Times New Roman" w:hAnsi="Times New Roman" w:cs="Times New Roman"/>
          <w:kern w:val="0"/>
          <w:szCs w:val="24"/>
        </w:rPr>
        <w:br/>
      </w:r>
      <w:r w:rsidR="00692E52">
        <w:rPr>
          <w:rFonts w:ascii="Times New Roman" w:hAnsi="Times New Roman" w:cs="Times New Roman"/>
          <w:kern w:val="0"/>
          <w:szCs w:val="24"/>
        </w:rPr>
        <w:t>酚類多用於環境消毒，不足以達到高</w:t>
      </w:r>
      <w:r w:rsidR="00692E52">
        <w:rPr>
          <w:rFonts w:ascii="Times New Roman" w:hAnsi="Times New Roman" w:cs="Times New Roman" w:hint="eastAsia"/>
          <w:kern w:val="0"/>
          <w:szCs w:val="24"/>
        </w:rPr>
        <w:t>層次</w:t>
      </w:r>
      <w:r w:rsidRPr="00692E52">
        <w:rPr>
          <w:rFonts w:ascii="Times New Roman" w:hAnsi="Times New Roman" w:cs="Times New Roman"/>
          <w:kern w:val="0"/>
          <w:szCs w:val="24"/>
        </w:rPr>
        <w:t>消毒要求，不適用於內視鏡。</w:t>
      </w:r>
    </w:p>
    <w:p w:rsidR="00692E52" w:rsidRPr="00692E52" w:rsidRDefault="00692E52" w:rsidP="00692E52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 w:rsidRPr="00692E52">
        <w:rPr>
          <w:rFonts w:ascii="Times New Roman" w:hAnsi="Times New Roman" w:cs="Times New Roman"/>
          <w:kern w:val="0"/>
          <w:szCs w:val="24"/>
        </w:rPr>
        <w:lastRenderedPageBreak/>
        <w:drawing>
          <wp:inline distT="0" distB="0" distL="0" distR="0">
            <wp:extent cx="3028950" cy="1684049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720" cy="1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52" w:rsidRPr="000F0375" w:rsidRDefault="000F0375" w:rsidP="00692E52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D.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氯化物類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(</w:t>
      </w:r>
      <w:proofErr w:type="spellStart"/>
      <w:r w:rsidRPr="000F0375">
        <w:rPr>
          <w:rFonts w:ascii="Times New Roman" w:hAnsi="Times New Roman" w:cs="Times New Roman"/>
          <w:b/>
          <w:bCs/>
          <w:kern w:val="0"/>
          <w:szCs w:val="24"/>
        </w:rPr>
        <w:t>Chlorophors</w:t>
      </w:r>
      <w:proofErr w:type="spellEnd"/>
      <w:r w:rsidRPr="000F0375">
        <w:rPr>
          <w:rFonts w:ascii="Times New Roman" w:hAnsi="Times New Roman" w:cs="Times New Roman"/>
          <w:b/>
          <w:bCs/>
          <w:kern w:val="0"/>
          <w:szCs w:val="24"/>
        </w:rPr>
        <w:t>)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Times New Roman" w:hAnsi="Times New Roman" w:cs="Times New Roman"/>
          <w:kern w:val="0"/>
          <w:szCs w:val="24"/>
        </w:rPr>
        <w:t>氯系消毒劑常用於血液污染或環境表面</w:t>
      </w:r>
      <w:r w:rsidR="00692E52">
        <w:rPr>
          <w:rFonts w:ascii="Times New Roman" w:hAnsi="Times New Roman" w:cs="Times New Roman" w:hint="eastAsia"/>
          <w:kern w:val="0"/>
          <w:szCs w:val="24"/>
        </w:rPr>
        <w:t>。</w:t>
      </w:r>
      <w:r w:rsidR="00692E52" w:rsidRPr="00692E52">
        <w:rPr>
          <w:rFonts w:ascii="Times New Roman" w:hAnsi="Times New Roman" w:cs="Times New Roman"/>
          <w:kern w:val="0"/>
          <w:szCs w:val="24"/>
        </w:rPr>
        <w:drawing>
          <wp:inline distT="0" distB="0" distL="0" distR="0">
            <wp:extent cx="2992711" cy="222250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46" cy="22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75" w:rsidRDefault="000F0375" w:rsidP="00692E52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>E. Hexachlorophene (</w:t>
      </w:r>
      <w:proofErr w:type="spellStart"/>
      <w:r w:rsidRPr="000F0375">
        <w:rPr>
          <w:rFonts w:ascii="Times New Roman" w:hAnsi="Times New Roman" w:cs="Times New Roman"/>
          <w:b/>
          <w:bCs/>
          <w:kern w:val="0"/>
          <w:szCs w:val="24"/>
        </w:rPr>
        <w:t>Phisohex</w:t>
      </w:r>
      <w:proofErr w:type="spellEnd"/>
      <w:r w:rsidRPr="000F0375">
        <w:rPr>
          <w:rFonts w:ascii="Times New Roman" w:hAnsi="Times New Roman" w:cs="Times New Roman"/>
          <w:b/>
          <w:bCs/>
          <w:kern w:val="0"/>
          <w:szCs w:val="24"/>
        </w:rPr>
        <w:t>)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Times New Roman" w:hAnsi="Times New Roman" w:cs="Times New Roman"/>
          <w:kern w:val="0"/>
          <w:szCs w:val="24"/>
        </w:rPr>
        <w:t>為一種肥皂型抗菌劑，常用於皮膚清潔</w:t>
      </w:r>
      <w:r w:rsidR="00692E52">
        <w:rPr>
          <w:rFonts w:ascii="Times New Roman" w:hAnsi="Times New Roman" w:cs="Times New Roman" w:hint="eastAsia"/>
          <w:kern w:val="0"/>
          <w:szCs w:val="24"/>
        </w:rPr>
        <w:t>。</w:t>
      </w:r>
    </w:p>
    <w:p w:rsidR="000F0375" w:rsidRPr="000F0375" w:rsidRDefault="00692E52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692E52">
        <w:rPr>
          <w:rFonts w:ascii="Times New Roman" w:hAnsi="Times New Roman" w:cs="Times New Roman"/>
          <w:kern w:val="0"/>
          <w:szCs w:val="24"/>
        </w:rPr>
        <w:drawing>
          <wp:inline distT="0" distB="0" distL="0" distR="0">
            <wp:extent cx="2992120" cy="2148781"/>
            <wp:effectExtent l="0" t="0" r="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408" cy="21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75" w:rsidRPr="000F0375" w:rsidRDefault="000F0375" w:rsidP="000F0375">
      <w:pPr>
        <w:widowControl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0F0375" w:rsidRP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lastRenderedPageBreak/>
        <w:t xml:space="preserve">90.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針對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Creutzfeldt-Jakob disease (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庫賈氏症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)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器材滅菌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(sterilization)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下列何種方式較為安全？</w:t>
      </w:r>
    </w:p>
    <w:p w:rsidR="000F0375" w:rsidRPr="000F0375" w:rsidRDefault="000F0375" w:rsidP="000F037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t>高壓鍋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(autoclaving sterilizer)</w:t>
      </w:r>
      <w:r w:rsidRPr="000F0375">
        <w:rPr>
          <w:rFonts w:ascii="Times New Roman" w:hAnsi="Times New Roman" w:cs="Times New Roman"/>
          <w:kern w:val="0"/>
          <w:szCs w:val="24"/>
        </w:rPr>
        <w:t>，</w:t>
      </w:r>
      <w:r w:rsidRPr="000F0375">
        <w:rPr>
          <w:rFonts w:ascii="Times New Roman" w:hAnsi="Times New Roman" w:cs="Times New Roman"/>
          <w:kern w:val="0"/>
          <w:szCs w:val="24"/>
        </w:rPr>
        <w:t>134°C</w:t>
      </w:r>
      <w:r w:rsidRPr="000F0375">
        <w:rPr>
          <w:rFonts w:ascii="Times New Roman" w:hAnsi="Times New Roman" w:cs="Times New Roman"/>
          <w:kern w:val="0"/>
          <w:szCs w:val="24"/>
        </w:rPr>
        <w:t>，</w:t>
      </w:r>
      <w:r w:rsidRPr="000F0375">
        <w:rPr>
          <w:rFonts w:ascii="Times New Roman" w:hAnsi="Times New Roman" w:cs="Times New Roman"/>
          <w:kern w:val="0"/>
          <w:szCs w:val="24"/>
        </w:rPr>
        <w:t xml:space="preserve">18 </w:t>
      </w:r>
      <w:r w:rsidRPr="000F0375">
        <w:rPr>
          <w:rFonts w:ascii="Times New Roman" w:hAnsi="Times New Roman" w:cs="Times New Roman"/>
          <w:kern w:val="0"/>
          <w:szCs w:val="24"/>
        </w:rPr>
        <w:t>分鐘</w:t>
      </w:r>
    </w:p>
    <w:p w:rsidR="000F0375" w:rsidRPr="000F0375" w:rsidRDefault="000F0375" w:rsidP="000F037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t>高壓鍋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(autoclaving sterilizer)</w:t>
      </w:r>
      <w:r w:rsidRPr="000F0375">
        <w:rPr>
          <w:rFonts w:ascii="Times New Roman" w:hAnsi="Times New Roman" w:cs="Times New Roman"/>
          <w:kern w:val="0"/>
          <w:szCs w:val="24"/>
        </w:rPr>
        <w:t>，</w:t>
      </w:r>
      <w:r w:rsidRPr="000F0375">
        <w:rPr>
          <w:rFonts w:ascii="Times New Roman" w:hAnsi="Times New Roman" w:cs="Times New Roman"/>
          <w:kern w:val="0"/>
          <w:szCs w:val="24"/>
        </w:rPr>
        <w:t>121°C</w:t>
      </w:r>
      <w:r w:rsidRPr="000F0375">
        <w:rPr>
          <w:rFonts w:ascii="Times New Roman" w:hAnsi="Times New Roman" w:cs="Times New Roman"/>
          <w:kern w:val="0"/>
          <w:szCs w:val="24"/>
        </w:rPr>
        <w:t>，</w:t>
      </w:r>
      <w:r w:rsidRPr="000F0375">
        <w:rPr>
          <w:rFonts w:ascii="Times New Roman" w:hAnsi="Times New Roman" w:cs="Times New Roman"/>
          <w:kern w:val="0"/>
          <w:szCs w:val="24"/>
        </w:rPr>
        <w:t xml:space="preserve">60 </w:t>
      </w:r>
      <w:r w:rsidRPr="000F0375">
        <w:rPr>
          <w:rFonts w:ascii="Times New Roman" w:hAnsi="Times New Roman" w:cs="Times New Roman"/>
          <w:kern w:val="0"/>
          <w:szCs w:val="24"/>
        </w:rPr>
        <w:t>分鐘</w:t>
      </w:r>
    </w:p>
    <w:p w:rsidR="000F0375" w:rsidRPr="000F0375" w:rsidRDefault="000F0375" w:rsidP="000F037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t>浸泡</w:t>
      </w:r>
      <w:r w:rsidRPr="000F0375">
        <w:rPr>
          <w:rFonts w:ascii="Times New Roman" w:hAnsi="Times New Roman" w:cs="Times New Roman"/>
          <w:kern w:val="0"/>
          <w:szCs w:val="24"/>
        </w:rPr>
        <w:t xml:space="preserve"> 1M </w:t>
      </w:r>
      <w:proofErr w:type="spellStart"/>
      <w:r w:rsidRPr="000F0375">
        <w:rPr>
          <w:rFonts w:ascii="Times New Roman" w:hAnsi="Times New Roman" w:cs="Times New Roman"/>
          <w:kern w:val="0"/>
          <w:szCs w:val="24"/>
        </w:rPr>
        <w:t>NaOH</w:t>
      </w:r>
      <w:proofErr w:type="spellEnd"/>
      <w:r w:rsidRPr="000F0375">
        <w:rPr>
          <w:rFonts w:ascii="Times New Roman" w:hAnsi="Times New Roman" w:cs="Times New Roman"/>
          <w:kern w:val="0"/>
          <w:szCs w:val="24"/>
        </w:rPr>
        <w:t xml:space="preserve"> 60 </w:t>
      </w:r>
      <w:r w:rsidRPr="000F0375">
        <w:rPr>
          <w:rFonts w:ascii="Times New Roman" w:hAnsi="Times New Roman" w:cs="Times New Roman"/>
          <w:kern w:val="0"/>
          <w:szCs w:val="24"/>
        </w:rPr>
        <w:t>分鐘；清洗後置放在壓力鍋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(autoclaving sterilizer) 134°C</w:t>
      </w:r>
      <w:r w:rsidRPr="000F0375">
        <w:rPr>
          <w:rFonts w:ascii="Times New Roman" w:hAnsi="Times New Roman" w:cs="Times New Roman"/>
          <w:kern w:val="0"/>
          <w:szCs w:val="24"/>
        </w:rPr>
        <w:t>，</w:t>
      </w:r>
      <w:r w:rsidRPr="000F0375">
        <w:rPr>
          <w:rFonts w:ascii="Times New Roman" w:hAnsi="Times New Roman" w:cs="Times New Roman"/>
          <w:kern w:val="0"/>
          <w:szCs w:val="24"/>
        </w:rPr>
        <w:t xml:space="preserve">18 </w:t>
      </w:r>
      <w:r w:rsidRPr="000F0375">
        <w:rPr>
          <w:rFonts w:ascii="Times New Roman" w:hAnsi="Times New Roman" w:cs="Times New Roman"/>
          <w:kern w:val="0"/>
          <w:szCs w:val="24"/>
        </w:rPr>
        <w:t>分鐘</w:t>
      </w:r>
    </w:p>
    <w:p w:rsid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t>A. 1+2+3</w:t>
      </w:r>
      <w:r w:rsidRPr="000F0375">
        <w:rPr>
          <w:rFonts w:ascii="Times New Roman" w:hAnsi="Times New Roman" w:cs="Times New Roman"/>
          <w:kern w:val="0"/>
          <w:szCs w:val="24"/>
        </w:rPr>
        <w:br/>
        <w:t>B. 1+2</w:t>
      </w:r>
      <w:r w:rsidRPr="000F0375">
        <w:rPr>
          <w:rFonts w:ascii="Times New Roman" w:hAnsi="Times New Roman" w:cs="Times New Roman"/>
          <w:kern w:val="0"/>
          <w:szCs w:val="24"/>
        </w:rPr>
        <w:br/>
        <w:t>C. 1+3</w:t>
      </w:r>
      <w:r w:rsidRPr="000F0375">
        <w:rPr>
          <w:rFonts w:ascii="Times New Roman" w:hAnsi="Times New Roman" w:cs="Times New Roman"/>
          <w:kern w:val="0"/>
          <w:szCs w:val="24"/>
        </w:rPr>
        <w:br/>
        <w:t>D. 2+3</w:t>
      </w:r>
      <w:r w:rsidRPr="000F0375">
        <w:rPr>
          <w:rFonts w:ascii="Times New Roman" w:hAnsi="Times New Roman" w:cs="Times New Roman"/>
          <w:kern w:val="0"/>
          <w:szCs w:val="24"/>
        </w:rPr>
        <w:br/>
        <w:t>E. 3</w:t>
      </w:r>
    </w:p>
    <w:p w:rsidR="000F0375" w:rsidRDefault="00535FEB" w:rsidP="000F0375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考題重點：</w:t>
      </w:r>
      <w:r w:rsidR="000F0375" w:rsidRPr="000F0375">
        <w:rPr>
          <w:rFonts w:ascii="Times New Roman" w:hAnsi="Times New Roman" w:cs="Times New Roman"/>
          <w:kern w:val="0"/>
          <w:szCs w:val="24"/>
        </w:rPr>
        <w:t xml:space="preserve">CJD </w:t>
      </w:r>
      <w:r w:rsidR="000F0375" w:rsidRPr="000F0375">
        <w:rPr>
          <w:rFonts w:ascii="Times New Roman" w:hAnsi="Times New Roman" w:cs="Times New Roman"/>
          <w:kern w:val="0"/>
          <w:szCs w:val="24"/>
        </w:rPr>
        <w:t>的病原體是「</w:t>
      </w:r>
      <w:r w:rsidR="00FE4DEF">
        <w:rPr>
          <w:rFonts w:ascii="Times New Roman" w:hAnsi="Times New Roman" w:cs="Times New Roman"/>
          <w:kern w:val="0"/>
          <w:szCs w:val="24"/>
        </w:rPr>
        <w:t>Prion</w:t>
      </w:r>
      <w:r w:rsidR="000F0375" w:rsidRPr="000F0375">
        <w:rPr>
          <w:rFonts w:ascii="Times New Roman" w:hAnsi="Times New Roman" w:cs="Times New Roman"/>
          <w:kern w:val="0"/>
          <w:szCs w:val="24"/>
        </w:rPr>
        <w:t>」，極度</w:t>
      </w:r>
      <w:r w:rsidR="000F0375" w:rsidRPr="00F478CA">
        <w:rPr>
          <w:rFonts w:ascii="Times New Roman" w:hAnsi="Times New Roman" w:cs="Times New Roman"/>
          <w:b/>
          <w:kern w:val="0"/>
          <w:szCs w:val="24"/>
        </w:rPr>
        <w:t>耐高溫高壓，</w:t>
      </w:r>
      <w:r w:rsidR="000F0375" w:rsidRPr="00F478CA">
        <w:rPr>
          <w:rFonts w:ascii="Times New Roman" w:hAnsi="Times New Roman" w:cs="Times New Roman"/>
          <w:b/>
          <w:bCs/>
          <w:kern w:val="0"/>
          <w:szCs w:val="24"/>
        </w:rPr>
        <w:t>常規滅菌方式不足</w:t>
      </w:r>
      <w:r w:rsidR="000F0375" w:rsidRPr="000F0375">
        <w:rPr>
          <w:rFonts w:ascii="Times New Roman" w:hAnsi="Times New Roman" w:cs="Times New Roman"/>
          <w:kern w:val="0"/>
          <w:szCs w:val="24"/>
        </w:rPr>
        <w:t>。需特別組合方式（</w:t>
      </w:r>
      <w:proofErr w:type="spellStart"/>
      <w:r w:rsidR="00F478CA" w:rsidRPr="00F478CA">
        <w:rPr>
          <w:rFonts w:ascii="Times New Roman" w:hAnsi="Times New Roman" w:cs="Times New Roman"/>
          <w:b/>
          <w:kern w:val="0"/>
          <w:szCs w:val="24"/>
        </w:rPr>
        <w:t>NaOH</w:t>
      </w:r>
      <w:proofErr w:type="spellEnd"/>
      <w:r w:rsidR="00F478CA" w:rsidRPr="00F478CA">
        <w:rPr>
          <w:rFonts w:ascii="Times New Roman" w:hAnsi="Times New Roman" w:cs="Times New Roman" w:hint="eastAsia"/>
          <w:b/>
          <w:kern w:val="0"/>
          <w:szCs w:val="24"/>
        </w:rPr>
        <w:t>泡消</w:t>
      </w:r>
      <w:r w:rsidR="00F478CA" w:rsidRPr="00F478CA">
        <w:rPr>
          <w:rFonts w:ascii="Times New Roman" w:hAnsi="Times New Roman" w:cs="Times New Roman" w:hint="eastAsia"/>
          <w:b/>
          <w:kern w:val="0"/>
          <w:szCs w:val="24"/>
        </w:rPr>
        <w:t>+</w:t>
      </w:r>
      <w:r w:rsidR="00F478CA" w:rsidRPr="00F478CA">
        <w:rPr>
          <w:rFonts w:ascii="Times New Roman" w:hAnsi="Times New Roman" w:cs="Times New Roman" w:hint="eastAsia"/>
          <w:b/>
          <w:kern w:val="0"/>
          <w:szCs w:val="24"/>
        </w:rPr>
        <w:t>高溫高壓滅菌</w:t>
      </w:r>
      <w:r w:rsidR="00F478CA">
        <w:rPr>
          <w:rFonts w:ascii="Times New Roman" w:hAnsi="Times New Roman" w:cs="Times New Roman"/>
          <w:kern w:val="0"/>
          <w:szCs w:val="24"/>
        </w:rPr>
        <w:t>）</w:t>
      </w:r>
      <w:r w:rsidR="00F478CA">
        <w:rPr>
          <w:rFonts w:ascii="Times New Roman" w:hAnsi="Times New Roman" w:cs="Times New Roman" w:hint="eastAsia"/>
          <w:kern w:val="0"/>
          <w:szCs w:val="24"/>
        </w:rPr>
        <w:t>，答案為</w:t>
      </w:r>
      <w:r w:rsidR="00F478CA">
        <w:rPr>
          <w:rFonts w:ascii="Times New Roman" w:hAnsi="Times New Roman" w:cs="Times New Roman" w:hint="eastAsia"/>
          <w:kern w:val="0"/>
          <w:szCs w:val="24"/>
        </w:rPr>
        <w:t>E (</w:t>
      </w:r>
      <w:r w:rsidR="00F478CA">
        <w:rPr>
          <w:rFonts w:ascii="Times New Roman" w:hAnsi="Times New Roman" w:cs="Times New Roman" w:hint="eastAsia"/>
          <w:kern w:val="0"/>
          <w:szCs w:val="24"/>
        </w:rPr>
        <w:t>選項</w:t>
      </w:r>
      <w:r w:rsidR="00F478CA">
        <w:rPr>
          <w:rFonts w:ascii="Times New Roman" w:hAnsi="Times New Roman" w:cs="Times New Roman" w:hint="eastAsia"/>
          <w:kern w:val="0"/>
          <w:szCs w:val="24"/>
        </w:rPr>
        <w:t>3</w:t>
      </w:r>
      <w:r w:rsidR="00F478CA">
        <w:rPr>
          <w:rFonts w:ascii="Times New Roman" w:hAnsi="Times New Roman" w:cs="Times New Roman" w:hint="eastAsia"/>
          <w:kern w:val="0"/>
          <w:szCs w:val="24"/>
        </w:rPr>
        <w:t>為最好的方法，選項</w:t>
      </w:r>
      <w:r w:rsidR="00F478CA">
        <w:rPr>
          <w:rFonts w:ascii="Times New Roman" w:hAnsi="Times New Roman" w:cs="Times New Roman" w:hint="eastAsia"/>
          <w:kern w:val="0"/>
          <w:szCs w:val="24"/>
        </w:rPr>
        <w:t>2</w:t>
      </w:r>
      <w:r w:rsidR="00F478CA">
        <w:rPr>
          <w:rFonts w:ascii="Times New Roman" w:hAnsi="Times New Roman" w:cs="Times New Roman" w:hint="eastAsia"/>
          <w:kern w:val="0"/>
          <w:szCs w:val="24"/>
        </w:rPr>
        <w:t>效果並不理想</w:t>
      </w:r>
      <w:r w:rsidR="009D66C8">
        <w:rPr>
          <w:rFonts w:ascii="Times New Roman" w:hAnsi="Times New Roman" w:cs="Times New Roman" w:hint="eastAsia"/>
          <w:kern w:val="0"/>
          <w:szCs w:val="24"/>
        </w:rPr>
        <w:t>，要搭配</w:t>
      </w:r>
      <w:proofErr w:type="spellStart"/>
      <w:r w:rsidR="009D66C8">
        <w:rPr>
          <w:rFonts w:ascii="Times New Roman" w:hAnsi="Times New Roman" w:cs="Times New Roman" w:hint="eastAsia"/>
          <w:kern w:val="0"/>
          <w:szCs w:val="24"/>
        </w:rPr>
        <w:t>NaOH</w:t>
      </w:r>
      <w:proofErr w:type="spellEnd"/>
      <w:r w:rsidR="00F478CA">
        <w:rPr>
          <w:rFonts w:ascii="Times New Roman" w:hAnsi="Times New Roman" w:cs="Times New Roman" w:hint="eastAsia"/>
          <w:kern w:val="0"/>
          <w:szCs w:val="24"/>
        </w:rPr>
        <w:t>)</w:t>
      </w:r>
    </w:p>
    <w:p w:rsidR="00FE4DEF" w:rsidRPr="000F0375" w:rsidRDefault="00FE4DEF" w:rsidP="000F0375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inline distT="0" distB="0" distL="0" distR="0">
            <wp:extent cx="3949700" cy="2695267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383" cy="2702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0375" w:rsidRP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</w:p>
    <w:p w:rsidR="000F0375" w:rsidRPr="000F0375" w:rsidRDefault="000F0375" w:rsidP="000F0375">
      <w:pPr>
        <w:widowControl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91.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下列關於中央供應室之設置何者為非？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A. </w:t>
      </w:r>
      <w:r w:rsidRPr="000F0375">
        <w:rPr>
          <w:rFonts w:ascii="Times New Roman" w:hAnsi="Times New Roman" w:cs="Times New Roman"/>
          <w:kern w:val="0"/>
          <w:szCs w:val="24"/>
        </w:rPr>
        <w:t>採品區為單向管理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B. </w:t>
      </w:r>
      <w:r w:rsidRPr="000F0375">
        <w:rPr>
          <w:rFonts w:ascii="Times New Roman" w:hAnsi="Times New Roman" w:cs="Times New Roman"/>
          <w:kern w:val="0"/>
          <w:szCs w:val="24"/>
        </w:rPr>
        <w:t>物品運送方向</w:t>
      </w:r>
      <w:r w:rsidRPr="000F0375">
        <w:rPr>
          <w:rFonts w:ascii="Times New Roman" w:hAnsi="Times New Roman" w:cs="Times New Roman"/>
          <w:kern w:val="0"/>
          <w:szCs w:val="24"/>
        </w:rPr>
        <w:t xml:space="preserve"> (</w:t>
      </w:r>
      <w:r w:rsidRPr="000F0375">
        <w:rPr>
          <w:rFonts w:ascii="Times New Roman" w:hAnsi="Times New Roman" w:cs="Times New Roman"/>
          <w:kern w:val="0"/>
          <w:szCs w:val="24"/>
        </w:rPr>
        <w:t>物流方向</w:t>
      </w:r>
      <w:r w:rsidRPr="000F0375">
        <w:rPr>
          <w:rFonts w:ascii="Times New Roman" w:hAnsi="Times New Roman" w:cs="Times New Roman"/>
          <w:kern w:val="0"/>
          <w:szCs w:val="24"/>
        </w:rPr>
        <w:t xml:space="preserve">) </w:t>
      </w:r>
      <w:r w:rsidRPr="000F0375">
        <w:rPr>
          <w:rFonts w:ascii="Times New Roman" w:hAnsi="Times New Roman" w:cs="Times New Roman"/>
          <w:kern w:val="0"/>
          <w:szCs w:val="24"/>
        </w:rPr>
        <w:t>為單行道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C. </w:t>
      </w:r>
      <w:r w:rsidRPr="000F0375">
        <w:rPr>
          <w:rFonts w:ascii="Times New Roman" w:hAnsi="Times New Roman" w:cs="Times New Roman"/>
          <w:kern w:val="0"/>
          <w:szCs w:val="24"/>
        </w:rPr>
        <w:t>氣流方向需與物流方向相同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Times New Roman" w:hAnsi="Times New Roman" w:cs="Times New Roman"/>
          <w:kern w:val="0"/>
          <w:szCs w:val="24"/>
        </w:rPr>
        <w:lastRenderedPageBreak/>
        <w:t xml:space="preserve">D. </w:t>
      </w:r>
      <w:r w:rsidRPr="000F0375">
        <w:rPr>
          <w:rFonts w:ascii="Times New Roman" w:hAnsi="Times New Roman" w:cs="Times New Roman"/>
          <w:kern w:val="0"/>
          <w:szCs w:val="24"/>
        </w:rPr>
        <w:t>建議室內溫度範圍</w:t>
      </w:r>
      <w:r w:rsidRPr="000F0375">
        <w:rPr>
          <w:rFonts w:ascii="Times New Roman" w:hAnsi="Times New Roman" w:cs="Times New Roman"/>
          <w:kern w:val="0"/>
          <w:szCs w:val="24"/>
        </w:rPr>
        <w:t xml:space="preserve"> 18–22 </w:t>
      </w:r>
      <w:r w:rsidRPr="000F0375">
        <w:rPr>
          <w:rFonts w:ascii="Times New Roman" w:hAnsi="Times New Roman" w:cs="Times New Roman"/>
          <w:kern w:val="0"/>
          <w:szCs w:val="24"/>
        </w:rPr>
        <w:t>度</w:t>
      </w:r>
      <w:r w:rsidRPr="000F0375">
        <w:rPr>
          <w:rFonts w:ascii="Times New Roman" w:hAnsi="Times New Roman" w:cs="Times New Roman"/>
          <w:kern w:val="0"/>
          <w:szCs w:val="24"/>
        </w:rPr>
        <w:br/>
        <w:t xml:space="preserve">E. </w:t>
      </w:r>
      <w:r w:rsidRPr="000F0375">
        <w:rPr>
          <w:rFonts w:ascii="Times New Roman" w:hAnsi="Times New Roman" w:cs="Times New Roman"/>
          <w:kern w:val="0"/>
          <w:szCs w:val="24"/>
        </w:rPr>
        <w:t>濕度應控制在</w:t>
      </w:r>
      <w:r w:rsidRPr="000F0375">
        <w:rPr>
          <w:rFonts w:ascii="Times New Roman" w:hAnsi="Times New Roman" w:cs="Times New Roman"/>
          <w:kern w:val="0"/>
          <w:szCs w:val="24"/>
        </w:rPr>
        <w:t xml:space="preserve"> 35–70%</w:t>
      </w:r>
    </w:p>
    <w:p w:rsid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</w:p>
    <w:p w:rsidR="000F0375" w:rsidRDefault="00535FEB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考題重點：</w:t>
      </w:r>
      <w:r w:rsidR="000F0375" w:rsidRPr="000F0375">
        <w:rPr>
          <w:rFonts w:ascii="Times New Roman" w:hAnsi="Times New Roman" w:cs="Times New Roman"/>
          <w:kern w:val="0"/>
          <w:szCs w:val="24"/>
        </w:rPr>
        <w:t>中央供應室應遵循</w:t>
      </w:r>
      <w:r w:rsidR="000F0375" w:rsidRPr="00535FEB">
        <w:rPr>
          <w:rFonts w:ascii="Times New Roman" w:hAnsi="Times New Roman" w:cs="Times New Roman"/>
          <w:b/>
          <w:kern w:val="0"/>
          <w:szCs w:val="24"/>
        </w:rPr>
        <w:t>「單向流程」</w:t>
      </w:r>
      <w:r w:rsidR="000F0375" w:rsidRPr="000F0375">
        <w:rPr>
          <w:rFonts w:ascii="Times New Roman" w:hAnsi="Times New Roman" w:cs="Times New Roman"/>
          <w:kern w:val="0"/>
          <w:szCs w:val="24"/>
        </w:rPr>
        <w:t>原則，避免污染物流與無菌物流交叉。</w:t>
      </w:r>
      <w:r>
        <w:rPr>
          <w:rFonts w:ascii="Times New Roman" w:hAnsi="Times New Roman" w:cs="Times New Roman" w:hint="eastAsia"/>
          <w:kern w:val="0"/>
          <w:szCs w:val="24"/>
        </w:rPr>
        <w:t>答案為</w:t>
      </w:r>
      <w:r>
        <w:rPr>
          <w:rFonts w:ascii="Times New Roman" w:hAnsi="Times New Roman" w:cs="Times New Roman" w:hint="eastAsia"/>
          <w:kern w:val="0"/>
          <w:szCs w:val="24"/>
        </w:rPr>
        <w:t>C</w:t>
      </w:r>
      <w:r w:rsidR="00D97A05">
        <w:rPr>
          <w:rFonts w:ascii="Times New Roman" w:hAnsi="Times New Roman" w:cs="Times New Roman" w:hint="eastAsia"/>
          <w:kern w:val="0"/>
          <w:szCs w:val="24"/>
        </w:rPr>
        <w:t xml:space="preserve"> (</w:t>
      </w:r>
      <w:r w:rsidR="00D97A05">
        <w:rPr>
          <w:rFonts w:ascii="Times New Roman" w:hAnsi="Times New Roman" w:cs="Times New Roman" w:hint="eastAsia"/>
          <w:kern w:val="0"/>
          <w:szCs w:val="24"/>
        </w:rPr>
        <w:t>下為考生複習班簡報</w:t>
      </w:r>
      <w:r w:rsidR="00D97A05">
        <w:rPr>
          <w:rFonts w:ascii="Times New Roman" w:hAnsi="Times New Roman" w:cs="Times New Roman" w:hint="eastAsia"/>
          <w:kern w:val="0"/>
          <w:szCs w:val="24"/>
        </w:rPr>
        <w:t>)</w:t>
      </w:r>
      <w:bookmarkStart w:id="0" w:name="_GoBack"/>
      <w:bookmarkEnd w:id="0"/>
    </w:p>
    <w:p w:rsidR="00D97A05" w:rsidRPr="000F0375" w:rsidRDefault="00D97A05" w:rsidP="000F0375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 w:rsidRPr="00535FEB">
        <w:rPr>
          <w:rFonts w:ascii="Times New Roman" w:hAnsi="Times New Roman" w:cs="Times New Roman"/>
          <w:kern w:val="0"/>
          <w:szCs w:val="24"/>
        </w:rPr>
        <w:drawing>
          <wp:inline distT="0" distB="0" distL="0" distR="0" wp14:anchorId="5FEA6328" wp14:editId="3DEADF41">
            <wp:extent cx="2921000" cy="1729141"/>
            <wp:effectExtent l="0" t="0" r="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566" cy="17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75" w:rsidRPr="000F0375" w:rsidRDefault="000F0375" w:rsidP="00535FEB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A.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採品區為單向管理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Times New Roman" w:hAnsi="Times New Roman" w:cs="Times New Roman"/>
          <w:kern w:val="0"/>
          <w:szCs w:val="24"/>
        </w:rPr>
        <w:t>正確。收、洗、消毒到無菌儲存，應維持單向動線。</w:t>
      </w:r>
    </w:p>
    <w:p w:rsidR="000F0375" w:rsidRPr="000F0375" w:rsidRDefault="000F0375" w:rsidP="00535FEB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B.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物品運送方向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(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物流方向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)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為單行道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Times New Roman" w:hAnsi="Times New Roman" w:cs="Times New Roman"/>
          <w:kern w:val="0"/>
          <w:szCs w:val="24"/>
        </w:rPr>
        <w:t>正確。避免清潔與污染物流交錯。</w:t>
      </w:r>
    </w:p>
    <w:p w:rsidR="00535FEB" w:rsidRPr="000F0375" w:rsidRDefault="00535FEB" w:rsidP="00535FEB">
      <w:pPr>
        <w:widowControl/>
        <w:spacing w:before="100" w:beforeAutospacing="1" w:after="100" w:afterAutospacing="1"/>
        <w:rPr>
          <w:rFonts w:ascii="Times New Roman" w:hAnsi="Times New Roman" w:cs="Times New Roman" w:hint="eastAsia"/>
          <w:kern w:val="0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Cs w:val="24"/>
        </w:rPr>
        <w:t>C.</w:t>
      </w:r>
      <w:r>
        <w:rPr>
          <w:rFonts w:ascii="Times New Roman" w:hAnsi="Times New Roman" w:cs="Times New Roman"/>
          <w:b/>
          <w:bCs/>
          <w:kern w:val="0"/>
          <w:szCs w:val="24"/>
        </w:rPr>
        <w:t xml:space="preserve"> </w:t>
      </w:r>
      <w:r w:rsidR="000F0375" w:rsidRPr="000F0375">
        <w:rPr>
          <w:rFonts w:ascii="Times New Roman" w:hAnsi="Times New Roman" w:cs="Times New Roman"/>
          <w:b/>
          <w:bCs/>
          <w:kern w:val="0"/>
          <w:szCs w:val="24"/>
        </w:rPr>
        <w:t>氣流方向需與物流方向相同</w:t>
      </w:r>
      <w:r w:rsidR="000F0375"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</w:t>
      </w:r>
      <w:r w:rsidR="000F0375" w:rsidRPr="000F0375">
        <w:rPr>
          <w:rFonts w:ascii="Segoe UI Symbol" w:hAnsi="Segoe UI Symbol" w:cs="Segoe UI Symbol"/>
          <w:b/>
          <w:bCs/>
          <w:kern w:val="0"/>
          <w:szCs w:val="24"/>
        </w:rPr>
        <w:t>❌</w:t>
      </w:r>
      <w:r w:rsidR="000F0375" w:rsidRPr="000F0375">
        <w:rPr>
          <w:rFonts w:ascii="Times New Roman" w:hAnsi="Times New Roman" w:cs="Times New Roman"/>
          <w:kern w:val="0"/>
          <w:szCs w:val="24"/>
        </w:rPr>
        <w:br/>
      </w:r>
      <w:r w:rsidR="000F0375" w:rsidRPr="000F0375">
        <w:rPr>
          <w:rFonts w:ascii="Times New Roman" w:hAnsi="Times New Roman" w:cs="Times New Roman"/>
          <w:kern w:val="0"/>
          <w:szCs w:val="24"/>
        </w:rPr>
        <w:t>錯誤。氣流設計原則應該是</w:t>
      </w:r>
      <w:r w:rsidR="000F0375" w:rsidRPr="000F0375">
        <w:rPr>
          <w:rFonts w:ascii="Times New Roman" w:hAnsi="Times New Roman" w:cs="Times New Roman"/>
          <w:b/>
          <w:bCs/>
          <w:kern w:val="0"/>
          <w:szCs w:val="24"/>
        </w:rPr>
        <w:t>由清潔區</w:t>
      </w:r>
      <w:r w:rsidR="00D97A05">
        <w:rPr>
          <w:rFonts w:ascii="Times New Roman" w:hAnsi="Times New Roman" w:cs="Times New Roman" w:hint="eastAsia"/>
          <w:b/>
          <w:bCs/>
          <w:kern w:val="0"/>
          <w:szCs w:val="24"/>
        </w:rPr>
        <w:t>(</w:t>
      </w:r>
      <w:r w:rsidR="00D97A05">
        <w:rPr>
          <w:rFonts w:ascii="Times New Roman" w:hAnsi="Times New Roman" w:cs="Times New Roman" w:hint="eastAsia"/>
          <w:b/>
          <w:bCs/>
          <w:kern w:val="0"/>
          <w:szCs w:val="24"/>
        </w:rPr>
        <w:t>正壓</w:t>
      </w:r>
      <w:r w:rsidR="00D97A05">
        <w:rPr>
          <w:rFonts w:ascii="Times New Roman" w:hAnsi="Times New Roman" w:cs="Times New Roman" w:hint="eastAsia"/>
          <w:b/>
          <w:bCs/>
          <w:kern w:val="0"/>
          <w:szCs w:val="24"/>
        </w:rPr>
        <w:t>)</w:t>
      </w:r>
      <w:r w:rsidR="000F0375" w:rsidRPr="000F0375">
        <w:rPr>
          <w:rFonts w:ascii="Times New Roman" w:hAnsi="Times New Roman" w:cs="Times New Roman"/>
          <w:b/>
          <w:bCs/>
          <w:kern w:val="0"/>
          <w:szCs w:val="24"/>
        </w:rPr>
        <w:t>流向污染區</w:t>
      </w:r>
      <w:r>
        <w:rPr>
          <w:rFonts w:ascii="Times New Roman" w:hAnsi="Times New Roman" w:cs="Times New Roman"/>
          <w:kern w:val="0"/>
          <w:szCs w:val="24"/>
        </w:rPr>
        <w:t>，以避免污染物隨空氣進入乾淨區</w:t>
      </w:r>
      <w:r>
        <w:rPr>
          <w:rFonts w:ascii="Times New Roman" w:hAnsi="Times New Roman" w:cs="Times New Roman" w:hint="eastAsia"/>
          <w:kern w:val="0"/>
          <w:szCs w:val="24"/>
        </w:rPr>
        <w:t>，</w:t>
      </w:r>
      <w:r w:rsidR="000F0375" w:rsidRPr="000F0375">
        <w:rPr>
          <w:rFonts w:ascii="Times New Roman" w:hAnsi="Times New Roman" w:cs="Times New Roman"/>
          <w:kern w:val="0"/>
          <w:szCs w:val="24"/>
        </w:rPr>
        <w:t>因此氣流方向和物流方向是</w:t>
      </w:r>
      <w:r w:rsidR="000F0375" w:rsidRPr="000F0375">
        <w:rPr>
          <w:rFonts w:ascii="Times New Roman" w:hAnsi="Times New Roman" w:cs="Times New Roman"/>
          <w:b/>
          <w:bCs/>
          <w:kern w:val="0"/>
          <w:szCs w:val="24"/>
        </w:rPr>
        <w:t>相反</w:t>
      </w:r>
      <w:r w:rsidR="000F0375" w:rsidRPr="000F0375">
        <w:rPr>
          <w:rFonts w:ascii="Times New Roman" w:hAnsi="Times New Roman" w:cs="Times New Roman"/>
          <w:kern w:val="0"/>
          <w:szCs w:val="24"/>
        </w:rPr>
        <w:t>。</w:t>
      </w:r>
    </w:p>
    <w:p w:rsidR="000F0375" w:rsidRPr="000F0375" w:rsidRDefault="000F0375" w:rsidP="00535FEB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D.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建議室內溫度範圍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18–22°C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Segoe UI Symbol" w:hAnsi="Segoe UI Symbol" w:cs="Segoe UI Symbol"/>
          <w:kern w:val="0"/>
          <w:szCs w:val="24"/>
        </w:rPr>
        <w:t>✔</w:t>
      </w:r>
      <w:r w:rsidRPr="000F0375">
        <w:rPr>
          <w:rFonts w:ascii="Times New Roman" w:hAnsi="Times New Roman" w:cs="Times New Roman"/>
          <w:kern w:val="0"/>
          <w:szCs w:val="24"/>
        </w:rPr>
        <w:t xml:space="preserve"> </w:t>
      </w:r>
      <w:r w:rsidRPr="000F0375">
        <w:rPr>
          <w:rFonts w:ascii="Times New Roman" w:hAnsi="Times New Roman" w:cs="Times New Roman"/>
          <w:kern w:val="0"/>
          <w:szCs w:val="24"/>
        </w:rPr>
        <w:t>正確，這是常規規範。</w:t>
      </w:r>
    </w:p>
    <w:p w:rsidR="000F0375" w:rsidRPr="000F0375" w:rsidRDefault="000F0375" w:rsidP="00535FEB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E. 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>濕度應控制在</w:t>
      </w:r>
      <w:r w:rsidRPr="000F0375">
        <w:rPr>
          <w:rFonts w:ascii="Times New Roman" w:hAnsi="Times New Roman" w:cs="Times New Roman"/>
          <w:b/>
          <w:bCs/>
          <w:kern w:val="0"/>
          <w:szCs w:val="24"/>
        </w:rPr>
        <w:t xml:space="preserve"> 35–70%</w:t>
      </w:r>
      <w:r w:rsidRPr="000F0375">
        <w:rPr>
          <w:rFonts w:ascii="Times New Roman" w:hAnsi="Times New Roman" w:cs="Times New Roman"/>
          <w:kern w:val="0"/>
          <w:szCs w:val="24"/>
        </w:rPr>
        <w:br/>
      </w:r>
      <w:r w:rsidRPr="000F0375">
        <w:rPr>
          <w:rFonts w:ascii="Segoe UI Symbol" w:hAnsi="Segoe UI Symbol" w:cs="Segoe UI Symbol"/>
          <w:kern w:val="0"/>
          <w:szCs w:val="24"/>
        </w:rPr>
        <w:t>✔</w:t>
      </w:r>
      <w:r w:rsidRPr="000F0375">
        <w:rPr>
          <w:rFonts w:ascii="Times New Roman" w:hAnsi="Times New Roman" w:cs="Times New Roman"/>
          <w:kern w:val="0"/>
          <w:szCs w:val="24"/>
        </w:rPr>
        <w:t xml:space="preserve"> </w:t>
      </w:r>
      <w:r w:rsidRPr="000F0375">
        <w:rPr>
          <w:rFonts w:ascii="Times New Roman" w:hAnsi="Times New Roman" w:cs="Times New Roman"/>
          <w:kern w:val="0"/>
          <w:szCs w:val="24"/>
        </w:rPr>
        <w:t>正確，避免過乾造成靜電、過濕造成黴菌生長。</w:t>
      </w:r>
    </w:p>
    <w:p w:rsidR="000F0375" w:rsidRPr="000F0375" w:rsidRDefault="000F0375" w:rsidP="000F0375">
      <w:pPr>
        <w:widowControl/>
        <w:spacing w:before="100" w:beforeAutospacing="1" w:after="100" w:afterAutospacing="1"/>
        <w:rPr>
          <w:rFonts w:ascii="Times New Roman" w:hAnsi="Times New Roman" w:cs="Times New Roman"/>
          <w:kern w:val="0"/>
          <w:szCs w:val="24"/>
        </w:rPr>
      </w:pPr>
    </w:p>
    <w:p w:rsidR="00AF2E32" w:rsidRPr="000F0375" w:rsidRDefault="00AF2E32">
      <w:pPr>
        <w:rPr>
          <w:rFonts w:ascii="Times New Roman" w:hAnsi="Times New Roman" w:cs="Times New Roman"/>
        </w:rPr>
      </w:pPr>
    </w:p>
    <w:sectPr w:rsidR="00AF2E32" w:rsidRPr="000F03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2DD6"/>
    <w:multiLevelType w:val="multilevel"/>
    <w:tmpl w:val="3A0C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97085"/>
    <w:multiLevelType w:val="multilevel"/>
    <w:tmpl w:val="D85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85079"/>
    <w:multiLevelType w:val="hybridMultilevel"/>
    <w:tmpl w:val="6D26AEC6"/>
    <w:lvl w:ilvl="0" w:tplc="FDFE9E7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9CA36C3"/>
    <w:multiLevelType w:val="multilevel"/>
    <w:tmpl w:val="2E8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46498"/>
    <w:multiLevelType w:val="multilevel"/>
    <w:tmpl w:val="F31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F38C3"/>
    <w:multiLevelType w:val="multilevel"/>
    <w:tmpl w:val="9A7E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75"/>
    <w:rsid w:val="000F0375"/>
    <w:rsid w:val="004B2446"/>
    <w:rsid w:val="00535FEB"/>
    <w:rsid w:val="00692E52"/>
    <w:rsid w:val="009D66C8"/>
    <w:rsid w:val="00AF2E32"/>
    <w:rsid w:val="00D97A05"/>
    <w:rsid w:val="00F478CA"/>
    <w:rsid w:val="00FE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7D456"/>
  <w15:chartTrackingRefBased/>
  <w15:docId w15:val="{E89888C7-89C1-4C15-9C9A-EB92D98D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F037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F0375"/>
    <w:rPr>
      <w:b/>
      <w:bCs/>
    </w:rPr>
  </w:style>
  <w:style w:type="paragraph" w:styleId="a4">
    <w:name w:val="List Paragraph"/>
    <w:basedOn w:val="a"/>
    <w:uiPriority w:val="34"/>
    <w:qFormat/>
    <w:rsid w:val="00692E5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胤廷 林</dc:creator>
  <cp:keywords/>
  <dc:description/>
  <cp:lastModifiedBy>胤廷 林</cp:lastModifiedBy>
  <cp:revision>6</cp:revision>
  <dcterms:created xsi:type="dcterms:W3CDTF">2025-10-02T14:10:00Z</dcterms:created>
  <dcterms:modified xsi:type="dcterms:W3CDTF">2025-10-02T14:43:00Z</dcterms:modified>
</cp:coreProperties>
</file>