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BED6" w14:textId="6CDD8CB5" w:rsidR="00F3756B" w:rsidRPr="00F3756B" w:rsidRDefault="00F3756B" w:rsidP="00F3756B">
      <w:pPr>
        <w:rPr>
          <w:b/>
          <w:bCs/>
        </w:rPr>
      </w:pPr>
      <w:r w:rsidRPr="00F3756B">
        <w:rPr>
          <w:b/>
          <w:bCs/>
        </w:rPr>
        <w:t>Более детальный обзор статей</w:t>
      </w:r>
    </w:p>
    <w:p w14:paraId="6A6BC63C" w14:textId="77777777" w:rsidR="00F3756B" w:rsidRDefault="00F3756B" w:rsidP="00F3756B"/>
    <w:p w14:paraId="0AF2E292" w14:textId="39DFB07C" w:rsidR="00F3756B" w:rsidRDefault="00680AF4" w:rsidP="00F3756B">
      <w:pPr>
        <w:pStyle w:val="a7"/>
        <w:numPr>
          <w:ilvl w:val="0"/>
          <w:numId w:val="2"/>
        </w:numPr>
        <w:rPr>
          <w:lang w:val="en-US"/>
        </w:rPr>
      </w:pPr>
      <w:r w:rsidRPr="00C92809">
        <w:rPr>
          <w:lang w:val="en-US"/>
        </w:rPr>
        <w:t>Stock</w:t>
      </w:r>
      <w:r w:rsidRPr="00680AF4">
        <w:rPr>
          <w:lang w:val="en-US"/>
        </w:rPr>
        <w:t xml:space="preserve">, </w:t>
      </w:r>
      <w:r w:rsidRPr="00C92809">
        <w:rPr>
          <w:lang w:val="en-US"/>
        </w:rPr>
        <w:t>J</w:t>
      </w:r>
      <w:r w:rsidRPr="00680AF4">
        <w:rPr>
          <w:lang w:val="en-US"/>
        </w:rPr>
        <w:t xml:space="preserve">. </w:t>
      </w:r>
      <w:r w:rsidRPr="00C92809">
        <w:rPr>
          <w:lang w:val="en-US"/>
        </w:rPr>
        <w:t>H</w:t>
      </w:r>
      <w:r w:rsidRPr="00680AF4">
        <w:rPr>
          <w:lang w:val="en-US"/>
        </w:rPr>
        <w:t xml:space="preserve">., &amp; </w:t>
      </w:r>
      <w:r w:rsidRPr="00C92809">
        <w:rPr>
          <w:lang w:val="en-US"/>
        </w:rPr>
        <w:t>Watson</w:t>
      </w:r>
      <w:r w:rsidRPr="00680AF4">
        <w:rPr>
          <w:lang w:val="en-US"/>
        </w:rPr>
        <w:t xml:space="preserve">, </w:t>
      </w:r>
      <w:r w:rsidRPr="00C92809">
        <w:rPr>
          <w:lang w:val="en-US"/>
        </w:rPr>
        <w:t>M</w:t>
      </w:r>
      <w:r w:rsidRPr="00680AF4">
        <w:rPr>
          <w:lang w:val="en-US"/>
        </w:rPr>
        <w:t xml:space="preserve">. </w:t>
      </w:r>
      <w:r w:rsidRPr="00C92809">
        <w:rPr>
          <w:lang w:val="en-US"/>
        </w:rPr>
        <w:t>W</w:t>
      </w:r>
      <w:r w:rsidRPr="00680AF4">
        <w:rPr>
          <w:lang w:val="en-US"/>
        </w:rPr>
        <w:t xml:space="preserve">. (2007). </w:t>
      </w:r>
      <w:r w:rsidRPr="00C92809">
        <w:rPr>
          <w:lang w:val="en-US"/>
        </w:rPr>
        <w:t>"Why Has U.S. Inflation Become Harder to Forecast?"</w:t>
      </w:r>
    </w:p>
    <w:p w14:paraId="682380FE" w14:textId="5AFB9CFD" w:rsidR="00983FB0" w:rsidRPr="00983FB0" w:rsidRDefault="00983FB0" w:rsidP="00983FB0">
      <w:pPr>
        <w:pStyle w:val="a7"/>
        <w:numPr>
          <w:ilvl w:val="1"/>
          <w:numId w:val="2"/>
        </w:numPr>
      </w:pPr>
      <w:r w:rsidRPr="00983FB0">
        <w:t xml:space="preserve">Методы прогнозирования инфляции. </w:t>
      </w:r>
      <w:r w:rsidRPr="00895AC9">
        <w:br/>
      </w:r>
      <w:r w:rsidRPr="00983FB0">
        <w:t xml:space="preserve">В своей работе Сток и Уотсон исследуют, почему прогнозирование инфляции в США стало сложнее в последние десятилетия. Авторы используют традиционные эконометрические модели, такие как </w:t>
      </w:r>
      <w:r w:rsidRPr="00983FB0">
        <w:rPr>
          <w:lang w:val="en-US"/>
        </w:rPr>
        <w:t>ARIMA</w:t>
      </w:r>
      <w:r w:rsidRPr="00983FB0">
        <w:t xml:space="preserve"> (авторегрессионные интегрированные модели скользящего среднего) и векторные авторегрессии (</w:t>
      </w:r>
      <w:r w:rsidRPr="00983FB0">
        <w:rPr>
          <w:lang w:val="en-US"/>
        </w:rPr>
        <w:t>VAR</w:t>
      </w:r>
      <w:r w:rsidRPr="00983FB0">
        <w:t>), чтобы понять динамику инфляции. Они анализируют временные ряды инфляционных данных, охватывающие несколько десятилетий, и исследуют, как изменения в макроэкономической политике и глобальные экономические шоки повлияли на точность прогнозов. Одним из ключевых методов, примененных в статье, является использование факторных моделей, которые позволяют выделить скрытые факторы, влияющие на инфляцию, из большого количества экономических переменных.</w:t>
      </w:r>
      <w:r w:rsidRPr="00895AC9">
        <w:br/>
      </w:r>
    </w:p>
    <w:p w14:paraId="68603F4D" w14:textId="0282A363" w:rsidR="00983FB0" w:rsidRPr="00895AC9" w:rsidRDefault="00983FB0" w:rsidP="00983FB0">
      <w:pPr>
        <w:pStyle w:val="a7"/>
        <w:numPr>
          <w:ilvl w:val="1"/>
          <w:numId w:val="2"/>
        </w:numPr>
      </w:pPr>
      <w:r w:rsidRPr="00983FB0">
        <w:t>Основные выводы и результаты</w:t>
      </w:r>
      <w:r w:rsidRPr="00983FB0">
        <w:br/>
        <w:t>Основные выводы исследования указывают на то, что традиционные модели прогнозирования стали менее точными из-за увеличения волатильности и непредсказуемости макроэкономической среды. Сток и Уотсон подчеркивают, что точность прогнозов значительно снизилась после 1980-х годов, что они связывают с изменениями в монетарной политике Федеральной резервной системы и с глобализацией, которая увеличила влияние внешних экономических шоков. Авторы также отмечают, что инфляционные ожидания и их управление становятся все более важными факторами для успешного прогнозирования. В результате своей работы они пришли к выводу, что для улучшения точности прогнозов инфляции необходимо учитывать более широкий спектр экономических переменных и использовать новые модели, способные адаптироваться к быстроменяющимся экономическим условиям.</w:t>
      </w:r>
    </w:p>
    <w:p w14:paraId="7DD9652D" w14:textId="77777777" w:rsidR="00146A2C" w:rsidRDefault="00680AF4" w:rsidP="00F3756B">
      <w:pPr>
        <w:pStyle w:val="a7"/>
        <w:numPr>
          <w:ilvl w:val="0"/>
          <w:numId w:val="2"/>
        </w:numPr>
        <w:rPr>
          <w:lang w:val="en-US"/>
        </w:rPr>
      </w:pPr>
      <w:r w:rsidRPr="00C92809">
        <w:rPr>
          <w:lang w:val="en-US"/>
        </w:rPr>
        <w:t>Atkeson, A., &amp; Ohanian, L. E. (2001). "Are Phillips Curves Useful for Forecasting Inflation?"</w:t>
      </w:r>
    </w:p>
    <w:p w14:paraId="467D40F1" w14:textId="232D61E9" w:rsidR="00680AF4" w:rsidRPr="00C652D1" w:rsidRDefault="00146A2C" w:rsidP="00146A2C">
      <w:pPr>
        <w:pStyle w:val="a7"/>
        <w:numPr>
          <w:ilvl w:val="1"/>
          <w:numId w:val="2"/>
        </w:numPr>
      </w:pPr>
      <w:r w:rsidRPr="00983FB0">
        <w:t>Методы прогнозирования инфляции.</w:t>
      </w:r>
      <w:r w:rsidR="00C652D1" w:rsidRPr="00C652D1">
        <w:br/>
        <w:t>В данной статье авторы анализируют эффективность использования кривой Филлипса для прогнозирования инфляции в США. Кривая Филлипса традиционно связывает уровень инфляции с уровнем безработицы, предполагая, что между ними существует обратная зависимость. Аткинсон и Оханиан исследуют исторические данные, чтобы оценить, насколько хорошо кривая Филлипса может предсказать инфляцию, особенно в условиях меняющейся экономической среды. Для этого они используют эмпирические методы, включая регрессионный анализ, чтобы определить, как различные макроэкономические переменные, такие как безработица и инфляционные ожидания, влияют на инфляцию.</w:t>
      </w:r>
    </w:p>
    <w:p w14:paraId="748E6CD6" w14:textId="0C169DD3" w:rsidR="00146A2C" w:rsidRPr="00C652D1" w:rsidRDefault="00146A2C" w:rsidP="00146A2C">
      <w:pPr>
        <w:pStyle w:val="a7"/>
        <w:numPr>
          <w:ilvl w:val="1"/>
          <w:numId w:val="2"/>
        </w:numPr>
      </w:pPr>
      <w:r w:rsidRPr="00983FB0">
        <w:t>Основные выводы и результаты</w:t>
      </w:r>
      <w:r w:rsidR="00C652D1" w:rsidRPr="00C652D1">
        <w:br/>
        <w:t xml:space="preserve">Основные выводы исследования показывают, что кривая Филлипса </w:t>
      </w:r>
      <w:r w:rsidR="00C652D1" w:rsidRPr="00C652D1">
        <w:lastRenderedPageBreak/>
        <w:t>имеет ограниченную полезность для прогнозирования инфляции в современных условиях. Авторы обнаружили, что связь между безработицей и инфляцией стала менее стабильной и предсказуемой, особенно в периоды экономических шоков и изменений в политике. Они подчеркивают, что хотя кривая Филлипса может дать некоторые указания на инфляционные тенденции, надежность таких прогнозов снижается из-за влияния других факторов, таких как глобализация и изменения в инфляционных ожиданиях. В заключении авторы предлагают, что для более точного прогнозирования инфляции необходимо использовать более комплексные модели, которые включают в себя дополнительные экономические переменные и учитывают динамические изменения в экономике.</w:t>
      </w:r>
    </w:p>
    <w:p w14:paraId="14526D98" w14:textId="38163379" w:rsidR="00680AF4" w:rsidRDefault="00680AF4" w:rsidP="00F3756B">
      <w:pPr>
        <w:pStyle w:val="a7"/>
        <w:numPr>
          <w:ilvl w:val="0"/>
          <w:numId w:val="2"/>
        </w:numPr>
        <w:rPr>
          <w:lang w:val="en-US"/>
        </w:rPr>
      </w:pPr>
      <w:r w:rsidRPr="00C92809">
        <w:rPr>
          <w:lang w:val="en-US"/>
        </w:rPr>
        <w:t>Ang, A., Bekaert, G., &amp; Wei, M. (2007). "Do macro variables, asset markets, or surveys forecast inflation better?"</w:t>
      </w:r>
    </w:p>
    <w:p w14:paraId="71FBD613" w14:textId="4B0FE467" w:rsidR="00146A2C" w:rsidRPr="00C652D1" w:rsidRDefault="00146A2C" w:rsidP="00146A2C">
      <w:pPr>
        <w:pStyle w:val="a7"/>
        <w:numPr>
          <w:ilvl w:val="1"/>
          <w:numId w:val="2"/>
        </w:numPr>
      </w:pPr>
      <w:r w:rsidRPr="00983FB0">
        <w:t>Методы прогнозирования инфляции.</w:t>
      </w:r>
      <w:r w:rsidR="00C652D1" w:rsidRPr="00895AC9">
        <w:br/>
      </w:r>
      <w:r w:rsidR="00C652D1" w:rsidRPr="00C652D1">
        <w:t>В этой статье авторы анализируют три различных подхода к прогнозированию инфляции: макроэкономические переменные, данные с финансовых рынков и данные опросов. Каждый из этих подходов имеет свои преимущества и ограничения, и цель исследования состоит в том, чтобы определить, какой из них предоставляет наиболее точные прогнозы инфляции. Для этого Энг, Бекарт и Вей проводят эмпирический анализ, используя набор данных, включающий макроэкономические индикаторы (такие как ВВП и уровень безработицы), рыночные данные (например, доходности облигаций и фондовые индексы) и результаты опросов, отражающих инфляционные ожидания экономических агентов. Они применяют регрессионные модели и методы временных рядов для оценки предсказательной мощности каждого подхода.</w:t>
      </w:r>
    </w:p>
    <w:p w14:paraId="485EA564" w14:textId="75B4A9A1" w:rsidR="00146A2C" w:rsidRPr="00283811" w:rsidRDefault="00146A2C" w:rsidP="00146A2C">
      <w:pPr>
        <w:pStyle w:val="a7"/>
        <w:numPr>
          <w:ilvl w:val="1"/>
          <w:numId w:val="2"/>
        </w:numPr>
      </w:pPr>
      <w:r w:rsidRPr="00983FB0">
        <w:t>Основные выводы и результаты</w:t>
      </w:r>
      <w:r w:rsidR="00C652D1" w:rsidRPr="00283811">
        <w:br/>
        <w:t>Исследование показало, что данные опросов об инфляционных ожиданиях часто оказываются более точными в краткосрочном прогнозировании инфляции по сравнению с макроэкономическими переменными и рыночными данными. Авторы объясняют это тем, что опросы могут более эффективно учитывать текущие ожидания и настроения экономических агентов, которые непосредственно влияют на инфляцию. В то же время, для среднесрочного и долгосрочного прогнозирования инфляции рыночные данные и макроэкономические переменные также играют важную роль. В результате авторы заключают, что наиболее точные прогнозы инфляции можно получить, комбинируя информацию из всех трех источников. Это позволяет учесть как текущие ожидания, так и фундаментальные экономические условия, влияющие на инфляцию в долгосрочной перспективе.</w:t>
      </w:r>
    </w:p>
    <w:p w14:paraId="3C68284E" w14:textId="149BABE4" w:rsidR="00680AF4" w:rsidRDefault="00680AF4" w:rsidP="00F3756B">
      <w:pPr>
        <w:pStyle w:val="a7"/>
        <w:numPr>
          <w:ilvl w:val="0"/>
          <w:numId w:val="2"/>
        </w:numPr>
        <w:rPr>
          <w:lang w:val="en-US"/>
        </w:rPr>
      </w:pPr>
      <w:r w:rsidRPr="00C92809">
        <w:rPr>
          <w:lang w:val="en-US"/>
        </w:rPr>
        <w:t>Groen, J. J. J., &amp; Kapetanios, G. (2016). "Revisiting useful approaches to forecasting US inflation."</w:t>
      </w:r>
    </w:p>
    <w:p w14:paraId="427FD9BA" w14:textId="4832D455" w:rsidR="00146A2C" w:rsidRPr="00283811" w:rsidRDefault="00146A2C" w:rsidP="00146A2C">
      <w:pPr>
        <w:pStyle w:val="a7"/>
        <w:numPr>
          <w:ilvl w:val="1"/>
          <w:numId w:val="2"/>
        </w:numPr>
      </w:pPr>
      <w:r w:rsidRPr="00983FB0">
        <w:t>Методы прогнозирования инфляции.</w:t>
      </w:r>
      <w:r w:rsidR="00283811" w:rsidRPr="00895AC9">
        <w:br/>
      </w:r>
      <w:r w:rsidR="00283811" w:rsidRPr="00283811">
        <w:t xml:space="preserve">В своей статье Гроен и Капетаниос исследуют использование методов, основанных на больших данных и факторных моделях, для прогнозирования инфляции в США. Авторы утверждают, что традиционные модели, такие как </w:t>
      </w:r>
      <w:r w:rsidR="00283811" w:rsidRPr="00283811">
        <w:rPr>
          <w:lang w:val="en-US"/>
        </w:rPr>
        <w:t>ARIMA</w:t>
      </w:r>
      <w:r w:rsidR="00283811" w:rsidRPr="00283811">
        <w:t xml:space="preserve"> и </w:t>
      </w:r>
      <w:r w:rsidR="00283811" w:rsidRPr="00283811">
        <w:rPr>
          <w:lang w:val="en-US"/>
        </w:rPr>
        <w:t>VAR</w:t>
      </w:r>
      <w:r w:rsidR="00283811" w:rsidRPr="00283811">
        <w:t xml:space="preserve">, могут быть улучшены за </w:t>
      </w:r>
      <w:r w:rsidR="00283811" w:rsidRPr="00283811">
        <w:lastRenderedPageBreak/>
        <w:t>счет интеграции новых данных и методов. Они используют факторные модели, которые позволяют обрабатывать большое количество экономических переменных с целью выделения скрытых факторов, оказывающих влияние на инфляцию. Этот подход включает анализ высокочастотных финансовых данных и других индикаторов, которые могут помочь в более точном прогнозировании инфляции. Авторы также применяют регуляризацию и другие методы машинного обучения для оптимизации моделей и улучшения их предсказательной мощности.</w:t>
      </w:r>
    </w:p>
    <w:p w14:paraId="74D8F6C5" w14:textId="62E584A7" w:rsidR="00146A2C" w:rsidRPr="00ED7859" w:rsidRDefault="00146A2C" w:rsidP="00146A2C">
      <w:pPr>
        <w:pStyle w:val="a7"/>
        <w:numPr>
          <w:ilvl w:val="1"/>
          <w:numId w:val="2"/>
        </w:numPr>
      </w:pPr>
      <w:r w:rsidRPr="00983FB0">
        <w:t>Основные выводы и результаты</w:t>
      </w:r>
      <w:r w:rsidR="00283811" w:rsidRPr="00283811">
        <w:br/>
        <w:t xml:space="preserve">Исследование показало, что использование больших данных и факторных моделей значительно улучшает точность прогнозирования инфляции в США. Гроен и Капетаниос обнаружили, что включение высокочастотных данных позволяет более оперативно реагировать на изменения в экономической среде, что особенно важно в условиях нестабильности. Они также подчеркивают, что факторные модели способны эффективно обрабатывать и извлекать полезную информацию из большого объема данных, что приводит к более точным прогнозам. </w:t>
      </w:r>
      <w:r w:rsidR="00283811" w:rsidRPr="00ED7859">
        <w:t>В заключение авторы делают вывод, что интеграция современных методов обработки данных и факторного анализа открывает новые возможности для повышения точности экономических прогнозов и должна использоваться в сочетании с традиционными подходами для достижения наилучших результатов в прогнозировании инфляции.</w:t>
      </w:r>
    </w:p>
    <w:p w14:paraId="2290D3BB" w14:textId="3691EBCC" w:rsidR="00680AF4" w:rsidRDefault="00680AF4" w:rsidP="00F3756B">
      <w:pPr>
        <w:pStyle w:val="a7"/>
        <w:numPr>
          <w:ilvl w:val="0"/>
          <w:numId w:val="2"/>
        </w:numPr>
        <w:rPr>
          <w:lang w:val="en-US"/>
        </w:rPr>
      </w:pPr>
      <w:r w:rsidRPr="00C92809">
        <w:rPr>
          <w:lang w:val="en-US"/>
        </w:rPr>
        <w:t>Koop, G., &amp; Korobilis, D. (2012). "Forecasting inflation using dynamic model averaging."</w:t>
      </w:r>
    </w:p>
    <w:p w14:paraId="0C2286C1" w14:textId="7781C70B" w:rsidR="00146A2C" w:rsidRPr="00ED7859" w:rsidRDefault="00146A2C" w:rsidP="00146A2C">
      <w:pPr>
        <w:pStyle w:val="a7"/>
        <w:numPr>
          <w:ilvl w:val="1"/>
          <w:numId w:val="2"/>
        </w:numPr>
      </w:pPr>
      <w:r w:rsidRPr="00983FB0">
        <w:t>Методы прогнозирования инфляции.</w:t>
      </w:r>
      <w:r w:rsidR="00283811" w:rsidRPr="00895AC9">
        <w:br/>
      </w:r>
      <w:r w:rsidR="00283811" w:rsidRPr="00ED7859">
        <w:t>В этой статье Коуп и Коробилис исследуют использование метода динамического усреднения моделей (</w:t>
      </w:r>
      <w:r w:rsidR="00283811" w:rsidRPr="00283811">
        <w:rPr>
          <w:lang w:val="en-US"/>
        </w:rPr>
        <w:t>DMA</w:t>
      </w:r>
      <w:r w:rsidR="00283811" w:rsidRPr="00ED7859">
        <w:t xml:space="preserve">) для прогнозирования инфляции. </w:t>
      </w:r>
      <w:r w:rsidR="00283811" w:rsidRPr="00283811">
        <w:rPr>
          <w:lang w:val="en-US"/>
        </w:rPr>
        <w:t>DMA</w:t>
      </w:r>
      <w:r w:rsidR="00283811" w:rsidRPr="00ED7859">
        <w:t xml:space="preserve"> представляет собой адаптивный подход, который позволяет моделям изменяться во времени, что особенно важно для прогнозирования в условиях экономической нестабильности. Авторы используют этот метод для анализа временных рядов инфляции, охватывающих различные экономические фазы. </w:t>
      </w:r>
      <w:r w:rsidR="00283811" w:rsidRPr="00283811">
        <w:rPr>
          <w:lang w:val="en-US"/>
        </w:rPr>
        <w:t>DMA</w:t>
      </w:r>
      <w:r w:rsidR="00283811" w:rsidRPr="00ED7859">
        <w:t xml:space="preserve"> позволяет выбирать наиболее подходящие модели или их комбинации в каждый момент времени, что помогает улучшить точность прогнозов. Это достигается за счет постоянного обновления вероятностей моделей на основе новых данных и изменения экономических условий.</w:t>
      </w:r>
    </w:p>
    <w:p w14:paraId="6B1E8007" w14:textId="14552E2A" w:rsidR="00146A2C" w:rsidRPr="00ED7859" w:rsidRDefault="00146A2C" w:rsidP="00146A2C">
      <w:pPr>
        <w:pStyle w:val="a7"/>
        <w:numPr>
          <w:ilvl w:val="1"/>
          <w:numId w:val="2"/>
        </w:numPr>
      </w:pPr>
      <w:r w:rsidRPr="00983FB0">
        <w:t>Основные выводы и результаты</w:t>
      </w:r>
      <w:r w:rsidR="00283811" w:rsidRPr="00ED7859">
        <w:br/>
        <w:t xml:space="preserve">Ключевые результаты исследования показывают, что динамическое усреднение моделей значительно повышает точность прогнозов инфляции по сравнению с традиционными статическими подходами. Коуп и Коробилис обнаружили, что метод </w:t>
      </w:r>
      <w:r w:rsidR="00283811" w:rsidRPr="00283811">
        <w:rPr>
          <w:lang w:val="en-US"/>
        </w:rPr>
        <w:t>DMA</w:t>
      </w:r>
      <w:r w:rsidR="00283811" w:rsidRPr="00ED7859">
        <w:t xml:space="preserve"> позволяет более гибко адаптироваться к изменениям в экономической среде, что приводит к улучшению предсказательной мощности моделей, особенно в условиях высокой волатильности. Авторы также подчеркивают, что использование </w:t>
      </w:r>
      <w:r w:rsidR="00283811" w:rsidRPr="00283811">
        <w:rPr>
          <w:lang w:val="en-US"/>
        </w:rPr>
        <w:t>DMA</w:t>
      </w:r>
      <w:r w:rsidR="00283811" w:rsidRPr="00ED7859">
        <w:t xml:space="preserve"> позволяет эффективно учитывать разнообразие факторов, влияющих на инфляцию, и быстро реагировать на новые данные. В заключение они делают вывод, что динамическое усреднение моделей является перспективным инструментом для </w:t>
      </w:r>
      <w:r w:rsidR="00283811" w:rsidRPr="00ED7859">
        <w:lastRenderedPageBreak/>
        <w:t>экономистов, стремящихся улучшить прогнозирование инфляции и других макроэкономических показателей в условиях неопределенности.</w:t>
      </w:r>
    </w:p>
    <w:p w14:paraId="5F8AE81F" w14:textId="231B6E9B" w:rsidR="00680AF4" w:rsidRDefault="00680AF4" w:rsidP="00680AF4">
      <w:pPr>
        <w:pStyle w:val="a7"/>
        <w:numPr>
          <w:ilvl w:val="0"/>
          <w:numId w:val="2"/>
        </w:numPr>
        <w:rPr>
          <w:lang w:val="en-US"/>
        </w:rPr>
      </w:pPr>
      <w:r w:rsidRPr="00680AF4">
        <w:rPr>
          <w:lang w:val="en-US"/>
        </w:rPr>
        <w:t>Medeiros, M. C., Vasconcelos, G. F. R., Veiga, Á., &amp; Zilberman, E. (2021). "Forecasting inflation in a data-rich environment: The benefits of machine learning methods."</w:t>
      </w:r>
    </w:p>
    <w:p w14:paraId="32D92BBD" w14:textId="27729078" w:rsidR="00146A2C" w:rsidRPr="00283811" w:rsidRDefault="00146A2C" w:rsidP="00146A2C">
      <w:pPr>
        <w:pStyle w:val="a7"/>
        <w:numPr>
          <w:ilvl w:val="1"/>
          <w:numId w:val="2"/>
        </w:numPr>
      </w:pPr>
      <w:r w:rsidRPr="00983FB0">
        <w:t>Методы прогнозирования инфляции.</w:t>
      </w:r>
      <w:r w:rsidR="00283811" w:rsidRPr="00895AC9">
        <w:br/>
      </w:r>
      <w:r w:rsidR="00283811" w:rsidRPr="00283811">
        <w:t>В своей работе Медейрос и коллеги исследуют использование методов машинного обучения для прогнозирования инфляции в среде, богатой данными. Авторы подчеркивают, что традиционные эконометрические модели могут быть ограничены в способности обрабатывать и анализировать большие объемы данных, которые становятся все более доступными. Они применяют различные алгоритмы машинного обучения, такие как метод опорных векторов, деревья решений и случайные леса, чтобы оценить их эффективность в прогнозировании инфляции. Эти методы позволяют извлекать скрытые зависимости из данных и учитывать нелинейные отношения между переменными, что может быть особенно полезно в условиях высокой изменчивости экономической среды.</w:t>
      </w:r>
    </w:p>
    <w:p w14:paraId="03AD8522" w14:textId="2A4F5277" w:rsidR="00146A2C" w:rsidRPr="00ED7859" w:rsidRDefault="00146A2C" w:rsidP="00146A2C">
      <w:pPr>
        <w:pStyle w:val="a7"/>
        <w:numPr>
          <w:ilvl w:val="1"/>
          <w:numId w:val="2"/>
        </w:numPr>
      </w:pPr>
      <w:r w:rsidRPr="00983FB0">
        <w:t>Основные выводы и результаты</w:t>
      </w:r>
      <w:r w:rsidR="00283811" w:rsidRPr="00283811">
        <w:br/>
        <w:t xml:space="preserve">Результаты исследования показывают, что методы машинного обучения значительно улучшают точность прогнозирования инфляции по сравнению с традиционными подходами. Медейрос и его коллеги обнаружили, что алгоритмы машинного обучения способны лучше адаптироваться к изменяющимся экономическим условиям и учитывать широкий спектр факторов, влияющих на инфляцию. </w:t>
      </w:r>
      <w:r w:rsidR="00283811" w:rsidRPr="00ED7859">
        <w:t>Они подчеркивают, что использование больших данных в сочетании с мощными инструментами анализа, предлагаемыми машинным обучением, открывает новые возможности для повышения точности экономических прогнозов. В заключение авторы делают вывод, что интеграция машинного обучения в процесс прогнозирования инфляции является перспективным направлением, которое может значительно улучшить качество экономических прогнозов и поддержать принятие более обоснованных политических решений.</w:t>
      </w:r>
    </w:p>
    <w:p w14:paraId="304D7A5F" w14:textId="648CD76D" w:rsidR="00680AF4" w:rsidRDefault="00680AF4" w:rsidP="00680AF4">
      <w:pPr>
        <w:pStyle w:val="a7"/>
        <w:numPr>
          <w:ilvl w:val="0"/>
          <w:numId w:val="2"/>
        </w:numPr>
        <w:rPr>
          <w:lang w:val="en-US"/>
        </w:rPr>
      </w:pPr>
      <w:r w:rsidRPr="00680AF4">
        <w:rPr>
          <w:lang w:val="en-US"/>
        </w:rPr>
        <w:t>Smalter Hall, A., &amp; McKelvey, R. D. (2012). "Forecasting Inflation: The Role of Structural Breaks and Model Uncertainty."</w:t>
      </w:r>
    </w:p>
    <w:p w14:paraId="4DC62195" w14:textId="7BBD811D" w:rsidR="00146A2C" w:rsidRPr="00ED7859" w:rsidRDefault="00146A2C" w:rsidP="00146A2C">
      <w:pPr>
        <w:pStyle w:val="a7"/>
        <w:numPr>
          <w:ilvl w:val="1"/>
          <w:numId w:val="2"/>
        </w:numPr>
      </w:pPr>
      <w:r w:rsidRPr="00983FB0">
        <w:t>Методы прогнозирования инфляции.</w:t>
      </w:r>
      <w:r w:rsidR="00ED7859" w:rsidRPr="00895AC9">
        <w:br/>
      </w:r>
      <w:r w:rsidR="00ED7859" w:rsidRPr="00ED7859">
        <w:t xml:space="preserve">В своей статье Смолтер Холл и МакКелви исследуют влияние структурных сдвигов и неопределенности модели на прогнозирование инфляции. Они подчеркивают, что структурные изменения в экономике, такие как изменения в политике центрального банка или глобальные экономические шоки, могут существенно влиять на точность традиционных моделей прогнозирования, таких как </w:t>
      </w:r>
      <w:r w:rsidR="00ED7859" w:rsidRPr="00ED7859">
        <w:rPr>
          <w:lang w:val="en-US"/>
        </w:rPr>
        <w:t>ARIMA</w:t>
      </w:r>
      <w:r w:rsidR="00ED7859" w:rsidRPr="00ED7859">
        <w:t xml:space="preserve"> и </w:t>
      </w:r>
      <w:r w:rsidR="00ED7859" w:rsidRPr="00ED7859">
        <w:rPr>
          <w:lang w:val="en-US"/>
        </w:rPr>
        <w:t>VAR</w:t>
      </w:r>
      <w:r w:rsidR="00ED7859" w:rsidRPr="00ED7859">
        <w:t>. Авторы применяют подходы, учитывающие структурные сдвиги, чтобы улучшить прогнозирование инфляции. Они используют модели, которые включают переменные, отражающие возможные изменения в экономической политике и структуре, а также рассматривают различные сценарии для моделирования неопределенности.</w:t>
      </w:r>
    </w:p>
    <w:p w14:paraId="2D3462FC" w14:textId="3C01A5D9" w:rsidR="00146A2C" w:rsidRPr="00ED7859" w:rsidRDefault="00146A2C" w:rsidP="00146A2C">
      <w:pPr>
        <w:pStyle w:val="a7"/>
        <w:numPr>
          <w:ilvl w:val="1"/>
          <w:numId w:val="2"/>
        </w:numPr>
      </w:pPr>
      <w:r w:rsidRPr="00983FB0">
        <w:t>Основные выводы и результаты</w:t>
      </w:r>
      <w:r w:rsidR="00ED7859" w:rsidRPr="00ED7859">
        <w:br/>
        <w:t xml:space="preserve">Исследование показало, что учет структурных сдвигов и </w:t>
      </w:r>
      <w:r w:rsidR="00ED7859" w:rsidRPr="00ED7859">
        <w:lastRenderedPageBreak/>
        <w:t>неопределенности модели значительно улучшает точность прогнозов инфляции. Смолтер Холл и МакКелви обнаружили, что модели, которые игнорируют возможные структурные изменения, часто переоценивают или недооценивают инфляцию, что приводит к ошибкам в прогнозах. Они также подчеркивают важность использования нескольких моделей и сценариев для учета неопределенности, что позволяет более гибко адаптироваться к изменениям в экономической среде. В заключение авторы делают вывод, что для достижения более точных прогнозов инфляции необходимо учитывать как структурные сдвиги, так и неопределенность модели, что может помочь экономистам и политикам принимать более обоснованные решения в условиях изменяющейся экономической среды.</w:t>
      </w:r>
    </w:p>
    <w:p w14:paraId="237C9445" w14:textId="24044EA6" w:rsidR="00680AF4" w:rsidRDefault="00680AF4" w:rsidP="00680AF4">
      <w:pPr>
        <w:pStyle w:val="a7"/>
        <w:numPr>
          <w:ilvl w:val="0"/>
          <w:numId w:val="2"/>
        </w:numPr>
        <w:rPr>
          <w:lang w:val="en-US"/>
        </w:rPr>
      </w:pPr>
      <w:r w:rsidRPr="00C92809">
        <w:rPr>
          <w:lang w:val="en-US"/>
        </w:rPr>
        <w:t>Stock, J. H., &amp; Watson, M. W. (2003). "Forecasting Output and Inflation: The Role of Asset Prices."</w:t>
      </w:r>
    </w:p>
    <w:p w14:paraId="41859D6F" w14:textId="371EA216" w:rsidR="00146A2C" w:rsidRPr="00ED7859" w:rsidRDefault="00146A2C" w:rsidP="00146A2C">
      <w:pPr>
        <w:pStyle w:val="a7"/>
        <w:numPr>
          <w:ilvl w:val="1"/>
          <w:numId w:val="2"/>
        </w:numPr>
      </w:pPr>
      <w:r w:rsidRPr="00983FB0">
        <w:t>Методы прогнозирования инфляции.</w:t>
      </w:r>
      <w:r w:rsidR="00ED7859" w:rsidRPr="00895AC9">
        <w:br/>
      </w:r>
      <w:r w:rsidR="00ED7859" w:rsidRPr="00ED7859">
        <w:t>В этой статье Сток и Уотсон исследуют, как цены на активы могут быть использованы для прогнозирования инфляции и экономического роста. Авторы рассматривают различные классы активов, включая акции, облигации и недвижимость, и анализируют их способность предсказывать изменения в экономической активности и инфляции. Они используют модели временных рядов, чтобы изучить взаимосвязь между динамикой цен на активы и макроэкономическими переменными. Одним из ключевых методов, применяемых в исследовании, является анализ коэффициентов, которые связывают изменения в ценах на активы с будущими изменениями в инфляции и ВВП.</w:t>
      </w:r>
    </w:p>
    <w:p w14:paraId="64BCFEBE" w14:textId="078AA4A8" w:rsidR="00146A2C" w:rsidRPr="00100B29" w:rsidRDefault="00146A2C" w:rsidP="00146A2C">
      <w:pPr>
        <w:pStyle w:val="a7"/>
        <w:numPr>
          <w:ilvl w:val="1"/>
          <w:numId w:val="2"/>
        </w:numPr>
      </w:pPr>
      <w:r w:rsidRPr="00983FB0">
        <w:t>Основные выводы и результаты</w:t>
      </w:r>
      <w:r w:rsidR="00ED7859" w:rsidRPr="00100B29">
        <w:br/>
        <w:t>Результаты исследования показывают, что цены на активы содержат полезную информацию для прогнозирования инфляции и экономического роста, особенно в краткосрочной и среднесрочной перспективе. Сток и Уотсон обнаружили, что изменения в ценах на активы часто предшествуют изменениям в инфляции и экономической активности, что позволяет использовать их в качестве ранних индикаторов. Авторы подчеркивают, что включение данных о ценах на активы в модели прогнозирования может значительно улучшить их точность. Кроме того, они отмечают, что хотя влияние цен на активы может варьироваться в зависимости от экономических условий, их использование в качестве части интегрированного подхода к прогнозированию может предложить ценные инсайты для экономистов и политиков. В заключение авторы делают вывод, что цены на активы играют важную роль в прогнозировании макроэкономических показателей и должны учитываться в экономических моделях.</w:t>
      </w:r>
    </w:p>
    <w:p w14:paraId="4D04D2D0" w14:textId="0543996D" w:rsidR="00680AF4" w:rsidRDefault="00680AF4" w:rsidP="00680AF4">
      <w:pPr>
        <w:pStyle w:val="a7"/>
        <w:numPr>
          <w:ilvl w:val="0"/>
          <w:numId w:val="2"/>
        </w:numPr>
        <w:rPr>
          <w:lang w:val="en-US"/>
        </w:rPr>
      </w:pPr>
      <w:r w:rsidRPr="00C92809">
        <w:rPr>
          <w:lang w:val="en-US"/>
        </w:rPr>
        <w:t>Golosov, M., &amp; Lucas, R. E. Jr. (2007). "Menu Costs and Phillips Curves."</w:t>
      </w:r>
    </w:p>
    <w:p w14:paraId="28802379" w14:textId="7E10AD39" w:rsidR="00146A2C" w:rsidRPr="00100B29" w:rsidRDefault="00146A2C" w:rsidP="00146A2C">
      <w:pPr>
        <w:pStyle w:val="a7"/>
        <w:numPr>
          <w:ilvl w:val="1"/>
          <w:numId w:val="2"/>
        </w:numPr>
      </w:pPr>
      <w:r w:rsidRPr="00983FB0">
        <w:t>Методы прогнозирования инфляции.</w:t>
      </w:r>
      <w:r w:rsidR="00100B29" w:rsidRPr="00895AC9">
        <w:br/>
      </w:r>
      <w:r w:rsidR="00100B29" w:rsidRPr="00100B29">
        <w:t>В своей статье Голосов и Лукас исследуют влияние издержек изменения цен (</w:t>
      </w:r>
      <w:r w:rsidR="00100B29" w:rsidRPr="00100B29">
        <w:rPr>
          <w:lang w:val="en-US"/>
        </w:rPr>
        <w:t>menu</w:t>
      </w:r>
      <w:r w:rsidR="00100B29" w:rsidRPr="00100B29">
        <w:t xml:space="preserve"> </w:t>
      </w:r>
      <w:r w:rsidR="00100B29" w:rsidRPr="00100B29">
        <w:rPr>
          <w:lang w:val="en-US"/>
        </w:rPr>
        <w:t>costs</w:t>
      </w:r>
      <w:r w:rsidR="00100B29" w:rsidRPr="00100B29">
        <w:t xml:space="preserve">) на динамику инфляции и кривую Филлипса. Они разрабатывают теоретическую модель, которая учитывает издержки, связанные с изменением цен, и анализируют, как эти издержки влияют на поведение фирм в отношении ценообразования. Модель </w:t>
      </w:r>
      <w:r w:rsidR="00100B29" w:rsidRPr="00100B29">
        <w:lastRenderedPageBreak/>
        <w:t>предполагает, что из-за издержек изменения цен фирмы не всегда реагируют на изменения в спросе или издержках немедленно, что приводит к ценовой ригидности и влияет на общую динамику инфляции. Авторы используют эту модель для анализа того, как издержки изменения цен могут объяснить наблюдаемые эмпирические закономерности в данных о ценах и инфляции.</w:t>
      </w:r>
    </w:p>
    <w:p w14:paraId="0B99DB56" w14:textId="582DB9FF" w:rsidR="00146A2C" w:rsidRPr="008D09A2" w:rsidRDefault="00146A2C" w:rsidP="00146A2C">
      <w:pPr>
        <w:pStyle w:val="a7"/>
        <w:numPr>
          <w:ilvl w:val="1"/>
          <w:numId w:val="2"/>
        </w:numPr>
      </w:pPr>
      <w:r w:rsidRPr="00983FB0">
        <w:t>Основные выводы и результаты</w:t>
      </w:r>
      <w:r w:rsidR="00100B29" w:rsidRPr="00100B29">
        <w:br/>
        <w:t xml:space="preserve">Исследование Голосова и Лукаса показывает, что издержки изменения цен имеют значительное влияние на формирование кривой Филлипса и на поведение инфляции. </w:t>
      </w:r>
      <w:r w:rsidR="00100B29" w:rsidRPr="008D09A2">
        <w:t>Они обнаружили, что из-за этих издержек цены не всегда мгновенно адаптируются к макроэкономическим изменениям, что приводит к более плавной реакции инфляции на изменения в экономической активности. Это может объяснить, почему кривая Филлипса не всегда демонстрирует четкую и стабильную связь между инфляцией и безработицей. Авторы делают вывод, что учет издержек изменения цен является важным для понимания инфляционной динамики и может помочь в разработке более точных моделей прогнозирования инфляции. Они также подчеркивают, что такие модели могут быть полезны для экономистов и политиков, стремящихся понять и управлять инфляционными процессами в экономике.</w:t>
      </w:r>
    </w:p>
    <w:p w14:paraId="773616D6" w14:textId="39C67A2E" w:rsidR="00680AF4" w:rsidRDefault="00680AF4" w:rsidP="00680AF4">
      <w:pPr>
        <w:pStyle w:val="a7"/>
        <w:numPr>
          <w:ilvl w:val="0"/>
          <w:numId w:val="2"/>
        </w:numPr>
        <w:rPr>
          <w:lang w:val="en-US"/>
        </w:rPr>
      </w:pPr>
      <w:r w:rsidRPr="00C92809">
        <w:rPr>
          <w:lang w:val="en-US"/>
        </w:rPr>
        <w:t>Hendry, D. F., &amp; Hubrich, K. (2011). "Combining disaggregate forecasts or combining disaggregate information to forecast an aggregate."</w:t>
      </w:r>
    </w:p>
    <w:p w14:paraId="63F51B3D" w14:textId="33E4C4C4" w:rsidR="00146A2C" w:rsidRPr="008D09A2" w:rsidRDefault="00146A2C" w:rsidP="00146A2C">
      <w:pPr>
        <w:pStyle w:val="a7"/>
        <w:numPr>
          <w:ilvl w:val="1"/>
          <w:numId w:val="2"/>
        </w:numPr>
      </w:pPr>
      <w:r w:rsidRPr="00983FB0">
        <w:t>Методы прогнозирования инфляции.</w:t>
      </w:r>
      <w:r w:rsidR="00100B29" w:rsidRPr="00895AC9">
        <w:br/>
      </w:r>
      <w:r w:rsidR="00100B29" w:rsidRPr="008D09A2">
        <w:t>В своей работе Хендри и Хубрих исследуют, как использование дезагрегированных данных может улучшить прогнозирование агрегированных экономических показателей, таких как инфляция. Авторы рассматривают два подхода: первый — это комбинирование прогнозов, полученных для отдельных компонентов, чтобы получить общий прогноз, и второй — использование дезагрегированной информации для построения прогнозов агрегированных показателей. Они применяют статистические методы, такие как взвешенное усреднение прогнозов и модели временных рядов, чтобы оценить, какой из подходов дает более точные результаты. Их анализ сосредоточен на данных, связанных с инфляцией, где дезагрегированные компоненты могут включать цены на отдельные товары и услуги.</w:t>
      </w:r>
    </w:p>
    <w:p w14:paraId="4BC8731E" w14:textId="3727D5DC" w:rsidR="00146A2C" w:rsidRPr="008D09A2" w:rsidRDefault="00146A2C" w:rsidP="00146A2C">
      <w:pPr>
        <w:pStyle w:val="a7"/>
        <w:numPr>
          <w:ilvl w:val="1"/>
          <w:numId w:val="2"/>
        </w:numPr>
      </w:pPr>
      <w:r w:rsidRPr="00983FB0">
        <w:t>Основные выводы и результаты</w:t>
      </w:r>
      <w:r w:rsidR="00100B29" w:rsidRPr="00100B29">
        <w:br/>
        <w:t xml:space="preserve">Исследование показывает, что использование дезагрегированной информации может значительно повысить точность прогнозирования агрегированных показателей, таких как инфляция. </w:t>
      </w:r>
      <w:r w:rsidR="00100B29" w:rsidRPr="008D09A2">
        <w:t xml:space="preserve">Хендри и Хубрих обнаружили, что комбинирование прогнозов на уровне компонентов часто приводит к более точным оценкам, чем использование только агрегированных данных. Они также подчеркивают, что дезагрегированная информация помогает лучше понять структуру и источники инфляции, что может быть полезно для разработки более целенаправленной экономической политики. Авторы делают вывод, что интеграция дезагрегированных данных в процесс прогнозирования предоставляет ценные преимущества и должна рассматриваться как </w:t>
      </w:r>
      <w:r w:rsidR="00100B29" w:rsidRPr="008D09A2">
        <w:lastRenderedPageBreak/>
        <w:t>важный инструмент для экономистов и политиков, стремящихся к более точному и детальному пониманию экономических процессов.</w:t>
      </w:r>
    </w:p>
    <w:p w14:paraId="483D102F" w14:textId="5D5B98D6" w:rsidR="00680AF4" w:rsidRDefault="00680AF4" w:rsidP="00680AF4">
      <w:pPr>
        <w:pStyle w:val="a7"/>
        <w:numPr>
          <w:ilvl w:val="0"/>
          <w:numId w:val="2"/>
        </w:numPr>
        <w:rPr>
          <w:lang w:val="en-US"/>
        </w:rPr>
      </w:pPr>
      <w:r w:rsidRPr="00680AF4">
        <w:rPr>
          <w:lang w:val="en-US"/>
        </w:rPr>
        <w:t>Svensson, L. E. O. (1997). "Inflation forecast targeting: Implementing and monitoring inflation targets."</w:t>
      </w:r>
    </w:p>
    <w:p w14:paraId="510491DB" w14:textId="5FD2C1C8" w:rsidR="00146A2C" w:rsidRPr="008D09A2" w:rsidRDefault="00146A2C" w:rsidP="00146A2C">
      <w:pPr>
        <w:pStyle w:val="a7"/>
        <w:numPr>
          <w:ilvl w:val="1"/>
          <w:numId w:val="2"/>
        </w:numPr>
      </w:pPr>
      <w:r w:rsidRPr="00983FB0">
        <w:t>Методы прогнозирования инфляции.</w:t>
      </w:r>
      <w:r w:rsidR="008D09A2" w:rsidRPr="00895AC9">
        <w:br/>
      </w:r>
      <w:r w:rsidR="008D09A2" w:rsidRPr="008D09A2">
        <w:t>В статье Ларс Э. О. Свенссон рассматривает концепцию инфляционного таргетирования, которое используется центральными банками для управления денежно-кредитной политикой и контроля инфляции. Этот подход включает прогнозирование будущей инфляции и корректировку денежно-кредитной политики, чтобы достичь определенных инфляционных целей. Свенссон подчеркивает важность использования надежных моделей прогнозирования инфляции, таких как модели временных рядов и эконометрические модели, для оценки будущих уровней инфляции. Он также обсуждает необходимость регулярного мониторинга и пересмотра инфляционных прогнозов, чтобы обеспечить их актуальность и точность в условиях меняющейся экономической среды.</w:t>
      </w:r>
    </w:p>
    <w:p w14:paraId="589E6E91" w14:textId="64EF06AC" w:rsidR="00146A2C" w:rsidRPr="00895AC9" w:rsidRDefault="00146A2C" w:rsidP="00146A2C">
      <w:pPr>
        <w:pStyle w:val="a7"/>
        <w:numPr>
          <w:ilvl w:val="1"/>
          <w:numId w:val="2"/>
        </w:numPr>
      </w:pPr>
      <w:r w:rsidRPr="00983FB0">
        <w:t>Основные выводы и результаты</w:t>
      </w:r>
      <w:r w:rsidR="008D09A2" w:rsidRPr="00895AC9">
        <w:br/>
        <w:t>Основные выводы статьи заключаются в том, что инфляционное таргетирование является эффективным инструментом для достижения макроэкономической стабильности и контроля инфляции. Свенссон утверждает, что ясные и прозрачные инфляционные цели помогают укрепить доверие к денежно-кредитной политике и улучшить координацию ожиданий экономических агентов. Он также отмечает, что успешное инфляционное таргетирование требует наличия четких механизмов отчетности и прозрачности действий центрального банка, которые поддерживают доверие общественности и повышают эффективность политики. В заключение Свенссон делает вывод, что инфляционное таргетирование, подкрепленное надежными прогнозами и мониторингом, предлагает устойчивый способ управления инфляцией и содействия экономическому росту.</w:t>
      </w:r>
    </w:p>
    <w:p w14:paraId="7BCEC1E6" w14:textId="5DD97FC2" w:rsidR="00680AF4" w:rsidRDefault="00680AF4" w:rsidP="00680AF4">
      <w:pPr>
        <w:pStyle w:val="a7"/>
        <w:numPr>
          <w:ilvl w:val="0"/>
          <w:numId w:val="2"/>
        </w:numPr>
        <w:rPr>
          <w:lang w:val="en-US"/>
        </w:rPr>
      </w:pPr>
      <w:r w:rsidRPr="00F101BD">
        <w:rPr>
          <w:lang w:val="en-US"/>
        </w:rPr>
        <w:t>Cogley, T., &amp; Sargent, T. J. (2005). "Drifts and volatilities: Monetary policies and outcomes in the post WWII US."</w:t>
      </w:r>
    </w:p>
    <w:p w14:paraId="74C8E712" w14:textId="01400E63" w:rsidR="00146A2C" w:rsidRPr="00895AC9" w:rsidRDefault="00146A2C" w:rsidP="00146A2C">
      <w:pPr>
        <w:pStyle w:val="a7"/>
        <w:numPr>
          <w:ilvl w:val="1"/>
          <w:numId w:val="2"/>
        </w:numPr>
      </w:pPr>
      <w:r w:rsidRPr="00983FB0">
        <w:t>Методы прогнозирования инфляции.</w:t>
      </w:r>
      <w:r w:rsidR="00391918" w:rsidRPr="00895AC9">
        <w:br/>
        <w:t>В своей работе Когли и Сарджент исследуют динамику инфляции и экономических показателей в США после Второй мировой войны с акцентом на изменения в монетарной политике и их последствия. Они используют байесовский анализ временных рядов для оценки изменений в трендах и волатильности инфляции и других макроэкономических переменных. Этот подход позволяет авторам учитывать структурные изменения и неопределенность в моделировании динамики инфляции. Байесовский подход предоставляет гибкость для адаптации к изменениям в данных и позволяет интегрировать экспертные суждения с эмпирическими данными.</w:t>
      </w:r>
    </w:p>
    <w:p w14:paraId="1788C3B6" w14:textId="0A5B3F4B" w:rsidR="00146A2C" w:rsidRPr="00895AC9" w:rsidRDefault="00146A2C" w:rsidP="00146A2C">
      <w:pPr>
        <w:pStyle w:val="a7"/>
        <w:numPr>
          <w:ilvl w:val="1"/>
          <w:numId w:val="2"/>
        </w:numPr>
      </w:pPr>
      <w:r w:rsidRPr="00983FB0">
        <w:t>Основные выводы и результаты</w:t>
      </w:r>
      <w:r w:rsidR="00895AC9">
        <w:br/>
      </w:r>
      <w:r w:rsidR="00895AC9" w:rsidRPr="00895AC9">
        <w:t xml:space="preserve">Когли и Сарджент обнаружили, что изменения в монетарной политике, особенно в периоды экономических кризисов и нестабильности, оказали значительное влияние на инфляцию и экономическую </w:t>
      </w:r>
      <w:r w:rsidR="00895AC9" w:rsidRPr="00895AC9">
        <w:lastRenderedPageBreak/>
        <w:t>активность. Они отмечают, что после Второй мировой войны наблюдались значительные колебания в инфляции, связанные с изменениями в политике Федеральной резервной системы и глобальными экономическими условиями. Исследование показывает, что использование байесовских моделей позволяет более точно учитывать эти изменения и риски, что способствует улучшению прогнозирования инфляции. Авторы делают вывод о важности адаптивного подхода к моделированию экономической динамики, что позволяет лучше понять и прогнозировать последствия монетарной политики в условиях неопределенности.</w:t>
      </w:r>
    </w:p>
    <w:p w14:paraId="76AEACAF" w14:textId="1B84BEDB" w:rsidR="00680AF4" w:rsidRDefault="00680AF4" w:rsidP="00680AF4">
      <w:pPr>
        <w:pStyle w:val="a7"/>
        <w:numPr>
          <w:ilvl w:val="0"/>
          <w:numId w:val="2"/>
        </w:numPr>
        <w:rPr>
          <w:lang w:val="en-US"/>
        </w:rPr>
      </w:pPr>
      <w:r w:rsidRPr="00680AF4">
        <w:rPr>
          <w:lang w:val="en-US"/>
        </w:rPr>
        <w:t>Faust, J., Rogers, J. H., &amp; Wright, J. H. (2003). "Exchange rate forecasting: The errors we've really made."</w:t>
      </w:r>
    </w:p>
    <w:p w14:paraId="19CFD2AD" w14:textId="2BB5C738"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В данной статье авторы анализируют методы прогнозирования обменных курсов и их связь с прогнозированием инфляции. Хотя основное внимание в работе уделяется обменным курсам, понимание их динамики тесно связано с инфляционными процессами, так как изменения в валютных курсах могут влиять на импортные цены и, соответственно, на общий уровень цен в экономике. Фауст, Роджерс и Райт оценивают различные модели прогнозирования обменных курсов, включая модели паритета покупательной способности (</w:t>
      </w:r>
      <w:r w:rsidR="00895AC9" w:rsidRPr="00895AC9">
        <w:rPr>
          <w:lang w:val="en-US"/>
        </w:rPr>
        <w:t>PPP</w:t>
      </w:r>
      <w:r w:rsidR="00895AC9" w:rsidRPr="00895AC9">
        <w:t>), модели на основе фундаментальных экономических переменных и более сложные эконометрические модели. Они проводят эмпирический анализ ошибок прогнозирования, чтобы определить, какие факторы наиболее значимо влияют на точность прогнозов.</w:t>
      </w:r>
    </w:p>
    <w:p w14:paraId="5F45F4DE" w14:textId="56C57EFF" w:rsidR="00146A2C" w:rsidRPr="00895AC9" w:rsidRDefault="00146A2C" w:rsidP="00146A2C">
      <w:pPr>
        <w:pStyle w:val="a7"/>
        <w:numPr>
          <w:ilvl w:val="1"/>
          <w:numId w:val="2"/>
        </w:numPr>
      </w:pPr>
      <w:r w:rsidRPr="00983FB0">
        <w:t>Основные выводы и результаты</w:t>
      </w:r>
      <w:r w:rsidR="00895AC9">
        <w:br/>
      </w:r>
      <w:r w:rsidR="00895AC9" w:rsidRPr="00895AC9">
        <w:t xml:space="preserve">Авторы обнаружили, что прогнозирование обменных курсов чрезвычайно сложное и подвержено значительным ошибкам, что также влияет на точность прогнозирования инфляции. Они подчеркивают, что стандартные модели, такие как </w:t>
      </w:r>
      <w:r w:rsidR="00895AC9" w:rsidRPr="00895AC9">
        <w:rPr>
          <w:lang w:val="en-US"/>
        </w:rPr>
        <w:t>PPP</w:t>
      </w:r>
      <w:r w:rsidR="00895AC9" w:rsidRPr="00895AC9">
        <w:t>, часто не справляются с прогнозированием в краткосрочной перспективе из-за высокой волатильности валютных рынков и влияния неожиданных экономических шоков. Однако в долгосрочной перспективе фундаментальные экономические факторы оказываются более надежными предикторами. Фауст, Роджерс и Райт делают вывод, что для улучшения прогнозирования как обменных курсов, так и инфляции необходимо учитывать широкий спектр экономических переменных и использовать комплексные модели, которые могут адаптироваться к изменяющимся экономическим условиям. Они также подчеркивают важность учета неопределенности и рисков, связанных с прогнозированием в условиях волатильных рынков</w:t>
      </w:r>
    </w:p>
    <w:p w14:paraId="1A0B477D" w14:textId="35E90B54" w:rsidR="00680AF4" w:rsidRDefault="00680AF4" w:rsidP="00680AF4">
      <w:pPr>
        <w:pStyle w:val="a7"/>
        <w:numPr>
          <w:ilvl w:val="0"/>
          <w:numId w:val="2"/>
        </w:numPr>
        <w:rPr>
          <w:lang w:val="en-US"/>
        </w:rPr>
      </w:pPr>
      <w:r w:rsidRPr="00680AF4">
        <w:rPr>
          <w:lang w:val="en-US"/>
        </w:rPr>
        <w:t>Gordon, R. J. (2013). "The Phillips Curve is Alive and Well: Inflation and the NAIRU During the Slow Recovery."</w:t>
      </w:r>
    </w:p>
    <w:p w14:paraId="56505747" w14:textId="5CF14E69"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 xml:space="preserve">В своей статье Роберт Дж. Гордон исследует актуальность кривой Филлипса в контексте медленного восстановления экономики после Великой рецессии. Кривая Филлипса традиционно связывает уровень инфляции с уровнем безработицы, предполагая обратную зависимость между этими двумя показателями. Гордон анализирует данные о </w:t>
      </w:r>
      <w:r w:rsidR="00895AC9" w:rsidRPr="00895AC9">
        <w:lastRenderedPageBreak/>
        <w:t xml:space="preserve">безработице и инфляции, используя эконометрические модели, чтобы определить, насколько эта зависимость сохраняется в условиях изменяющихся экономических условий. Он применяет концепцию </w:t>
      </w:r>
      <w:r w:rsidR="00895AC9" w:rsidRPr="00895AC9">
        <w:rPr>
          <w:lang w:val="en-US"/>
        </w:rPr>
        <w:t>NAIRU</w:t>
      </w:r>
      <w:r w:rsidR="00895AC9" w:rsidRPr="00895AC9">
        <w:t xml:space="preserve"> (Неускоряющий инфляцию уровень безработицы) для оценки того, как изменения в уровне безработицы влияют на инфляцию в долгосрочной перспективе.</w:t>
      </w:r>
    </w:p>
    <w:p w14:paraId="3DED5E88" w14:textId="2771115F" w:rsidR="00146A2C" w:rsidRPr="00895AC9" w:rsidRDefault="00146A2C" w:rsidP="00146A2C">
      <w:pPr>
        <w:pStyle w:val="a7"/>
        <w:numPr>
          <w:ilvl w:val="1"/>
          <w:numId w:val="2"/>
        </w:numPr>
      </w:pPr>
      <w:r w:rsidRPr="00983FB0">
        <w:t>Основные выводы и результаты</w:t>
      </w:r>
      <w:r w:rsidR="00895AC9">
        <w:br/>
      </w:r>
      <w:r w:rsidR="00895AC9" w:rsidRPr="00895AC9">
        <w:t xml:space="preserve">Гордон приходит к выводу, что кривая Филлипса остается актуальным инструментом для понимания инфляционной динамики, несмотря на трудности, вызванные медленным экономическим восстановлением. Он обнаруживает, что хотя краткосрочная зависимость между безработицей и инфляцией может ослабевать в условиях нестабильной экономики, в долгосрочной перспективе </w:t>
      </w:r>
      <w:r w:rsidR="00895AC9" w:rsidRPr="00895AC9">
        <w:rPr>
          <w:lang w:val="en-US"/>
        </w:rPr>
        <w:t>NAIRU</w:t>
      </w:r>
      <w:r w:rsidR="00895AC9" w:rsidRPr="00895AC9">
        <w:t xml:space="preserve"> продолжает оказывать значительное влияние на инфляцию. Гордон отмечает, что структурные изменения на рынке труда и в экономике в целом могут временно изменять форму кривой Филлипса, но основные принципы, лежащие в ее основе, остаются действительными. В заключение он подчеркивает необходимость учета этих факторов при разработке экономической политики, направленной на стабилизацию инфляции и поддержку экономического роста.</w:t>
      </w:r>
    </w:p>
    <w:p w14:paraId="5155991E" w14:textId="6FF6A5BA" w:rsidR="00680AF4" w:rsidRDefault="00680AF4" w:rsidP="00680AF4">
      <w:pPr>
        <w:pStyle w:val="a7"/>
        <w:numPr>
          <w:ilvl w:val="0"/>
          <w:numId w:val="2"/>
        </w:numPr>
        <w:rPr>
          <w:lang w:val="en-US"/>
        </w:rPr>
      </w:pPr>
      <w:r w:rsidRPr="00F101BD">
        <w:rPr>
          <w:lang w:val="en-US"/>
        </w:rPr>
        <w:t>Makridakis, S., &amp; Hibon, M. (2000). "The M3-Competition: results, conclusions, and implications."</w:t>
      </w:r>
    </w:p>
    <w:p w14:paraId="542292A6" w14:textId="4C195600"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 xml:space="preserve">Статья Макридакиса и Хибона посвящена результатам международного соревнования по прогнозированию временных рядов, известного как </w:t>
      </w:r>
      <w:r w:rsidR="00895AC9" w:rsidRPr="00895AC9">
        <w:rPr>
          <w:lang w:val="en-US"/>
        </w:rPr>
        <w:t>M</w:t>
      </w:r>
      <w:r w:rsidR="00895AC9" w:rsidRPr="00895AC9">
        <w:t>3-</w:t>
      </w:r>
      <w:r w:rsidR="00895AC9" w:rsidRPr="00895AC9">
        <w:rPr>
          <w:lang w:val="en-US"/>
        </w:rPr>
        <w:t>Competition</w:t>
      </w:r>
      <w:r w:rsidR="00895AC9" w:rsidRPr="00895AC9">
        <w:t>. Это соревнование, третье по счету в серии, ставило целью оценить эффективность различных методов прогнозирования временных рядов, включая инфляцию. Участники использовали широкий спектр методов — от простых статистических моделей, таких как скользящее среднее и экспоненциальное сглаживание, до более сложных эконометрических и машинных методов, включая нейронные сети и автоматизированные алгоритмы прогнозирования. Авторы статьи анализируют результаты этих методов, чтобы определить, какие из них наиболее эффективны для различных типов временных рядов, включая инфляционные данные.</w:t>
      </w:r>
    </w:p>
    <w:p w14:paraId="213D9FA7" w14:textId="32DDB152" w:rsidR="00146A2C" w:rsidRPr="00895AC9" w:rsidRDefault="00146A2C" w:rsidP="00146A2C">
      <w:pPr>
        <w:pStyle w:val="a7"/>
        <w:numPr>
          <w:ilvl w:val="1"/>
          <w:numId w:val="2"/>
        </w:numPr>
      </w:pPr>
      <w:r w:rsidRPr="00983FB0">
        <w:t>Основные выводы и результаты</w:t>
      </w:r>
      <w:r w:rsidR="00895AC9">
        <w:br/>
      </w:r>
      <w:r w:rsidR="00895AC9" w:rsidRPr="00895AC9">
        <w:t xml:space="preserve">Результаты </w:t>
      </w:r>
      <w:r w:rsidR="00895AC9" w:rsidRPr="00895AC9">
        <w:rPr>
          <w:lang w:val="en-US"/>
        </w:rPr>
        <w:t>M</w:t>
      </w:r>
      <w:r w:rsidR="00895AC9" w:rsidRPr="00895AC9">
        <w:t>3-</w:t>
      </w:r>
      <w:r w:rsidR="00895AC9" w:rsidRPr="00895AC9">
        <w:rPr>
          <w:lang w:val="en-US"/>
        </w:rPr>
        <w:t>Competition</w:t>
      </w:r>
      <w:r w:rsidR="00895AC9" w:rsidRPr="00895AC9">
        <w:t xml:space="preserve"> показали, что простые методы прогнозирования, такие как экспоненциальное сглаживание, часто сопоставимы по точности с более сложными моделями, особенно в краткосрочных прогнозах. Макридакис и Хибон обнаружили, что в условиях высокой изменчивости данных сложные модели не всегда превосходят простые, что подчеркивает важность учета особенностей временных рядов при выборе модели. Кроме того, авторы делают вывод, что комбинации прогнозов из нескольких моделей могут улучшить общую точность, поскольку они объединяют преимущества различных подходов. В заключение они подчеркивают, что для успешного прогнозирования инфляции и других экономических показателей важно использовать гибкие методы, способные адаптироваться к изменяющимся экономическим условиям, и рекомендовали </w:t>
      </w:r>
      <w:r w:rsidR="00895AC9" w:rsidRPr="00895AC9">
        <w:lastRenderedPageBreak/>
        <w:t>использовать комбинированные модели для повышения надежности прогнозов.</w:t>
      </w:r>
    </w:p>
    <w:p w14:paraId="685F1346" w14:textId="77777777" w:rsidR="00680AF4" w:rsidRDefault="00680AF4" w:rsidP="00680AF4">
      <w:pPr>
        <w:pStyle w:val="a7"/>
        <w:numPr>
          <w:ilvl w:val="0"/>
          <w:numId w:val="2"/>
        </w:numPr>
        <w:rPr>
          <w:lang w:val="en-US"/>
        </w:rPr>
      </w:pPr>
      <w:r w:rsidRPr="00680AF4">
        <w:rPr>
          <w:lang w:val="en-US"/>
        </w:rPr>
        <w:t>Orphanides, A., &amp; van Norden, S. (2002). "The unreliability of output gap estimates in real time."</w:t>
      </w:r>
    </w:p>
    <w:p w14:paraId="3FC08501" w14:textId="0BCB5B8C"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В своей статье Орфанид и ван Норден исследуют проблемы, связанные с оценкой разрыва выпуска (</w:t>
      </w:r>
      <w:r w:rsidR="00895AC9" w:rsidRPr="00895AC9">
        <w:rPr>
          <w:lang w:val="en-US"/>
        </w:rPr>
        <w:t>output</w:t>
      </w:r>
      <w:r w:rsidR="00895AC9" w:rsidRPr="00895AC9">
        <w:t xml:space="preserve"> </w:t>
      </w:r>
      <w:r w:rsidR="00895AC9" w:rsidRPr="00895AC9">
        <w:rPr>
          <w:lang w:val="en-US"/>
        </w:rPr>
        <w:t>gap</w:t>
      </w:r>
      <w:r w:rsidR="00895AC9" w:rsidRPr="00895AC9">
        <w:t>) и его влиянием на прогнозирование инфляции. Разрыв выпуска, который представляет собой разницу между фактическим и потенциальным уровнем ВВП, часто используется в качестве индикатора инфляционного давления в экономике. Авторы анализируют точность оценок разрыва выпуска в реальном времени, используя ретроспективные данные и различные методы оценки, включая фильтры Ходрика-Прескотта и производные от них модели. Они также рассматривают, как ошибки в оценке разрыва выпуска могут повлиять на эффективность денежно-кредитной политики и прогнозирование инфляции.</w:t>
      </w:r>
    </w:p>
    <w:p w14:paraId="145FF180" w14:textId="4A79A25A" w:rsidR="00146A2C" w:rsidRPr="00895AC9" w:rsidRDefault="00146A2C" w:rsidP="00146A2C">
      <w:pPr>
        <w:pStyle w:val="a7"/>
        <w:numPr>
          <w:ilvl w:val="1"/>
          <w:numId w:val="2"/>
        </w:numPr>
      </w:pPr>
      <w:r w:rsidRPr="00983FB0">
        <w:t>Основные выводы и результаты</w:t>
      </w:r>
      <w:r w:rsidR="00895AC9">
        <w:br/>
      </w:r>
      <w:r w:rsidR="00895AC9" w:rsidRPr="00895AC9">
        <w:t>Орфанид и ван Норден пришли к выводу, что оценки разрыва выпуска в реальном времени часто бывают ненадежными и подвержены значительным пересмотрам по мере поступления новых данных. Это создает серьезные проблемы для прогнозирования инфляции и разработки денежно-кредитной политики, так как ошибки в оценке разрыва выпуска могут привести к неправильным решениям. Например, недооценка разрыва может вызвать чрезмерно жесткую политику, а переоценка — чрезмерно мягкую. Авторы подчеркивают необходимость использования более надежных методов и данных для оценки экономического состояния, а также рекомендуют применять модели, которые учитывают неопределенность и возможные пересмотры данных. В заключение они отмечают, что более точные оценки разрыва выпуска могут существенно повысить эффективность прогнозов инфляции и улучшить качество экономической политики.</w:t>
      </w:r>
    </w:p>
    <w:p w14:paraId="5034F51F" w14:textId="346E7D04" w:rsidR="00680AF4" w:rsidRDefault="00680AF4" w:rsidP="00680AF4">
      <w:pPr>
        <w:pStyle w:val="a7"/>
        <w:numPr>
          <w:ilvl w:val="0"/>
          <w:numId w:val="2"/>
        </w:numPr>
        <w:rPr>
          <w:lang w:val="en-US"/>
        </w:rPr>
      </w:pPr>
      <w:r w:rsidRPr="00F101BD">
        <w:rPr>
          <w:lang w:val="en-US"/>
        </w:rPr>
        <w:t>Christoffersen, P. F., &amp; Diebold, F. X. (1998). "Cointegration and long-horizon forecasting."</w:t>
      </w:r>
    </w:p>
    <w:p w14:paraId="43140A7F" w14:textId="34A688BA"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В своей статье Кристофферсен и Диболд исследуют использование коинтеграционных моделей для прогнозирования экономических переменных на длинных горизонтах, уделяя особое внимание инфляции. Коинтеграция позволяет моделировать долгосрочные равновесные отношения между временными рядами, которые могут быть нестационарными в краткосрочной перспективе, но имеют устойчивую связь в долгосрочной. Авторы применяют эти методы для изучения зависимости между инфляцией и другими макроэкономическими индикаторами, такими как денежная масса и валютные курсы. Используя коинтеграционные векторные авторегрессии (</w:t>
      </w:r>
      <w:r w:rsidR="00895AC9" w:rsidRPr="00895AC9">
        <w:rPr>
          <w:lang w:val="en-US"/>
        </w:rPr>
        <w:t>CVAR</w:t>
      </w:r>
      <w:r w:rsidR="00895AC9" w:rsidRPr="00895AC9">
        <w:t>), они оценивают, насколько эффективны такие модели для прогнозирования инфляции на длительных интервалах времени.</w:t>
      </w:r>
    </w:p>
    <w:p w14:paraId="750E5D09" w14:textId="40195508" w:rsidR="00146A2C" w:rsidRPr="00895AC9" w:rsidRDefault="00146A2C" w:rsidP="00146A2C">
      <w:pPr>
        <w:pStyle w:val="a7"/>
        <w:numPr>
          <w:ilvl w:val="1"/>
          <w:numId w:val="2"/>
        </w:numPr>
      </w:pPr>
      <w:r w:rsidRPr="00983FB0">
        <w:t>Основные выводы и результаты</w:t>
      </w:r>
      <w:r w:rsidR="00895AC9">
        <w:br/>
      </w:r>
      <w:r w:rsidR="00895AC9" w:rsidRPr="00895AC9">
        <w:t xml:space="preserve">Кристофферсен и Диболд обнаружили, что коинтеграционные модели </w:t>
      </w:r>
      <w:r w:rsidR="00895AC9" w:rsidRPr="00895AC9">
        <w:lastRenderedPageBreak/>
        <w:t>могут значительно улучшить точность долгосрочных прогнозов инфляции по сравнению с традиционными временными рядами, которые не учитывают долгосрочные зависимости. Они подчеркивают, что коинтеграция позволяет выявить устойчивые экономические отношения, которые могут быть замаскированы краткосрочной волатильностью. Это делает такие модели особенно полезными в условиях, когда инфляция и другие макроэкономические переменные демонстрируют сложное поведение. Авторы заключают, что интеграция коинтеграционных подходов в процесс прогнозирования может предложить более точные и надежные оценки инфляции, поддерживая более обоснованное принятие решений в экономической политике и бизнес-планировании.</w:t>
      </w:r>
    </w:p>
    <w:p w14:paraId="6E7D81C3" w14:textId="7E73BE25" w:rsidR="00680AF4" w:rsidRDefault="00680AF4" w:rsidP="00680AF4">
      <w:pPr>
        <w:pStyle w:val="a7"/>
        <w:numPr>
          <w:ilvl w:val="0"/>
          <w:numId w:val="2"/>
        </w:numPr>
        <w:rPr>
          <w:lang w:val="en-US"/>
        </w:rPr>
      </w:pPr>
      <w:r w:rsidRPr="00680AF4">
        <w:rPr>
          <w:lang w:val="en-US"/>
        </w:rPr>
        <w:t>Sims, C. A., &amp; Zha, T. (2006). "Were there regime switches in US monetary policy?"</w:t>
      </w:r>
    </w:p>
    <w:p w14:paraId="5938C0E7" w14:textId="17203A99"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В своей статье Симс и Жа анализируют, как изменения в режимах денежно-кредитной политики влияли на инфляцию в США. Они используют модели векторной авторегрессии (</w:t>
      </w:r>
      <w:r w:rsidR="00895AC9" w:rsidRPr="00895AC9">
        <w:rPr>
          <w:lang w:val="en-US"/>
        </w:rPr>
        <w:t>VAR</w:t>
      </w:r>
      <w:r w:rsidR="00895AC9" w:rsidRPr="00895AC9">
        <w:t>) с переключением режимов, что позволяет учитывать возможность изменения поведения экономических переменных в разные периоды времени. Эти модели помогают выявить, существуют ли различия в реакции экономики на монетарные шоки в зависимости от текущего режима политики. Авторы исследуют данные по процентным ставкам, инфляции и другим макроэкономическим индикаторам, чтобы определить, когда и как происходили изменения в политике ФРС, и как эти изменения влияли на макроэкономические результаты.</w:t>
      </w:r>
    </w:p>
    <w:p w14:paraId="1FFA1D0A" w14:textId="35765516" w:rsidR="00146A2C" w:rsidRPr="00895AC9" w:rsidRDefault="00146A2C" w:rsidP="00146A2C">
      <w:pPr>
        <w:pStyle w:val="a7"/>
        <w:numPr>
          <w:ilvl w:val="1"/>
          <w:numId w:val="2"/>
        </w:numPr>
      </w:pPr>
      <w:r w:rsidRPr="00983FB0">
        <w:t>Основные выводы и результаты</w:t>
      </w:r>
      <w:r w:rsidR="00895AC9">
        <w:br/>
      </w:r>
      <w:r w:rsidR="00895AC9" w:rsidRPr="00895AC9">
        <w:t>Симс и Жа пришли к выводу, что в истории денежно-кредитной политики США действительно имели место переключения режимов, которые оказывали значительное влияние на инфляцию и экономическую активность. Они обнаружили, что периоды более жесткой денежно-кредитной политики, такие как те, что проводились в начале 1980-х годов, способствовали значительному снижению инфляции. Авторы подчеркивают, что учет этих режимных переключений в моделях прогнозирования может значительно повысить точность прогнозов, поскольку такие модели способны адаптироваться к изменениям в экономической среде и политике. В заключение они отмечают, что понимание и мониторинг возможных переключений режимов крайне важны для экономистов и политиков, так как это позволяет лучше предсказывать и управлять экономическими последствиями изменений в денежно-кредитной политике.</w:t>
      </w:r>
    </w:p>
    <w:p w14:paraId="5B028A2B" w14:textId="18972600" w:rsidR="00146A2C" w:rsidRDefault="00680AF4" w:rsidP="00146A2C">
      <w:pPr>
        <w:pStyle w:val="a7"/>
        <w:numPr>
          <w:ilvl w:val="0"/>
          <w:numId w:val="2"/>
        </w:numPr>
        <w:rPr>
          <w:lang w:val="en-US"/>
        </w:rPr>
      </w:pPr>
      <w:r w:rsidRPr="00F101BD">
        <w:rPr>
          <w:lang w:val="en-US"/>
        </w:rPr>
        <w:t>Rossi, B., &amp; Sekhposyan, T. (2010). "Have economic models' forecasting performance for US output growth and inflation changed over time, and when?"</w:t>
      </w:r>
    </w:p>
    <w:p w14:paraId="5A5891E8" w14:textId="36BB03F5" w:rsidR="00146A2C" w:rsidRPr="00895AC9" w:rsidRDefault="00146A2C" w:rsidP="00146A2C">
      <w:pPr>
        <w:pStyle w:val="a7"/>
        <w:numPr>
          <w:ilvl w:val="1"/>
          <w:numId w:val="2"/>
        </w:numPr>
      </w:pPr>
      <w:r w:rsidRPr="00983FB0">
        <w:t>Методы прогнозирования инфляции.</w:t>
      </w:r>
      <w:r w:rsidR="00895AC9">
        <w:br/>
      </w:r>
      <w:r w:rsidR="00895AC9" w:rsidRPr="00895AC9">
        <w:t>В своей статье Росси и Секхпосян исследуют, как изменялась точность экономических моделей в прогнозировании роста ВВП и инфляции в США на протяжении времени. Они анализируют различные экономические модели, включая авторегрессионные модели, модели векторной авторегрессии (</w:t>
      </w:r>
      <w:r w:rsidR="00895AC9" w:rsidRPr="00895AC9">
        <w:rPr>
          <w:lang w:val="en-US"/>
        </w:rPr>
        <w:t>VAR</w:t>
      </w:r>
      <w:r w:rsidR="00895AC9" w:rsidRPr="00895AC9">
        <w:t xml:space="preserve">) и модели с использованием ведущих </w:t>
      </w:r>
      <w:r w:rsidR="00895AC9" w:rsidRPr="00895AC9">
        <w:lastRenderedPageBreak/>
        <w:t>индикаторов, чтобы оценить их предсказательную мощность в разные периоды. Основное внимание уделяется выявлению изменений в точности прогнозов, что может быть связано с изменениями в экономической структуре или политике. Авторы используют ретроспективный анализ и статистические тесты на устойчивость для оценки изменений в производительности моделей.</w:t>
      </w:r>
    </w:p>
    <w:p w14:paraId="70752D52" w14:textId="2E8D436E" w:rsidR="00146A2C" w:rsidRPr="00146A2C" w:rsidRDefault="00146A2C" w:rsidP="00146A2C">
      <w:pPr>
        <w:pStyle w:val="a7"/>
        <w:numPr>
          <w:ilvl w:val="1"/>
          <w:numId w:val="2"/>
        </w:numPr>
        <w:rPr>
          <w:lang w:val="en-US"/>
        </w:rPr>
      </w:pPr>
      <w:r w:rsidRPr="00983FB0">
        <w:t>Основные выводы и результаты</w:t>
      </w:r>
      <w:r w:rsidR="00895AC9">
        <w:br/>
      </w:r>
      <w:r w:rsidR="00895AC9" w:rsidRPr="00895AC9">
        <w:rPr>
          <w:lang w:val="en-US"/>
        </w:rPr>
        <w:t>Росси и Секхпосян обнаружили, что точность прогнозирования экономических моделей существенно варьировалась в разные периоды, что может быть связано с изменениями в экономической политике, структурными изменениями в экономике или внешними шоками. Они выявили, что в некоторые периоды, такие как во время Великой рецессии, традиционные модели прогнозирования были менее эффективными из-за непредвиденной волатильности и структурных сдвигов. Авторы делают вывод о необходимости адаптации моделей к изменяющимся экономическим условиям и интеграции более гибких подходов, таких как использование гибридных моделей и методов машинного обучения. В заключение они подчеркивают важность регулярного пересмотра и обновления моделей прогнозирования для поддержания их актуальности и точности в условиях изменяющейся экономической среды.</w:t>
      </w:r>
    </w:p>
    <w:sectPr w:rsidR="00146A2C" w:rsidRPr="00146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60B"/>
    <w:multiLevelType w:val="hybridMultilevel"/>
    <w:tmpl w:val="005AE6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2222EE"/>
    <w:multiLevelType w:val="hybridMultilevel"/>
    <w:tmpl w:val="967239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5748174">
    <w:abstractNumId w:val="0"/>
  </w:num>
  <w:num w:numId="2" w16cid:durableId="212542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6B"/>
    <w:rsid w:val="00100B29"/>
    <w:rsid w:val="00146A2C"/>
    <w:rsid w:val="00283811"/>
    <w:rsid w:val="002977E0"/>
    <w:rsid w:val="0034471C"/>
    <w:rsid w:val="00391918"/>
    <w:rsid w:val="005B67B2"/>
    <w:rsid w:val="005B6A95"/>
    <w:rsid w:val="00680AF4"/>
    <w:rsid w:val="00895AC9"/>
    <w:rsid w:val="008D09A2"/>
    <w:rsid w:val="00945752"/>
    <w:rsid w:val="00983FB0"/>
    <w:rsid w:val="00A152AA"/>
    <w:rsid w:val="00C652D1"/>
    <w:rsid w:val="00ED7859"/>
    <w:rsid w:val="00F37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0DE0049"/>
  <w15:chartTrackingRefBased/>
  <w15:docId w15:val="{1F18FEA1-5606-594C-B15A-E59411CB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7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5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5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5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56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56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56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56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56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3756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3756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3756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3756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375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756B"/>
    <w:rPr>
      <w:rFonts w:eastAsiaTheme="majorEastAsia" w:cstheme="majorBidi"/>
      <w:color w:val="595959" w:themeColor="text1" w:themeTint="A6"/>
    </w:rPr>
  </w:style>
  <w:style w:type="character" w:customStyle="1" w:styleId="80">
    <w:name w:val="Заголовок 8 Знак"/>
    <w:basedOn w:val="a0"/>
    <w:link w:val="8"/>
    <w:uiPriority w:val="9"/>
    <w:semiHidden/>
    <w:rsid w:val="00F375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756B"/>
    <w:rPr>
      <w:rFonts w:eastAsiaTheme="majorEastAsia" w:cstheme="majorBidi"/>
      <w:color w:val="272727" w:themeColor="text1" w:themeTint="D8"/>
    </w:rPr>
  </w:style>
  <w:style w:type="paragraph" w:styleId="a3">
    <w:name w:val="Title"/>
    <w:basedOn w:val="a"/>
    <w:next w:val="a"/>
    <w:link w:val="a4"/>
    <w:uiPriority w:val="10"/>
    <w:qFormat/>
    <w:rsid w:val="00F3756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75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56B"/>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375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3756B"/>
    <w:pPr>
      <w:spacing w:before="160" w:after="160"/>
      <w:jc w:val="center"/>
    </w:pPr>
    <w:rPr>
      <w:i/>
      <w:iCs/>
      <w:color w:val="404040" w:themeColor="text1" w:themeTint="BF"/>
    </w:rPr>
  </w:style>
  <w:style w:type="character" w:customStyle="1" w:styleId="22">
    <w:name w:val="Цитата 2 Знак"/>
    <w:basedOn w:val="a0"/>
    <w:link w:val="21"/>
    <w:uiPriority w:val="29"/>
    <w:rsid w:val="00F3756B"/>
    <w:rPr>
      <w:i/>
      <w:iCs/>
      <w:color w:val="404040" w:themeColor="text1" w:themeTint="BF"/>
    </w:rPr>
  </w:style>
  <w:style w:type="paragraph" w:styleId="a7">
    <w:name w:val="List Paragraph"/>
    <w:basedOn w:val="a"/>
    <w:uiPriority w:val="34"/>
    <w:qFormat/>
    <w:rsid w:val="00F3756B"/>
    <w:pPr>
      <w:ind w:left="720"/>
      <w:contextualSpacing/>
    </w:pPr>
  </w:style>
  <w:style w:type="character" w:styleId="a8">
    <w:name w:val="Intense Emphasis"/>
    <w:basedOn w:val="a0"/>
    <w:uiPriority w:val="21"/>
    <w:qFormat/>
    <w:rsid w:val="00F3756B"/>
    <w:rPr>
      <w:i/>
      <w:iCs/>
      <w:color w:val="0F4761" w:themeColor="accent1" w:themeShade="BF"/>
    </w:rPr>
  </w:style>
  <w:style w:type="paragraph" w:styleId="a9">
    <w:name w:val="Intense Quote"/>
    <w:basedOn w:val="a"/>
    <w:next w:val="a"/>
    <w:link w:val="aa"/>
    <w:uiPriority w:val="30"/>
    <w:qFormat/>
    <w:rsid w:val="00F37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3756B"/>
    <w:rPr>
      <w:i/>
      <w:iCs/>
      <w:color w:val="0F4761" w:themeColor="accent1" w:themeShade="BF"/>
    </w:rPr>
  </w:style>
  <w:style w:type="character" w:styleId="ab">
    <w:name w:val="Intense Reference"/>
    <w:basedOn w:val="a0"/>
    <w:uiPriority w:val="32"/>
    <w:qFormat/>
    <w:rsid w:val="00F37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4754</Words>
  <Characters>27100</Characters>
  <Application>Microsoft Office Word</Application>
  <DocSecurity>0</DocSecurity>
  <Lines>225</Lines>
  <Paragraphs>63</Paragraphs>
  <ScaleCrop>false</ScaleCrop>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Куроедов Виктор Алексеевич</dc:creator>
  <cp:keywords/>
  <dc:description/>
  <cp:lastModifiedBy>Куроедов Виктор Алексеевич</cp:lastModifiedBy>
  <cp:revision>11</cp:revision>
  <dcterms:created xsi:type="dcterms:W3CDTF">2025-05-17T19:14:00Z</dcterms:created>
  <dcterms:modified xsi:type="dcterms:W3CDTF">2025-05-22T15:18:00Z</dcterms:modified>
</cp:coreProperties>
</file>