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B7288" w14:textId="2264642F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3152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4621D54B" w14:textId="1247F32B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3328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4621D54B" w14:textId="1247F32B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32128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6CD288" id="Graphic 1" o:spid="_x0000_s1026" style="position:absolute;margin-left:0;margin-top:0;width:612pt;height:790.8pt;z-index:-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655B4FC" w14:textId="64F4647F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710CD866" w14:textId="77777777" w:rsidR="00757E36" w:rsidRDefault="00757E36">
      <w:pPr>
        <w:pStyle w:val="BodyText"/>
        <w:rPr>
          <w:rFonts w:ascii="Arial Black"/>
          <w:sz w:val="48"/>
        </w:rPr>
      </w:pPr>
    </w:p>
    <w:p w14:paraId="14D6AB62" w14:textId="77777777" w:rsidR="00757E36" w:rsidRDefault="00757E36">
      <w:pPr>
        <w:pStyle w:val="BodyText"/>
        <w:rPr>
          <w:rFonts w:ascii="Arial Black"/>
          <w:sz w:val="48"/>
        </w:rPr>
      </w:pPr>
    </w:p>
    <w:p w14:paraId="0A79787D" w14:textId="77777777" w:rsidR="00757E36" w:rsidRDefault="00757E36">
      <w:pPr>
        <w:pStyle w:val="BodyText"/>
        <w:rPr>
          <w:rFonts w:ascii="Arial Black"/>
          <w:sz w:val="48"/>
        </w:rPr>
      </w:pPr>
    </w:p>
    <w:p w14:paraId="71101B7D" w14:textId="77777777" w:rsidR="00757E36" w:rsidRDefault="00757E36">
      <w:pPr>
        <w:pStyle w:val="BodyText"/>
        <w:rPr>
          <w:rFonts w:ascii="Arial Black"/>
          <w:sz w:val="48"/>
        </w:rPr>
      </w:pPr>
    </w:p>
    <w:p w14:paraId="11FB8093" w14:textId="77777777" w:rsidR="00757E36" w:rsidRDefault="00757E36">
      <w:pPr>
        <w:pStyle w:val="BodyText"/>
        <w:rPr>
          <w:rFonts w:ascii="Arial Black"/>
          <w:sz w:val="48"/>
        </w:rPr>
      </w:pPr>
    </w:p>
    <w:p w14:paraId="78804C1C" w14:textId="77777777" w:rsidR="00757E36" w:rsidRDefault="00757E36">
      <w:pPr>
        <w:pStyle w:val="BodyText"/>
        <w:rPr>
          <w:rFonts w:ascii="Arial Black"/>
          <w:sz w:val="48"/>
        </w:rPr>
      </w:pPr>
    </w:p>
    <w:p w14:paraId="6CF4BDAA" w14:textId="749BE694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41D0764" w14:textId="1BE9AEC8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68B138B4" w14:textId="77777777" w:rsidR="00757E36" w:rsidRDefault="00757E36">
      <w:pPr>
        <w:pStyle w:val="BodyText"/>
        <w:rPr>
          <w:rFonts w:ascii="Arial Black"/>
          <w:sz w:val="48"/>
        </w:rPr>
      </w:pPr>
    </w:p>
    <w:p w14:paraId="71D94620" w14:textId="77777777" w:rsidR="00757E36" w:rsidRDefault="00757E36">
      <w:pPr>
        <w:pStyle w:val="BodyText"/>
        <w:rPr>
          <w:rFonts w:ascii="Arial Black"/>
          <w:sz w:val="48"/>
        </w:rPr>
      </w:pPr>
    </w:p>
    <w:p w14:paraId="376439AE" w14:textId="77777777" w:rsidR="00757E36" w:rsidRDefault="00757E36">
      <w:pPr>
        <w:pStyle w:val="BodyText"/>
        <w:rPr>
          <w:rFonts w:ascii="Arial Black"/>
          <w:sz w:val="48"/>
        </w:rPr>
      </w:pPr>
    </w:p>
    <w:p w14:paraId="1B058C06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3ED9846B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39B9C63A" w14:textId="41FE32BB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Rev.2</w:t>
      </w:r>
      <w:r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>{{ codice_nace }}</w:t>
      </w:r>
    </w:p>
    <w:p w14:paraId="26F6723E" w14:textId="0628BFE9" w:rsidR="00757E36" w:rsidRDefault="00757E36">
      <w:pPr>
        <w:pStyle w:val="BodyText"/>
        <w:rPr>
          <w:rFonts w:ascii="Arial Black"/>
          <w:sz w:val="52"/>
        </w:rPr>
      </w:pPr>
    </w:p>
    <w:p w14:paraId="56552D08" w14:textId="27CAF152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br/>
      </w:r>
      <w:r w:rsidR="00CC6530">
        <w:rPr>
          <w:rFonts w:ascii="Calibri Light"/>
          <w:color w:val="002060"/>
          <w:spacing w:val="-2"/>
          <w:sz w:val="52"/>
        </w:rPr>
        <w:lastRenderedPageBreak/>
        <w:t>Sommario</w:t>
      </w:r>
    </w:p>
    <w:p w14:paraId="7E9ABBE9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DA9066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08674A27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7D947E93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4C8C76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6595EFB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441A15A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7BD56CC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75B7B39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23727045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7849BFA2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4049AF6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65D9C3B9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6E3685D8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41EB6A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2A894F5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ABD62C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7FFA26B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FDE3423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3D103D7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5C4C4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0643CC4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29922E" w14:textId="6A346DB2" w:rsidR="00CC6530" w:rsidRDefault="00F46C79" w:rsidP="00F46C79">
      <w:pPr>
        <w:pStyle w:val="Heading1"/>
        <w:ind w:left="0"/>
        <w:rPr>
          <w:color w:val="002060"/>
          <w:spacing w:val="-2"/>
        </w:rPr>
      </w:pPr>
      <w:bookmarkStart w:id="0" w:name="_Toc231896456"/>
      <w:r w:rsidRPr="00057765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br/>
      </w:r>
      <w:r w:rsidR="00287CB8">
        <w:rPr>
          <w:color w:val="002060"/>
          <w:spacing w:val="-2"/>
        </w:rPr>
        <w:br/>
      </w:r>
    </w:p>
    <w:p w14:paraId="3CF06D62" w14:textId="77777777" w:rsidR="00057765" w:rsidRDefault="00057765">
      <w:pPr>
        <w:pStyle w:val="Heading1"/>
        <w:rPr>
          <w:color w:val="002060"/>
          <w:spacing w:val="-2"/>
        </w:rPr>
      </w:pPr>
    </w:p>
    <w:p w14:paraId="1FBD50AF" w14:textId="77777777" w:rsidR="00057765" w:rsidRDefault="00057765">
      <w:pPr>
        <w:pStyle w:val="Heading1"/>
        <w:rPr>
          <w:color w:val="002060"/>
          <w:spacing w:val="-2"/>
        </w:rPr>
      </w:pPr>
    </w:p>
    <w:p w14:paraId="3F4E76EE" w14:textId="00F3B041" w:rsidR="00757E36" w:rsidRDefault="00CC6530">
      <w:pPr>
        <w:pStyle w:val="Heading1"/>
      </w:pPr>
      <w:r>
        <w:rPr>
          <w:color w:val="002060"/>
          <w:spacing w:val="-2"/>
        </w:rPr>
        <w:t>Obiettivi</w:t>
      </w:r>
      <w:bookmarkEnd w:id="0"/>
    </w:p>
    <w:p w14:paraId="40355231" w14:textId="23BB1A9F" w:rsidR="00757E36" w:rsidRPr="00CC6530" w:rsidRDefault="006F7746">
      <w:pPr>
        <w:pStyle w:val="BodyText"/>
        <w:spacing w:before="458" w:line="360" w:lineRule="auto"/>
        <w:ind w:left="412" w:right="51"/>
        <w:jc w:val="both"/>
        <w:rPr>
          <w:sz w:val="20"/>
          <w:szCs w:val="20"/>
        </w:rPr>
      </w:pPr>
      <w:r w:rsidRPr="00CC6530">
        <w:rPr>
          <w:sz w:val="20"/>
          <w:szCs w:val="20"/>
        </w:rPr>
        <w:t xml:space="preserve">Il suddetto report si pone l'obiettivo di analizzare il Posizionamento competitivo e strutturale della {{ ragione_sociale }} – P.IVA {{ partita_iva }}, società operante all’interno del settore </w:t>
      </w:r>
      <w:r w:rsidR="00E56E5F" w:rsidRPr="00CC6530">
        <w:rPr>
          <w:sz w:val="20"/>
          <w:szCs w:val="20"/>
        </w:rPr>
        <w:t>“</w:t>
      </w:r>
      <w:r w:rsidRPr="00CC6530">
        <w:rPr>
          <w:sz w:val="20"/>
          <w:szCs w:val="20"/>
        </w:rPr>
        <w:t>{{ descr_settore }}</w:t>
      </w:r>
      <w:r w:rsidR="00E56E5F" w:rsidRPr="00CC6530">
        <w:rPr>
          <w:sz w:val="20"/>
          <w:szCs w:val="20"/>
        </w:rPr>
        <w:t>”</w:t>
      </w:r>
      <w:r w:rsidRPr="00CC6530">
        <w:rPr>
          <w:sz w:val="20"/>
          <w:szCs w:val="20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589EF173" w14:textId="77777777" w:rsidR="00757E36" w:rsidRDefault="00757E36">
      <w:pPr>
        <w:pStyle w:val="BodyText"/>
        <w:spacing w:line="360" w:lineRule="auto"/>
        <w:jc w:val="both"/>
        <w:sectPr w:rsidR="00757E36">
          <w:headerReference w:type="default" r:id="rId10"/>
          <w:footerReference w:type="default" r:id="rId11"/>
          <w:pgSz w:w="12240" w:h="15840"/>
          <w:pgMar w:top="1520" w:right="1080" w:bottom="1220" w:left="720" w:header="611" w:footer="1021" w:gutter="0"/>
          <w:cols w:space="720"/>
        </w:sectPr>
      </w:pPr>
    </w:p>
    <w:p w14:paraId="64A1A5D6" w14:textId="77777777" w:rsidR="00757E36" w:rsidRDefault="00757E36">
      <w:pPr>
        <w:pStyle w:val="BodyText"/>
        <w:rPr>
          <w:sz w:val="28"/>
        </w:rPr>
      </w:pPr>
    </w:p>
    <w:p w14:paraId="2863F383" w14:textId="77777777" w:rsidR="00757E36" w:rsidRDefault="00757E36">
      <w:pPr>
        <w:pStyle w:val="BodyText"/>
        <w:rPr>
          <w:sz w:val="28"/>
        </w:rPr>
      </w:pPr>
    </w:p>
    <w:p w14:paraId="1D81AA3B" w14:textId="77777777" w:rsidR="00757E36" w:rsidRDefault="00757E36">
      <w:pPr>
        <w:pStyle w:val="BodyText"/>
        <w:spacing w:before="141"/>
        <w:rPr>
          <w:sz w:val="28"/>
        </w:rPr>
      </w:pPr>
    </w:p>
    <w:p w14:paraId="126C5168" w14:textId="77777777" w:rsidR="00757E36" w:rsidRDefault="00CC6530">
      <w:pPr>
        <w:spacing w:line="216" w:lineRule="auto"/>
        <w:ind w:left="564" w:firstLine="74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Economico</w:t>
      </w:r>
    </w:p>
    <w:p w14:paraId="607BD08E" w14:textId="77777777" w:rsidR="00757E36" w:rsidRDefault="00CC6530">
      <w:pPr>
        <w:rPr>
          <w:rFonts w:ascii="Calibri"/>
          <w:b/>
        </w:rPr>
      </w:pPr>
      <w:r>
        <w:br w:type="column"/>
      </w:r>
    </w:p>
    <w:p w14:paraId="08FCC642" w14:textId="77777777" w:rsidR="00757E36" w:rsidRDefault="00757E36">
      <w:pPr>
        <w:pStyle w:val="BodyText"/>
        <w:spacing w:before="7"/>
        <w:rPr>
          <w:rFonts w:ascii="Calibri"/>
          <w:b/>
          <w:sz w:val="22"/>
        </w:rPr>
      </w:pPr>
    </w:p>
    <w:p w14:paraId="644E9051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6"/>
          <w:tab w:val="left" w:pos="318"/>
        </w:tabs>
        <w:spacing w:before="1" w:line="216" w:lineRule="auto"/>
        <w:ind w:right="124"/>
      </w:pPr>
      <w:r>
        <w:t>Si concentra sulla capacità dell’impresa di generare flussi di reddito stabili nel tempo, esaminando i margini operativi e l’impatto dei costi di gestione tipici del settore locativo.</w:t>
      </w:r>
    </w:p>
    <w:p w14:paraId="3503521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7"/>
        </w:tabs>
        <w:spacing w:before="16"/>
        <w:ind w:left="317" w:hanging="90"/>
      </w:pPr>
      <w:r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08CBE094" wp14:editId="7564AF8D">
                <wp:simplePos x="0" y="0"/>
                <wp:positionH relativeFrom="page">
                  <wp:posOffset>717550</wp:posOffset>
                </wp:positionH>
                <wp:positionV relativeFrom="paragraph">
                  <wp:posOffset>-589395</wp:posOffset>
                </wp:positionV>
                <wp:extent cx="6344920" cy="3851275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44920" cy="3851275"/>
                          <a:chOff x="0" y="0"/>
                          <a:chExt cx="6344920" cy="385127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6350" y="6350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649"/>
                                </a:lnTo>
                                <a:lnTo>
                                  <a:pt x="0" y="0"/>
                                </a:lnTo>
                                <a:lnTo>
                                  <a:pt x="0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28C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50" y="6350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813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64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1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51"/>
                                </a:lnTo>
                                <a:lnTo>
                                  <a:pt x="6302727" y="854295"/>
                                </a:lnTo>
                                <a:lnTo>
                                  <a:pt x="6269647" y="887357"/>
                                </a:lnTo>
                                <a:lnTo>
                                  <a:pt x="6227710" y="909031"/>
                                </a:lnTo>
                                <a:lnTo>
                                  <a:pt x="6179439" y="916813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81"/>
                                </a:lnTo>
                                <a:lnTo>
                                  <a:pt x="6269647" y="29455"/>
                                </a:lnTo>
                                <a:lnTo>
                                  <a:pt x="6302727" y="62517"/>
                                </a:lnTo>
                                <a:lnTo>
                                  <a:pt x="6324426" y="104461"/>
                                </a:lnTo>
                                <a:lnTo>
                                  <a:pt x="6332220" y="15278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528CC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350" y="1220216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A5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350" y="1220216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907"/>
                                </a:moveTo>
                                <a:lnTo>
                                  <a:pt x="6332220" y="764158"/>
                                </a:lnTo>
                                <a:lnTo>
                                  <a:pt x="6324426" y="812430"/>
                                </a:lnTo>
                                <a:lnTo>
                                  <a:pt x="6302727" y="854367"/>
                                </a:lnTo>
                                <a:lnTo>
                                  <a:pt x="6269647" y="887447"/>
                                </a:lnTo>
                                <a:lnTo>
                                  <a:pt x="6227710" y="909146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4"/>
                                </a:lnTo>
                                <a:lnTo>
                                  <a:pt x="6269647" y="29500"/>
                                </a:lnTo>
                                <a:lnTo>
                                  <a:pt x="6302727" y="62599"/>
                                </a:lnTo>
                                <a:lnTo>
                                  <a:pt x="6324426" y="104574"/>
                                </a:lnTo>
                                <a:lnTo>
                                  <a:pt x="6332220" y="15290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7AA5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6350" y="2434208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4C0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350" y="2434208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0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65"/>
                                </a:lnTo>
                                <a:lnTo>
                                  <a:pt x="6302727" y="854340"/>
                                </a:lnTo>
                                <a:lnTo>
                                  <a:pt x="6269647" y="887439"/>
                                </a:lnTo>
                                <a:lnTo>
                                  <a:pt x="6227710" y="909145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3"/>
                                </a:lnTo>
                                <a:lnTo>
                                  <a:pt x="6269647" y="29492"/>
                                </a:lnTo>
                                <a:lnTo>
                                  <a:pt x="6302727" y="62572"/>
                                </a:lnTo>
                                <a:lnTo>
                                  <a:pt x="6324426" y="104509"/>
                                </a:lnTo>
                                <a:lnTo>
                                  <a:pt x="6332220" y="15278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4C0E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0E0A47" id="Group 16" o:spid="_x0000_s1026" style="position:absolute;margin-left:56.5pt;margin-top:-46.4pt;width:499.6pt;height:303.25pt;z-index:-251659776;mso-wrap-distance-left:0;mso-wrap-distance-right:0;mso-position-horizontal-relative:page" coordsize="63449,3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7auhgUAAOMhAAAOAAAAZHJzL2Uyb0RvYy54bWzsWltvozgUfl9p/wPifRswd9R0VLUz1Uqj&#10;mZGmq312CLloCWZt2qT/fo8NJ3FIiaHTlVazeQkmHMw537l9Nlx/2G0K6znnYs3Kqe1eObaVlxmb&#10;r8vl1P7j8dNvsW2JmpZzWrAyn9ovubA/3Pz6y/W2SnPCVqyY59yCSUqRbqupvarrKp1MRLbKN1Rc&#10;sSov4eKC8Q2t4ZQvJ3NOtzD7ppgQxwknW8bnFWdZLgT8e99ctG/U/ItFntVfFwuR11YxtUG3Wv1y&#10;9TuTv5Oba5ouOa1W66xVg75Biw1dl/DQ/VT3tKbWE1+fTLVZZ5wJtqivMraZsMVineXKBrDGdTrW&#10;PHD2VClblul2We1hAmg7OL152uzL8wOvvlffeKM9DD+z7C8BuEy21TLVr8vz5UF4t+AbeRMYYe0U&#10;oi97RPNdbWXwZ+j5fkIA+AyueXHgkihoMM9W4JiT+7LVR8OdE5o2D1bq7dXZVhA/4gCR+DGIvq9o&#10;lSvkhYTgG7fWcwjvyLZKuoEwfmgjBv4BpOTDQUqi2J6JFtAORqEXABYAhRqo2EOkkjjySdAA5fqu&#10;k0QqOPfm0jR7EvVDzhTm9PmzqNX9yzmO6ApH2a7EIYcMkLFfqNivbQtin9sWxP6s8UNFa3mfdKQc&#10;WtupjaqswOJWE3l5w57zR6YEa+k4FEOvg6oHkaLURf3Ei6RxIArD0E/ks0EepfBYqYkbiNB8vIZH&#10;XSZxw9j1zk6mPVoaE8Tnn60ZNWByTbqrblYwkTdWSlyVuXuswXTdm4IV6/mndVFIcAVfzu4Kbj1T&#10;cFtA4rs7tzVQE4PgF2kTZHI0Y/MXiNEtROXUFn8/UZ7bVvF7CVkgix4OOA5mOOB1ccdUaVR+5aJ+&#10;3P1JeWVVMJzaNUTnF4bJQFMMO9BfCjSy8s6S3T7VbLGWMal0azRqTyAxmyT59zMU2k0nQ2OJ3ntk&#10;aOh5hGAtw8RoPIxprjsVsYKe8P4putfl/XJUi+UBkT8yrZqUHjDvkNzXnj2gmmh2GXP0UAOHAryX&#10;g9LmBiSKMVn7SqF+QxT6jkfOlq/QI75PQlU6Y5d4Ac6P5RCPTVkMPYdEBNoUqBMHPklUt+2ttCEJ&#10;k9BvxePIC1Q7OyNOoshtfekkjmdQxo0S30uUMgNcrzlqnHTXrR1INC0MkuRgXnTwJE6HxxZpDTqS&#10;+IEBaM0vIQka2tCPs+Z01/H90IAzFqZuDKLGY3pRUUoKADzNcRSh1ZrOwN7U9IZ7KlZND1Mz7IO8&#10;bQmX3nXKLiFTOr1LcZXxvcuFNkXcUGJO0/8hwYyaRUZvfg1pMvuOlUAFa7o8phMem0KgdSNJCiL3&#10;fCU4rnKmyTXpbu0ak9T9SRzd3gb3yKA1sQvBRNbbpl+7BJT87zhJ4Z83EcxXk3TPDuR6+WfnmKbg&#10;H5lZgzN2SPprz5ZDQ0EZk6Y/zDETB1naQI7pBmoN1FsOOxzT97ql5rjgdTimF6I6KIbHU6IUwyYH&#10;0M1z5TTUSFjiJK6v2li/7hq7A9ZoCinNUeOkDZBoWhgkNfMioMcGLA70HKg8MLKzyB1zzOR829Kd&#10;DhwziAyqHHPMQwyis8e0o+Ecs689XTimae+4p325J+1LrS3Gc0ziez5xVGG5cEwmiTZmQlP2hjSZ&#10;wR1L60bjNzFH1MRugRmT1Bp57CwUb/075+OFY77ygqcnSclJkqpNondK0gvHVOn66urN9HpgcMYO&#10;SX8tq/9rHDOKsRQM5Jhj9zHD86vkLsf0UR0ssnh8nWMaluwnHNOgjMbuxrHGcdIGGzUtDJLHHBMr&#10;L0KGx1PoYB8zMW1HH/aXYR8zMkkfNq8lx3RMlLR9wYL7mF0zx7Sj4Ryzrz39hBxTvTOHLwnU28j2&#10;qwf5qYJ+rjZoD99m3PwDAAD//wMAUEsDBBQABgAIAAAAIQBvGSp84gAAAAwBAAAPAAAAZHJzL2Rv&#10;d25yZXYueG1sTI/LasMwEEX3hf6DmEJ3iSyb9OFaDiG0XYVCk0LITrEntok1MpZiO3/fyapdXuZy&#10;55xsOdlWDNj7xpEGNY9AIBWubKjS8LP7mL2A8MFQaVpHqOGKHpb5/V1m0tKN9I3DNlSCR8inRkMd&#10;QpdK6YsarfFz1yHx7eR6awLHvpJlb0Yet62Mo+hJWtMQf6hNh+sai/P2YjV8jmZcJep92JxP6+th&#10;t/jabxRq/fgwrd5ABJzCXxlu+IwOOTMd3YVKL1rOKmGXoGH2GrPDraFUHIM4alio5Blknsn/Evkv&#10;AAAA//8DAFBLAQItABQABgAIAAAAIQC2gziS/gAAAOEBAAATAAAAAAAAAAAAAAAAAAAAAABbQ29u&#10;dGVudF9UeXBlc10ueG1sUEsBAi0AFAAGAAgAAAAhADj9If/WAAAAlAEAAAsAAAAAAAAAAAAAAAAA&#10;LwEAAF9yZWxzLy5yZWxzUEsBAi0AFAAGAAgAAAAhAO/ntq6GBQAA4yEAAA4AAAAAAAAAAAAAAAAA&#10;LgIAAGRycy9lMm9Eb2MueG1sUEsBAi0AFAAGAAgAAAAhAG8ZKnziAAAADAEAAA8AAAAAAAAAAAAA&#10;AAAA4AcAAGRycy9kb3ducmV2LnhtbFBLBQYAAAAABAAEAPMAAADvCAAAAAA=&#10;">
                <v:shape id="Graphic 17" o:spid="_x0000_s1027" style="position:absolute;left:63;top:63;width:9874;height:14110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JhPxAAAANsAAAAPAAAAZHJzL2Rvd25yZXYueG1sRE9La8JA&#10;EL4X/A/LCF6kblTaaswqIrRYQUrTHnocsmMeZmdDdjXx33cLQm/z8T0n2fSmFldqXWlZwXQSgSDO&#10;rC45V/D99fq4AOE8ssbaMim4kYPNevCQYKxtx590TX0uQgi7GBUU3jexlC4ryKCb2IY4cCfbGvQB&#10;trnULXYh3NRyFkXP0mDJoaHAhnYFZef0YhS8X3bzj9m0c9XPsjrOn8aL+u2QKTUa9tsVCE+9/xff&#10;3Xsd5r/A3y/hALn+BQAA//8DAFBLAQItABQABgAIAAAAIQDb4fbL7gAAAIUBAAATAAAAAAAAAAAA&#10;AAAAAAAAAABbQ29udGVudF9UeXBlc10ueG1sUEsBAi0AFAAGAAgAAAAhAFr0LFu/AAAAFQEAAAsA&#10;AAAAAAAAAAAAAAAAHwEAAF9yZWxzLy5yZWxzUEsBAi0AFAAGAAgAAAAhAIWEmE/EAAAA2wAAAA8A&#10;AAAAAAAAAAAAAAAABwIAAGRycy9kb3ducmV2LnhtbFBLBQYAAAAAAwADALcAAAD4AgAAAAA=&#10;" path="m987425,l493725,493649,,,,916813r493725,493776l987425,916813,987425,xe" fillcolor="#528cc1" stroked="f">
                  <v:path arrowok="t"/>
                </v:shape>
                <v:shape id="Graphic 18" o:spid="_x0000_s1028" style="position:absolute;left:63;top:63;width:63322;height:14110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GrzxAAAANsAAAAPAAAAZHJzL2Rvd25yZXYueG1sRI9BawIx&#10;EIXvhf6HMIVeSs3aQy2rUURa0EvBtdDrsBk3i5tJuonr9t87B8HbDO/Ne98sVqPv1EB9agMbmE4K&#10;UMR1sC03Bn4OX68foFJGttgFJgP/lGC1fHxYYGnDhfc0VLlREsKpRAMu51hqnWpHHtMkRGLRjqH3&#10;mGXtG217vEi47/RbUbxrjy1Lg8NIG0f1qTp7A7NUxd+N+xz+XnB7OLaeduv4bczz07ieg8o05rv5&#10;dr21gi+w8osMoJdXAAAA//8DAFBLAQItABQABgAIAAAAIQDb4fbL7gAAAIUBAAATAAAAAAAAAAAA&#10;AAAAAAAAAABbQ29udGVudF9UeXBlc10ueG1sUEsBAi0AFAAGAAgAAAAhAFr0LFu/AAAAFQEAAAsA&#10;AAAAAAAAAAAAAAAAHwEAAF9yZWxzLy5yZWxzUEsBAi0AFAAGAAgAAAAhAEWcavPEAAAA2wAAAA8A&#10;AAAAAAAAAAAAAAAABwIAAGRycy9kb3ducmV2LnhtbFBLBQYAAAAAAwADALcAAAD4AgAAAAA=&#10;" path="m987425,r,916813l493725,1410589,,916813,,,493725,493649,987425,xem6332220,152781r,611251l6324426,812351r-21699,41944l6269647,887357r-41937,21674l6179439,916813r-5192014,l987425,,6179439,r48271,7781l6269647,29455r33080,33062l6324426,104461r7794,48320xe" filled="f" strokecolor="#528cc1" strokeweight="1pt">
                  <v:path arrowok="t"/>
                </v:shape>
                <v:shape id="Graphic 19" o:spid="_x0000_s1029" style="position:absolute;left:63;top:1220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Ih3wwAAANsAAAAPAAAAZHJzL2Rvd25yZXYueG1sRE9NSwMx&#10;EL0L/ocwBW82W2FFt01LLSjVi7RKi7dhM262biZLMm3Xf28Ewds83ufMFoPv1IliagMbmIwLUMR1&#10;sC03Bt7fHq/vQCVBttgFJgPflGAxv7yYYWXDmTd02kqjcginCg04kb7SOtWOPKZx6Ikz9xmiR8kw&#10;NtpGPOdw3+mborjVHlvODQ57Wjmqv7ZHb2Ad9q+7g+zKFylXxwcX+6eP8tmYq9GwnIISGuRf/Ode&#10;2zz/Hn5/yQfo+Q8AAAD//wMAUEsBAi0AFAAGAAgAAAAhANvh9svuAAAAhQEAABMAAAAAAAAAAAAA&#10;AAAAAAAAAFtDb250ZW50X1R5cGVzXS54bWxQSwECLQAUAAYACAAAACEAWvQsW78AAAAVAQAACwAA&#10;AAAAAAAAAAAAAAAfAQAAX3JlbHMvLnJlbHNQSwECLQAUAAYACAAAACEALvSId8MAAADbAAAADwAA&#10;AAAAAAAAAAAAAAAHAgAAZHJzL2Rvd25yZXYueG1sUEsFBgAAAAADAAMAtwAAAPcCAAAAAA==&#10;" path="m987425,l493725,493775,,,,916939r493725,493776l987425,916939,987425,xe" fillcolor="#7aa5d3" stroked="f">
                  <v:path arrowok="t"/>
                </v:shape>
                <v:shape id="Graphic 20" o:spid="_x0000_s1030" style="position:absolute;left:63;top:1220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s7YvQAAANsAAAAPAAAAZHJzL2Rvd25yZXYueG1sRE/dasIw&#10;FL4f+A7hCLsZM50MGdVYRkDYrboHODbHpqw5SZvY1rc3g8EuP77/XTW7Tow0xNazgrdVAYK49qbl&#10;RsH3+fD6ASImZIOdZ1JwpwjVfvG0w9L4iY80nlIjcgjHEhXYlEIpZawtOYwrH4gzd/WDw5Th0Egz&#10;4JTDXSfXRbGRDlvODRYDaUv1z+nmfkvez3NvLxtd6BcT7kHrHrVSz8v5cwsi0Zz+xX/uL6Ngndfn&#10;L/kHyP0DAAD//wMAUEsBAi0AFAAGAAgAAAAhANvh9svuAAAAhQEAABMAAAAAAAAAAAAAAAAAAAAA&#10;AFtDb250ZW50X1R5cGVzXS54bWxQSwECLQAUAAYACAAAACEAWvQsW78AAAAVAQAACwAAAAAAAAAA&#10;AAAAAAAfAQAAX3JlbHMvLnJlbHNQSwECLQAUAAYACAAAACEApxLO2L0AAADbAAAADwAAAAAAAAAA&#10;AAAAAAAHAgAAZHJzL2Rvd25yZXYueG1sUEsFBgAAAAADAAMAtwAAAPECAAAAAA==&#10;" path="m987425,r,916939l493725,1410715,,916939,,,493725,493775,987425,xem6332220,152907r,611251l6324426,812430r-21699,41937l6269647,887447r-41937,21699l6179439,916939r-5192014,l987425,,6179439,r48271,7794l6269647,29500r33080,33099l6324426,104574r7794,48333xe" filled="f" strokecolor="#7aa5d3" strokeweight="1pt">
                  <v:path arrowok="t"/>
                </v:shape>
                <v:shape id="Graphic 21" o:spid="_x0000_s1031" style="position:absolute;left:63;top:2434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KQxgAAANsAAAAPAAAAZHJzL2Rvd25yZXYueG1sRI/dasJA&#10;FITvhb7Dcgq9Ed0k0FaiGylFoVCwmgreHrInP5g9G7JrTPv0bqHg5TAz3zCr9WhaMVDvGssK4nkE&#10;griwuuFKwfF7O1uAcB5ZY2uZFPyQg3X2MFlhqu2VDzTkvhIBwi5FBbX3XSqlK2oy6Oa2Iw5eaXuD&#10;Psi+krrHa4CbViZR9CINNhwWauzovabinF+MgunrZrv7SsrTGJthM70873+7z0qpp8fxbQnC0+jv&#10;4f/2h1aQxPD3JfwAmd0AAAD//wMAUEsBAi0AFAAGAAgAAAAhANvh9svuAAAAhQEAABMAAAAAAAAA&#10;AAAAAAAAAAAAAFtDb250ZW50X1R5cGVzXS54bWxQSwECLQAUAAYACAAAACEAWvQsW78AAAAVAQAA&#10;CwAAAAAAAAAAAAAAAAAfAQAAX3JlbHMvLnJlbHNQSwECLQAUAAYACAAAACEA5M3ikMYAAADbAAAA&#10;DwAAAAAAAAAAAAAAAAAHAgAAZHJzL2Rvd25yZXYueG1sUEsFBgAAAAADAAMAtwAAAPoCAAAAAA==&#10;" path="m987425,l493725,493775,,,,916939r493725,493650l987425,916939,987425,xe" fillcolor="#a4c0e3" stroked="f">
                  <v:path arrowok="t"/>
                </v:shape>
                <v:shape id="Graphic 22" o:spid="_x0000_s1032" style="position:absolute;left:63;top:2434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DFOxQAAANsAAAAPAAAAZHJzL2Rvd25yZXYueG1sRI9PSwMx&#10;FMTvgt8hPKEXsVm3ILI2LUUQPJTSf3p+bp6bxeRlSdLdrZ/eFAoeh5n5DTNfjs6KnkJsPSt4nBYg&#10;iGuvW24UHA9vD88gYkLWaD2TgjNFWC5ub+ZYaT/wjvp9akSGcKxQgUmpq6SMtSGHceo74ux9++Aw&#10;ZRkaqQMOGe6sLIviSTpsOS8Y7OjVUP2zPzkFQ/i9X+9W3ey8Nbb/2m7s7DN+KDW5G1cvIBKN6T98&#10;bb9rBWUJly/5B8jFHwAAAP//AwBQSwECLQAUAAYACAAAACEA2+H2y+4AAACFAQAAEwAAAAAAAAAA&#10;AAAAAAAAAAAAW0NvbnRlbnRfVHlwZXNdLnhtbFBLAQItABQABgAIAAAAIQBa9CxbvwAAABUBAAAL&#10;AAAAAAAAAAAAAAAAAB8BAABfcmVscy8ucmVsc1BLAQItABQABgAIAAAAIQAGSDFOxQAAANsAAAAP&#10;AAAAAAAAAAAAAAAAAAcCAABkcnMvZG93bnJldi54bWxQSwUGAAAAAAMAAwC3AAAA+QIAAAAA&#10;" path="m987425,r,916939l493725,1410589,,916939,,,493725,493775,987425,xem6332220,152780r,611252l6324426,812365r-21699,41975l6269647,887439r-41937,21706l6179439,916939r-5192014,l987425,,6179439,r48271,7793l6269647,29492r33080,33080l6324426,104509r7794,48271xe" filled="f" strokecolor="#a4c0e3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2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Profitto</w:t>
      </w:r>
      <w:r>
        <w:rPr>
          <w:spacing w:val="-10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EBITDA</w:t>
      </w:r>
      <w:r>
        <w:rPr>
          <w:spacing w:val="-5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4"/>
        </w:rPr>
        <w:t xml:space="preserve"> </w:t>
      </w:r>
      <w:r>
        <w:rPr>
          <w:spacing w:val="-2"/>
        </w:rPr>
        <w:t>EBIT.</w:t>
      </w:r>
    </w:p>
    <w:p w14:paraId="5B6FF319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1" w:space="40"/>
            <w:col w:w="8569"/>
          </w:cols>
        </w:sectPr>
      </w:pPr>
    </w:p>
    <w:p w14:paraId="70CDE444" w14:textId="77777777" w:rsidR="00757E36" w:rsidRDefault="00757E36">
      <w:pPr>
        <w:pStyle w:val="BodyText"/>
        <w:rPr>
          <w:sz w:val="20"/>
        </w:rPr>
      </w:pPr>
    </w:p>
    <w:p w14:paraId="25BAEAE8" w14:textId="77777777" w:rsidR="00757E36" w:rsidRDefault="00757E36">
      <w:pPr>
        <w:pStyle w:val="BodyText"/>
        <w:spacing w:before="161"/>
        <w:rPr>
          <w:sz w:val="20"/>
        </w:rPr>
      </w:pPr>
    </w:p>
    <w:p w14:paraId="0ED296D5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FF126F8" w14:textId="77777777" w:rsidR="00757E36" w:rsidRDefault="00757E36">
      <w:pPr>
        <w:pStyle w:val="BodyText"/>
        <w:rPr>
          <w:sz w:val="28"/>
        </w:rPr>
      </w:pPr>
    </w:p>
    <w:p w14:paraId="2170DDC6" w14:textId="77777777" w:rsidR="00757E36" w:rsidRDefault="00757E36">
      <w:pPr>
        <w:pStyle w:val="BodyText"/>
        <w:spacing w:before="31"/>
        <w:rPr>
          <w:sz w:val="28"/>
        </w:rPr>
      </w:pPr>
    </w:p>
    <w:p w14:paraId="01F8BB11" w14:textId="77777777" w:rsidR="00757E36" w:rsidRDefault="00CC6530">
      <w:pPr>
        <w:spacing w:before="1" w:line="216" w:lineRule="auto"/>
        <w:ind w:left="448" w:firstLine="189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Patrimoniale</w:t>
      </w:r>
    </w:p>
    <w:p w14:paraId="3E2D2F4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  <w:tab w:val="left" w:pos="205"/>
        </w:tabs>
        <w:spacing w:before="114" w:line="216" w:lineRule="auto"/>
        <w:ind w:left="205" w:right="124"/>
      </w:pPr>
      <w:r>
        <w:br w:type="column"/>
      </w:r>
      <w:r>
        <w:t>Mira ad analizzare la compatibilità tra le fonti di finanziamento e gli impieghi, valutando la solidità della struttura patrimoniale in relazione al valore degli asset immobiliari posseduti.</w:t>
      </w:r>
    </w:p>
    <w:p w14:paraId="667A8D4E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</w:tabs>
        <w:spacing w:before="16"/>
        <w:ind w:left="203" w:hanging="90"/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0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3"/>
        </w:rPr>
        <w:t xml:space="preserve"> </w:t>
      </w:r>
      <w:r>
        <w:t>Indice</w:t>
      </w:r>
      <w:r>
        <w:rPr>
          <w:spacing w:val="-5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Struttura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1°</w:t>
      </w:r>
      <w:r>
        <w:rPr>
          <w:spacing w:val="56"/>
        </w:rPr>
        <w:t xml:space="preserve"> </w:t>
      </w:r>
      <w:r>
        <w:t>2°</w:t>
      </w:r>
      <w:r>
        <w:rPr>
          <w:spacing w:val="-4"/>
        </w:rPr>
        <w:t xml:space="preserve"> </w:t>
      </w:r>
      <w:r>
        <w:t>Livello</w:t>
      </w:r>
      <w:r>
        <w:rPr>
          <w:spacing w:val="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Gearing</w:t>
      </w:r>
      <w:r>
        <w:rPr>
          <w:spacing w:val="-7"/>
        </w:rPr>
        <w:t xml:space="preserve"> </w:t>
      </w:r>
      <w:r>
        <w:t>(Leva</w:t>
      </w:r>
      <w:r>
        <w:rPr>
          <w:spacing w:val="-1"/>
        </w:rPr>
        <w:t xml:space="preserve"> </w:t>
      </w:r>
      <w:r>
        <w:rPr>
          <w:spacing w:val="-2"/>
        </w:rPr>
        <w:t>Finanziaria).</w:t>
      </w:r>
    </w:p>
    <w:p w14:paraId="068BDF21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945" w:space="40"/>
            <w:col w:w="8455"/>
          </w:cols>
        </w:sectPr>
      </w:pPr>
    </w:p>
    <w:p w14:paraId="3EFB96C8" w14:textId="77777777" w:rsidR="00757E36" w:rsidRDefault="00757E36">
      <w:pPr>
        <w:pStyle w:val="BodyText"/>
        <w:rPr>
          <w:sz w:val="20"/>
        </w:rPr>
      </w:pPr>
    </w:p>
    <w:p w14:paraId="54D44D6C" w14:textId="77777777" w:rsidR="00757E36" w:rsidRDefault="00757E36">
      <w:pPr>
        <w:pStyle w:val="BodyText"/>
        <w:spacing w:before="157"/>
        <w:rPr>
          <w:sz w:val="20"/>
        </w:rPr>
      </w:pPr>
    </w:p>
    <w:p w14:paraId="6FAB0F1C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106F8E13" w14:textId="77777777" w:rsidR="00757E36" w:rsidRDefault="00757E36">
      <w:pPr>
        <w:pStyle w:val="BodyText"/>
        <w:rPr>
          <w:sz w:val="28"/>
        </w:rPr>
      </w:pPr>
    </w:p>
    <w:p w14:paraId="22AA2DC5" w14:textId="77777777" w:rsidR="00757E36" w:rsidRDefault="00757E36">
      <w:pPr>
        <w:pStyle w:val="BodyText"/>
        <w:spacing w:before="35"/>
        <w:rPr>
          <w:sz w:val="28"/>
        </w:rPr>
      </w:pPr>
    </w:p>
    <w:p w14:paraId="75AAA140" w14:textId="77777777" w:rsidR="00757E36" w:rsidRDefault="00CC6530">
      <w:pPr>
        <w:spacing w:line="216" w:lineRule="auto"/>
        <w:ind w:left="556" w:firstLine="81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Finanziario</w:t>
      </w:r>
    </w:p>
    <w:p w14:paraId="2DF9076B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1"/>
          <w:tab w:val="left" w:pos="313"/>
        </w:tabs>
        <w:spacing w:before="115" w:line="216" w:lineRule="auto"/>
        <w:ind w:right="122"/>
      </w:pPr>
      <w:r>
        <w:br w:type="column"/>
      </w:r>
      <w:r>
        <w:t>Si propone di verificare la capacità dell’azienda di far fronte agli obblighi finanziari nel breve e medio termine, assicurando la liquidità necessaria per sostenere sia l’operatività corrente sia i progetti di investimento.</w:t>
      </w:r>
    </w:p>
    <w:p w14:paraId="459E4E64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2"/>
        </w:tabs>
        <w:spacing w:before="16"/>
        <w:ind w:left="312" w:hanging="90"/>
        <w:rPr>
          <w:sz w:val="24"/>
        </w:rPr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3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Current</w:t>
      </w:r>
      <w:r>
        <w:rPr>
          <w:spacing w:val="-6"/>
        </w:rPr>
        <w:t xml:space="preserve"> </w:t>
      </w:r>
      <w:r>
        <w:t>Ratio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Quick</w:t>
      </w:r>
      <w:r>
        <w:rPr>
          <w:spacing w:val="-5"/>
        </w:rPr>
        <w:t xml:space="preserve"> </w:t>
      </w:r>
      <w:r>
        <w:t>Ratio</w:t>
      </w:r>
      <w:r>
        <w:rPr>
          <w:spacing w:val="-6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Indice</w:t>
      </w:r>
      <w:r>
        <w:rPr>
          <w:spacing w:val="-6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Rotazione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Capitale</w:t>
      </w:r>
      <w:r>
        <w:rPr>
          <w:spacing w:val="-2"/>
        </w:rPr>
        <w:t xml:space="preserve"> Investito</w:t>
      </w:r>
      <w:r>
        <w:rPr>
          <w:spacing w:val="-2"/>
          <w:sz w:val="24"/>
        </w:rPr>
        <w:t>.</w:t>
      </w:r>
    </w:p>
    <w:p w14:paraId="653226D8" w14:textId="77777777" w:rsidR="00757E36" w:rsidRDefault="00757E36">
      <w:pPr>
        <w:pStyle w:val="ListParagraph"/>
        <w:rPr>
          <w:sz w:val="24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7" w:space="39"/>
            <w:col w:w="8564"/>
          </w:cols>
        </w:sectPr>
      </w:pPr>
    </w:p>
    <w:p w14:paraId="50092879" w14:textId="25489C2E" w:rsidR="00757E36" w:rsidRDefault="00757E36">
      <w:pPr>
        <w:pStyle w:val="BodyText"/>
      </w:pPr>
    </w:p>
    <w:p w14:paraId="0A629B67" w14:textId="77777777" w:rsidR="00757E36" w:rsidRDefault="00757E36">
      <w:pPr>
        <w:pStyle w:val="BodyText"/>
      </w:pPr>
    </w:p>
    <w:p w14:paraId="03F0720C" w14:textId="77777777" w:rsidR="00757E36" w:rsidRDefault="00757E36">
      <w:pPr>
        <w:pStyle w:val="BodyText"/>
      </w:pPr>
    </w:p>
    <w:p w14:paraId="3A53EF9B" w14:textId="77777777" w:rsidR="00757E36" w:rsidRDefault="00757E36">
      <w:pPr>
        <w:pStyle w:val="BodyText"/>
      </w:pPr>
    </w:p>
    <w:p w14:paraId="411BDE75" w14:textId="77777777" w:rsidR="00757E36" w:rsidRDefault="00757E36">
      <w:pPr>
        <w:pStyle w:val="BodyText"/>
        <w:spacing w:before="39"/>
      </w:pPr>
    </w:p>
    <w:p w14:paraId="6531FD7A" w14:textId="79E4AAFF" w:rsidR="00757E36" w:rsidRDefault="00CC6530">
      <w:pPr>
        <w:pStyle w:val="BodyText"/>
        <w:spacing w:line="360" w:lineRule="auto"/>
        <w:ind w:left="412" w:right="50"/>
        <w:jc w:val="both"/>
      </w:pPr>
      <w:r>
        <w:t>L’integrazione</w:t>
      </w:r>
      <w:r>
        <w:rPr>
          <w:spacing w:val="-5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queste</w:t>
      </w:r>
      <w:r>
        <w:rPr>
          <w:spacing w:val="-4"/>
        </w:rPr>
        <w:t xml:space="preserve"> </w:t>
      </w:r>
      <w:r>
        <w:t>tre</w:t>
      </w:r>
      <w:r>
        <w:rPr>
          <w:spacing w:val="-6"/>
        </w:rPr>
        <w:t xml:space="preserve"> </w:t>
      </w:r>
      <w:r>
        <w:t>componenti</w:t>
      </w:r>
      <w:r>
        <w:rPr>
          <w:spacing w:val="-4"/>
        </w:rPr>
        <w:t xml:space="preserve"> </w:t>
      </w:r>
      <w:r>
        <w:t>consente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tracciare</w:t>
      </w:r>
      <w:r>
        <w:rPr>
          <w:spacing w:val="-4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profilo</w:t>
      </w:r>
      <w:r>
        <w:rPr>
          <w:spacing w:val="-4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rischio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performance dell’impresa rispetto ai parametri di riferimento del settore e tramite un’analisi mirata all’individuazione del “</w:t>
      </w:r>
      <w:r>
        <w:rPr>
          <w:rFonts w:ascii="Arial" w:hAnsi="Arial"/>
          <w:i/>
        </w:rPr>
        <w:t>ranking</w:t>
      </w:r>
      <w:r>
        <w:t xml:space="preserve">” dell’unità operativa stessa. Ciò fornisce all’impresa una base informativa solida per supportare i processi decisionali e guidare la pianificazione strategica </w:t>
      </w:r>
      <w:r>
        <w:lastRenderedPageBreak/>
        <w:t>sulla base delle risultanze emerse</w:t>
      </w:r>
      <w:r w:rsidR="006F7746">
        <w:t>.</w:t>
      </w:r>
    </w:p>
    <w:p w14:paraId="49D61C64" w14:textId="77777777" w:rsidR="00757E36" w:rsidRDefault="00757E36">
      <w:pPr>
        <w:pStyle w:val="BodyText"/>
        <w:spacing w:line="360" w:lineRule="auto"/>
        <w:jc w:val="both"/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60C17D3" w14:textId="175C31A9" w:rsidR="00757E36" w:rsidRDefault="00CC6530">
      <w:pPr>
        <w:pStyle w:val="Heading1"/>
        <w:jc w:val="both"/>
      </w:pPr>
      <w:bookmarkStart w:id="1" w:name="_Toc231896457"/>
      <w:r>
        <w:rPr>
          <w:color w:val="002060"/>
          <w:spacing w:val="-12"/>
        </w:rPr>
        <w:lastRenderedPageBreak/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1"/>
    </w:p>
    <w:p w14:paraId="1AEF6DA9" w14:textId="77777777" w:rsidR="006F7746" w:rsidRDefault="006F7746" w:rsidP="006F7746">
      <w:pPr>
        <w:pStyle w:val="BodyText"/>
        <w:spacing w:before="458" w:line="360" w:lineRule="auto"/>
        <w:ind w:left="412" w:right="52"/>
        <w:jc w:val="both"/>
      </w:pPr>
      <w:r>
        <w:t>{{ ragione_sociale }} opera nel settore immobiliare Codice Nace {{ codice_nace }}, composto da {{ tot_imprese }} società e analizzato rispetto al territorio Italia.</w:t>
      </w:r>
    </w:p>
    <w:p w14:paraId="156E8A0A" w14:textId="276F00C9" w:rsidR="00757E36" w:rsidRDefault="006F7746" w:rsidP="006F7746">
      <w:pPr>
        <w:pStyle w:val="BodyText"/>
        <w:spacing w:before="458" w:line="360" w:lineRule="auto"/>
        <w:ind w:left="412" w:right="52"/>
        <w:jc w:val="both"/>
      </w:pPr>
      <w:r>
        <w:t>Formalmente costituita come {{ forma_giuridica</w:t>
      </w:r>
      <w:r w:rsidR="00CB285C">
        <w:t>_espansa</w:t>
      </w:r>
      <w:r>
        <w:t xml:space="preserve"> }}</w:t>
      </w:r>
      <w:r w:rsidR="00CB285C">
        <w:t xml:space="preserve"> ({{ forma_giuridica }})</w:t>
      </w:r>
      <w:r>
        <w:t>, l'azienda appartiene a una</w:t>
      </w:r>
      <w:r w:rsidR="00194FA2">
        <w:t xml:space="preserve"> selezione</w:t>
      </w:r>
      <w:r>
        <w:t xml:space="preserve"> rappresentante il {{ perc_fg }}% ({{ num_fg }} unità), delle imprese del comparto, caratterizzato in larga parte da {{ fg_maggioranza }} con {{ num_fg_maggioranza }} componenti ({{ perc_fg_maggioranza }}%). Presenta inoltre una serie di risultati che le permette di classificarsi come “{{ classe_dimensionale }}” nel settore:</w:t>
      </w:r>
    </w:p>
    <w:p w14:paraId="4CB2690A" w14:textId="77777777" w:rsidR="00757E36" w:rsidRDefault="00757E36">
      <w:pPr>
        <w:pStyle w:val="BodyText"/>
        <w:rPr>
          <w:sz w:val="28"/>
        </w:rPr>
      </w:pPr>
    </w:p>
    <w:p w14:paraId="73748271" w14:textId="004F0D7B" w:rsidR="00757E36" w:rsidRDefault="00BC786F">
      <w:pPr>
        <w:pStyle w:val="BodyText"/>
        <w:spacing w:before="168"/>
        <w:rPr>
          <w:sz w:val="28"/>
        </w:rPr>
      </w:pPr>
      <w:r>
        <w:rPr>
          <w:rFonts w:ascii="Arial"/>
          <w:b/>
          <w:noProof/>
          <w:sz w:val="28"/>
        </w:rPr>
        <mc:AlternateContent>
          <mc:Choice Requires="wpg">
            <w:drawing>
              <wp:anchor distT="0" distB="0" distL="0" distR="0" simplePos="0" relativeHeight="251644416" behindDoc="1" locked="0" layoutInCell="1" allowOverlap="1" wp14:anchorId="3E08175F" wp14:editId="1D6A92F2">
                <wp:simplePos x="0" y="0"/>
                <wp:positionH relativeFrom="page">
                  <wp:posOffset>733425</wp:posOffset>
                </wp:positionH>
                <wp:positionV relativeFrom="paragraph">
                  <wp:posOffset>245745</wp:posOffset>
                </wp:positionV>
                <wp:extent cx="6277610" cy="5219700"/>
                <wp:effectExtent l="0" t="0" r="8890" b="0"/>
                <wp:wrapNone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77610" cy="5219700"/>
                          <a:chOff x="-28575" y="0"/>
                          <a:chExt cx="6277736" cy="5220084"/>
                        </a:xfrm>
                      </wpg:grpSpPr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28575" y="0"/>
                            <a:ext cx="5342001" cy="15907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868" y="1743204"/>
                            <a:ext cx="5313426" cy="16225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7260" y="3543561"/>
                            <a:ext cx="5311901" cy="16765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557" y="0"/>
                                </a:moveTo>
                                <a:lnTo>
                                  <a:pt x="226949" y="0"/>
                                </a:lnTo>
                                <a:lnTo>
                                  <a:pt x="226949" y="554609"/>
                                </a:lnTo>
                                <a:lnTo>
                                  <a:pt x="0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506" y="554609"/>
                                </a:lnTo>
                                <a:lnTo>
                                  <a:pt x="781557" y="554609"/>
                                </a:lnTo>
                                <a:lnTo>
                                  <a:pt x="7815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609"/>
                                </a:moveTo>
                                <a:lnTo>
                                  <a:pt x="226949" y="554609"/>
                                </a:lnTo>
                                <a:lnTo>
                                  <a:pt x="226949" y="0"/>
                                </a:lnTo>
                                <a:lnTo>
                                  <a:pt x="781557" y="0"/>
                                </a:lnTo>
                                <a:lnTo>
                                  <a:pt x="781557" y="554609"/>
                                </a:lnTo>
                                <a:lnTo>
                                  <a:pt x="1008506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60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684" y="0"/>
                                </a:moveTo>
                                <a:lnTo>
                                  <a:pt x="226948" y="0"/>
                                </a:lnTo>
                                <a:lnTo>
                                  <a:pt x="226948" y="554736"/>
                                </a:lnTo>
                                <a:lnTo>
                                  <a:pt x="0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634" y="554736"/>
                                </a:lnTo>
                                <a:lnTo>
                                  <a:pt x="781684" y="554736"/>
                                </a:lnTo>
                                <a:lnTo>
                                  <a:pt x="7816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736"/>
                                </a:moveTo>
                                <a:lnTo>
                                  <a:pt x="226948" y="554736"/>
                                </a:lnTo>
                                <a:lnTo>
                                  <a:pt x="226948" y="0"/>
                                </a:lnTo>
                                <a:lnTo>
                                  <a:pt x="781684" y="0"/>
                                </a:lnTo>
                                <a:lnTo>
                                  <a:pt x="781684" y="554736"/>
                                </a:lnTo>
                                <a:lnTo>
                                  <a:pt x="1008634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736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614450" id="Group 25" o:spid="_x0000_s1026" style="position:absolute;margin-left:57.75pt;margin-top:19.35pt;width:494.3pt;height:411pt;z-index:-251672064;mso-wrap-distance-left:0;mso-wrap-distance-right:0;mso-position-horizontal-relative:page;mso-width-relative:margin;mso-height-relative:margin" coordorigin="-285" coordsize="62777,52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sgiCJgUAAH8ZAAAOAAAAZHJzL2Uyb0RvYy54bWzsWW1v2zYQ/j5g/0HQ&#10;98R6sSRLiFOszRIUKLpgzbDPNE1ZQiWRI+mX/PseSVGS7ayVigZokQSIRVrH0/HunueO8tWbQ105&#10;O8JFSZul6196rkMaTNdls1m6/zzcXixcR0jUrFFFG7J0H4lw31z//tvVnmUkoAWt1oQ7oKQR2Z4t&#10;3UJKls1mAhekRuKSMtLAzZzyGkmY8s1szdEetNfVLPC8eLanfM04xUQI+PbG3HSvtf48J1j+leeC&#10;SKdaumCb1J9cf67U5+z6CmUbjlhR4tYM9B1W1Khs4KGdqhskkbPl5ZmqusScCprLS0zrGc3zEhO9&#10;B9iN753s5o7TLdN72WT7DevcBK498dN3q8Ufd3ecfWL33FgPww8Ufxbgl9mebbLhfTXf9MKHnNdq&#10;EWzCOWiPPnYeJQfpYPgyDpIk9sHxGO5FgZ8mXutzXEBg1LqLYBElkev0i3Hx52B5EsZ2OQR8MVch&#10;m6HMPF3b2NnESpzBf+snGJ356dv5BKvklhO3VVKP0lEj/nnLLiCkDMlyVValfNTpCcFTRjW7+xIr&#10;F6sJuPSeO+V66QawswbVAIv3NdoQB+awOSujVqi9nilYVSW7LatKOV+NW1Mhq0+y4ondmoy7oXhb&#10;k0YaCHFSgdW0EUXJhOvwjNQrAubx92sfXA/wlWAi42UjDV6E5ETiQj0/Bzv+BpSZoHQ3tNG9nWoL&#10;os2xk7Q5D7/NnSicQ8CVBZAafpR6SRocBR9ljAt5R2jtqAEYDIaAx1GGdh9Ea5IVaR1prNDmgVHG&#10;2TD4dVImOUmZ5GdLmeDZU2YeJ4sY6opKi2QeBp7mBJT1ieND6rSs4cdBEM21lzrWeJGJAw474prF&#10;z5Y44bMnThomQQzFCBInjOZhFPuGzwaJ46cd48RJHAXhD2ecPYNOR1jShtkZbU8q5p8KxAiQnlI7&#10;qCypjfZd29sEqdpJK6XqfTv7H1qeh14QhxASBTI/SRdhW7etr3zPA1dB3dbs3E5MFbAMj7eGnYeM&#10;DB3S2nAzsHRhR/jQ2KHicNWsVbpZk1COgNddB5q1lQkWVFi1TilVQ2cPBlpbin6s7td0Rx6olpSq&#10;1UgWfhQBgcKe9G6AEHqRqhmKBkGczsGJA1ErYK9M6xwIRtE89rSbQbGVslcjbZJvhGDkzUMfKEy5&#10;H7qeyLMMZvXZq9FrZIz8CO0DR0yTtm6zT8cVFcREXQVDd2ZdgMALwxQQtCrXtm8RfLN6V3FnhyDW&#10;t/rPVO6KFch8C+mVWm+24lr/QA+0f6JtLNRoRdeP0FrtIeWXrvhvi1QfV71vAGKq97cDbgcrO+Cy&#10;ekf1CUEnCzQTD4d/EWdtXyEh6T9Si7Sz9sLIqpUN/WMraV7q3qO3CMxWE0C9QeCzwx/A2pK9hb+B&#10;r7ICSOKFwv8J8I2A/wiADDjgFCAWKAamA9yNFhzx/Inon8gtT7jN7moK/KtGUXUcRp4G+gDFKDti&#10;g+ht+vYmauvukZjq5W+QKAw/6FutWNW0GDPlrIfeKxm4IRyhTOfXkYHue8aTQZJ4iwX09VCMgjRJ&#10;40R3RX3D3dXfX6sXiOFlwrDAf5UMzHnj66jVPGAEAbXqxYUpjRYu9nrSC3xLcCJeFRvEodnaCDOA&#10;k6wjpkmf+mIKGRzB+gj9r73A8P3nDzgKhADcE/jr1ygvG/5dUevBNwL+IwAy4IBTgBzDf4C70YIj&#10;nj8R/RO55Qm32V1Ngf9rL2COKsODgX6VDW/59RlnY07t6meE4VzL97+bXH8BAAD//wMAUEsDBAoA&#10;AAAAAAAAIQAJec1kXxYAAF8WAAAUAAAAZHJzL21lZGlhL2ltYWdlMS5wbmeJUE5HDQoaCgAAAA1J&#10;SERSAAAEjAAAAVYIBgAAAAvLBkEAAAAGYktHRAD/AP8A/6C9p5MAAAAJcEhZcwAADsQAAA7EAZUr&#10;DhsAABX/SURBVHic7d3bb5X3ne/x73qWbWwDxsaEg+3A2gkuIcw0PaJdkhRXStI0SisyqFIPI4Wq&#10;aqNIveo/kHIxN/tia2YfVKkHINoX1WxViehumoimE0NDStWMAt1tGkJxFnZiMJBgGxd8WOtZcxFg&#10;8iMnTvYiyet1Z6/Hz/ooEkJ5+/csClE/pWKxGFmWlYrFYtRqtVKxWLzkH86ybBanAfBe8jyv9wQA&#10;APjQKRQKUalUytPT0+VarVau65a5eqOmpqbS4sWLt3R3d29cunRp37Jly6K3tzdGR0ejra0t8jyP&#10;arU6V3M+sIQyZssNN9xQ7wmXTKyAt5uamqr3BOAKXOmfXX8XQv35u/ejbbb+3zzLsmhoaIiRkZGo&#10;VqsxMjISIyMj5TzPywMDA7tPnTrVPzU11T8rb36RWQtGhUKh1NrauqWrqyvWrVv3yK233hq33npr&#10;rFixIjo7O6NQKMTy5cujubn5wn/oyzlhBAAfZX7JAsBbNTY21nsCXBc+6EG9UCjE+Ph4zMzMREND&#10;Q7zxxhsxNjYWk5OT8cc//jGOHDkSBw8eLB8/frz/lVde2X3y5Mkds7blWt+woaGhdOONN27ZsGHD&#10;Ix/72Mdi3bp10dvbGz09PbF48eJr/XYAAAAAH2p5nketVosTJ07E0NBQnD59Ovbu3RvPP/98+c9/&#10;/vOjAwMDO671I2zXLBidD0Wf//znH7n77rvjlltuibVr1yYniAAAAAC4OtVqNaanp2P//v1x4MCB&#10;+N3vflfet29ff7lcfnR6err/WrzHVQejLMtKpVJpS19f3yN33XVXfOYzn4lSqeRIJAAAAMAsqtVq&#10;cfbs2Th69Gjs3bs3fv/738dTTz21dWBg4AdXe++rCkYtLS19GzZseObrX/96fOpTn4rbbrvNaSIA&#10;AACAOZbnebz44ovxzDPPxC9/+cvynj17vjU5Odl/pfe74k+ZXrFixQ8efPDB7d/4xjdi8+bN0d3d&#10;HYXCnP2jawAAAACcUygU4oYbboh169bFypUr25ubm7ccO3asMD4+3n8l97vsYFQsFkuf/vSnH3/4&#10;4Ye3fO1rX4v169d7/AwAAACgzgqFQjQ1NcXKlStj7dq1sXTp0r6JiYktr7766s5arTZ6Ofe6rGDU&#10;2NhYuueee1753ve+V7r//vtj1apVHkEDAAAAuI4Ui8Xo6OiI1atXR1tbW/uZM2c2lcvly4pGlxyM&#10;GhoaSvfcc88r3/3ud+P++++Ptra2K1sNAAAAwKwqFArR2toaK1eujMWLF7ePj49vKpfLO/M8v6Ro&#10;dEnBqFgslu69995XHnroobj77rujubn56lYDAAAAMOtaWlqiq6sr2tvb20+dOrXpyJEjlxSN3jcY&#10;ZVlW2rBhwzMPP/xw+5e+9KVoaWm5NosBAAAAmHXNzc1x0003RVtbW/v4+Pimw4cPv+/jae8bjO64&#10;447Hv//973/ivvvuc7IIAAAA4AOooaEhbr755ogotJ84cXzT4ODgv7zX9e8ZjEql0vbvfOc7m+67&#10;775YtGjRNR0KAAAAwNwpFouxaNGiaG5uaX/xxT8XRkdH+9/12nd7obm5ue+rX/3qP3/zm9+MlStX&#10;zspQAAAAAObOwoULY/6C+VGtVPv279+/e2ZmpvxO171rMNqwYcMz3/72t9s/+9nPRpZlszYUAAAA&#10;gLmRZVl0dHRE6/wF8crAQN/AwMDOiHjb5xm9YzDq7u5+5qGHHvrE5s2bo6mpadbHAgAAADA3isVi&#10;LF+2LCqVvP3Agf3tY2NjOy++5m1HhwqFQt+9997bt3HjRh9yDQAAAPAh1NTUFLffcUfcfe+X+rIs&#10;67v49bcFozVr1jz45S9/OdauXTsX+wAAAACYY4VCIW5Z0xtf2fQPpd7e3gcvfv1twej222/fUiqV&#10;oqGhYW4WAgAAADDnCoVCfObTn4rNX/vHvmKx2PfW15Jg1NPTs/1zn/tcrF69ek4HAgAAADC3CoVC&#10;LO1cHF/5h82lm2++OTlllASj9evXb1m/fn3Mnz9/bhcCAAAAMOeKWSH+fs3N8Xd///G+t37/QjDq&#10;7Ozc8sUvfjFKpdJcbwMAAACgDgqFQrTOa4oHNn+1tHDhwr7z378QjLq7uzcuWbLE6SIAAACAj5h7&#10;7v1i9PT0PHL+6wvB6Kabbuq77bbbIsve9jnYAAAAAHyILWxpjvX/dUPp/NdZRESxWNxyyy23lDo7&#10;O+s2DAAAAID6aGmeF/d95SullpaWvohzwaizszPWrFkTra2tdR0HAAAAQH184fbPxZIlS/oizgWj&#10;pUuXbuzo6IjGxsa6DgMAAACgPtra22PZ8uUbI84Fo97e3r7e3t4oFAr1XQYAAABAXcxrbIxb160r&#10;RZwLRi0tLaX29va6jgIAAACgvm5Zs6YUcS4YzZs3r65jAAAAAKi/RW1tUSwWS1mhUCh1dnbGggUL&#10;6r0JAAAAgDrq6Oj4z2DU3NwsGAEAAAB8xK1cuTKKxWJkLS0tpcWLF0e1Wq33JgAAAADqKM/zyLIs&#10;slqtFsViMYrFYr03AQAAAFBHbW1tUavVSlm9hwAAAABwfcki3jxuBAAAAABZloUTRgAAAAAkBCMA&#10;AAAAEoIRAAAAAAnBCAAAAICEYAQAAABAQjACAAAAICEYAQAAAJC4EIwqlUo9dwAAAABwnXDCCAAA&#10;AICEYAQAAABAQjACAAAAICEYAQAAAJAQjAAAAABICEYAAAAAJAQjAAAAABKCEQAAAAAJwQgAAACA&#10;hGAEAAAAQEIwAgAAACAhGAEAAACQEIwAAAAASAhGAAAAACQEIwAAAAASghEAAAAACcEIAAAAgIRg&#10;BAAAAEBCMAIAAAAgIRgBAAAAkBCMAAAAAEgIRgAAAAAkBCMAAAAAEoIRAAAAAIksIiLLdCMAAAAA&#10;3qQUAQAAAJAQjAAAAABICEYAAAAAJAQjAAAAABKCEQAAAAAJwQgAAACAhGAEAAAAQEIwAgAAACAh&#10;GAEAAACQEIwAAAAASAhGAAAAACQEIwAAAAASghEAAAAACcEIAAAAgIRgBAAAAEBCMAIAAAAgIRgB&#10;AAAAkBCMAAAAAEgIRgAAAAAkBCMAAAAAEoIRAAAAAAnBCAAAAICIiDh79mxECEYAAAAAXORCMMrz&#10;vJ47AAAAALhOOGEEAAAAQEIwAgAAACAhGAEAAACQEIwAAAAASAhGAAAAACQEIwAAAAASghEAAAAA&#10;CcEIAAAAgIRgBAAAAEBCMAIAAAAgIRgBAAAAkBCMAAAAAEgIRgAAAAAkBCMAAAAAEoIRAAAAAAnB&#10;CAAAAICEYAQAAABAQjACAAAAICEYAQAAAJAQjAAAAABICEYAAAAAJAQjAAAAABKCEQAAAAAJwQgA&#10;AACAhGAEAAAAQEIwAgAAACAhGAEAAACQEIwAAAAASAhGAAAAACQEIwAAAAASghEAAAAACcEIAAAA&#10;gEQWEZFluhEAAAAAEXmeO2EEAAAAQEowAgAAACCRRURMTU3VewcAAAAA1wknjAAAAABICEYAAAAA&#10;JAQjAAAAABKCEQAAAAAJwQgAAACAhGAEAAAAQEIwAgAAACAhGAEAAACQEIwAAAAASAhGAAAAACQE&#10;IwAAAAASF4JRoVCo5w4AAAAArhNOGAEAAACQEIwAAAAASAhGAAAAACQEIwAAAAASghEAAAAACcEI&#10;AAAAgIRgBAAAAEBCMAIAAAAgIRgBAAAAkBCMAAAAAEgIRgAAAABERMTChQsjQjACAAAA4CKCEQAA&#10;AAAJwQgAAACAhGAEAAAAQEIwAgAAACAhGAEAAACQEIwAAAAASAhGAAAAACQEIwAAAAASghEAAAAA&#10;CcEIAAAAgIRgBAAAAEBCMAIAAAAgIRgBAAAAkBCMAAAAAEgIRgAAAAAkBCMAAAAAEoIRAAAAAAnB&#10;CAAAAICEYAQAAABAQjACAAAAICEYAQAAAJAQjAAAAABICEYAAAAAJAQjAAAAABKCEQAAAAAJwQgA&#10;AACAhGAEAAAAQEIwAgAAACAhGAEAAACQEIwAAAAASAhGAAAAACQEIwAAAAASghEAAAAACcEIAAAA&#10;gIRgBAAAAEBCMAIAAAAgcSEYNTY21nMHAAAAANcJJ4wAAAAASAhGAAAAACQEIwAAAAASghEAAAAA&#10;CcEIAAAAgIRgBAAAAEBCMAIAAAAgIRgBAAAAkBCMAAAAAEgIRgAAAAAkBCMAAAAAEoIRAAAAAAnB&#10;CAAAAICEYAQAAABAQjACAAAAICEYAQAAAJAQjAAAAABICEYAAAAAJAQjAAAAABKCEQAAAAAJwQgA&#10;AACAiIjI8zwiBCMAAAAALiIYAQAAAJAQjAAAAABIZFmmGQEAAADgM4wAAAAAeBeCEQAAAAAJwQgA&#10;AACAhGAEAAAAQEIwAgAAACAhGAEAAACQEIwAAAAASAhGAAAAACQEIwAAAAASghEAAAAACcEIAAAA&#10;gIRgBAAAAEBCMAIAAAAgIRgBAAAAkBCMAAAAAEgIRgAAAAAkBCMAAAAAEoIRAAAAAAnBCAAAAICE&#10;YAQAAABAQjACAAAAICEYAQAAAJAQjAAAAABIZBERWaYbAQAAAPAmpQgAAACAhGAEAAAAQEIwAgAA&#10;ACAhGAEAAACQEIwAAAAASAhGAAAAACQEIwAAAAASghEAAAAACcEIAAAAgEQWEdHY2FjvHQAAAABc&#10;J5wwAgAAACAhGAEAAACQEIwAAAAASAhGAAAAACQEIwAAAAASghEAAAAACcEIAAAAgIRgBAAAAEBC&#10;MAIAAAAgIRgBAAAAkBCMAAAAAEgIRgAAAAAkBCMAAAAAEoIRAAAAAAnBCAAAAICEYAQAAABAQjAC&#10;AAAAICEYAQAAAJAQjAAAAABICEYAAAAAJAQjAAAAABKCEQAAAAAREZHneUQIRgAAAABcRDACAAAA&#10;ICEYAQAAAJAQjAAAAABICEYAAAAAJAQjAAAAABKCEQAAAAAJwQgAAACAhGAEAAAAQEIwAgAAACAh&#10;GAEAAACQEIwAAAAASAhGAAAAACQEIwAAAAASghEAAAAAiSwiIs/zeu8AAAAA4DrhhBEAAAAACcEI&#10;AAAAgIRgBAAAAEBCMAIAAAAgIRgBAAAAkBCMAAAAAEgIRgAAAAAkBCMAAAAAEoIRAAAAAAnBCAAA&#10;AICEYAQAAABAQjACAAAAICEYAQAAAJAQjAAAAABICEYAAAAAJLI8z+u9AQAAAIDrQJa9ebbICSMA&#10;AAAAEoIRAAAAAImsUCiUK5VKeDQNAAAA4KNtbGwsCoXCm59hNDExEdPT0/XeBAAAAEAdHTp0KKan&#10;p8tZtVqNLMuiVqvVexMAAAAAdZTneVSr1XKW53l5ZGSk3nsAAAAAqLPDhw9HnueRVavVGB8fj9HR&#10;0XpvAgAAAKCOJiYmIiLKWa1WKx8/frw8Pj5e700AAAAA1NHRo0fLERFZRMTrr7/usTQAAACAj7hD&#10;hw71R5wLRiMjI7vL5XJMTU3VdRQAAAAA9bH/j/8/hoeHd0ecC0bHjx/vf+mll2JycrK+ywAAAACo&#10;iwP7D8TY2Fh/xLlgNDk5WT5w4EAcOnSorsMAAAAAqI9f/+bfolKplCPOBaOIKJfL5f7BwcGoVCr1&#10;WwYAAADAnDsxOhH7//0PO85/fT4YxfDw8NbBwcGoVqt1GQYAAABAfbw2cjJefXVo9/mvLwSjv/3t&#10;b+UXXnghBgcH67MMAAAAgDlXrVbjh//jv8fY2NiO89/L3vJiec+ePTuee+65OHPmTF0GAgAAADB3&#10;Jqem4t9ffDl2/er/7Xjr97O3fjE8PLz1N7/5Tbz88stzOg4AAACAuTd6+kz8n5/+JI4cObL1rd9P&#10;gtH09HT5ueee2/H8889HnudzuxAAAACAOTMzU4nXT43Fv/36qR21Wq381teyiy8eGhraunfv3hgY&#10;GJizgQAAAADMrZNvvBH/7Z9+EIcOHXr04tfeFoymp6fLe/bs2bFv376YnJycm4UAAAAAzJnTp0/H&#10;079+Onb39++YmZnpv/j14jv90MTExIGRkZFNvb297V1dXVEsvuNlAAAAAHzA5Hkev3322fjf/+t/&#10;ll944YUvvNM171iC8jwfPXny5IHm5uYtq1atimXLls3uUgAAAADmxF/+8pf4v//6r/H4448/UKlU&#10;yu90zbseHZqZmSkPDw8Xurq6+latWhULFy6ctaEAAAAAzL6pqal46qmn4kc/+tGOEydO/Mu7Xfee&#10;z5qdPn26/Prrr39i+fLlpdWrV0djY+O1XwoAAADArJucnIxf/OIX8eMf/7h84MCBd3wU7bz3+3Ci&#10;0ZMnT+4eHx/f1NPT075kyZJobm6+hlMBAAAAmG1nzpyJJ598MrZv315++umn/8v7Xf++n2ZdrVZH&#10;X3vttZ1vvPHGpkWLFrX39PTEvHnzrs1aAAAAAGbV1NRUPPHEE7F9+/byr371q29FRPn9fuaS/vmz&#10;SqUyWi6Xd46Ojm7q6Ohov/HGG6Opqelq9wIAAAAwi6anp2PXrl2xbdu28pNPPvmtWq3Wfyk/d0nB&#10;KOLNk0aDg4M7T5w4sWnBggXtPT09Hk8DAAAAuE5NTEzEY489Ftu2bSvv2rXrW9Vqtf9Sf/aSg1HE&#10;m9FoaGho59DQ0KaZmZn2hQsXRnt7exSLl3UbAAAAAGZJpVKJP/3pT/Hzn/88tm3bVu7v7/9Cnuf7&#10;L+cel116qtXq6PDw8M6XX3557OzZs33Nzc3R0dHhtBEAAABAnU1PT8dvf/vbeOyxx+KHP/zh1oMH&#10;Dz4QEaOXe58rOhpUq9VGT5061b9///5Hh4aGNk1MTLSvWrUqFixYEIVC4UpuCQAAAMAVqlarMTw8&#10;fOHDrX/2s589MDo6uuNK73dVz5JVKpXRI0eO7Dx8+PDY+Ph436lTp2L+/PnR2trqMTUAAACAWTY1&#10;NRV//etf44knnoif/vSn8ZOf/GTrH/7whwcqlUr5au57zY4DzZs3r1QqlR658847t9x1113xyU9+&#10;Mrq7u6O1tdWpIwAAAIBrpFqtxtTUVLz66qvx7LPPxp49e2Lfvn1bDx48uCMiytfiPa55yWlqaip1&#10;dXVt2bBhwyN33nlnrFu3LubPnx/Lli2L5cuXO3kEAAAAcBlqtVoUCoU4efJkDA4OxsDAQIyPj8ez&#10;zz4bu3bt2vraa6/tiGsUis6btaM/DQ0NpY6Ojr5SqbRxxYoVWz7+8Y/H8uXLY926ddHd3R0zMzOx&#10;dOnSmJycjNbW1mhtbY1arTZbc+ZElmX1ngDXhZmZmXpPAOA64ZeFAHDp8jyPSqUSWZZFnudRq9Vi&#10;YGAgJicno1wux/79++Oll14qHzx48NFjx47F+Pj4D2Zry1w9K1ZqamqK9vb2LaVSaWNjY2Opq6ur&#10;tGzZsmhsbIzOzs5YtGhRzJs3b1bevFqtzsp9+WA4efJkvSfAR9rVxPTZ+nsBmF3+7ELqg/SL5aam&#10;pnpP4EPsg35IZC5MT0/H6OhoNDU1xbFjx+L48eNx9OjR8vj4eHloaGj3qVOn+qempvrnYku9P1yo&#10;1NDQEFmWlQqFQslvoAAA4Nr6IMUKgA+jPM8v+dpCoRB5nper1WpUKpVynufl2Vv23v4DOgShOaUL&#10;Y44AAAAASUVORK5CYIJQSwMECgAAAAAAAAAhAAj7fgQjFgAAIxYAABQAAABkcnMvbWVkaWEvaW1h&#10;Z2UyLnBuZ4lQTkcNChoKAAAADUlIRFIAAASLAAABVggGAAAA6RcdOAAAAAZiS0dEAP8A/wD/oL2n&#10;kwAAAAlwSFlzAAAOxAAADsQBlSsOGwAAFcNJREFUeJzt3V2M1fW97/HvWmueeZgFgzzNICsGCkpS&#10;tbYmxVJmn/hAjd0bjzH2IdnSNK0x6VWvd2K52BfnXJ2dnd10a3qkac7NPtnHctqeaKs40EJsa1VS&#10;2KXAwL8g1KEwMwyIM7PW+q99IfwOKioKsxbq63W3nj8xIRPf8/uvKUTrVEqlUhSLxUqpVIpGo1Ep&#10;lUqX/eJisTiD0wB4L3met3oCAAB8rBSLxahWq1m1Ws3yPM9auaXQrA/q6OiozJ8/f1N/f//6hQsX&#10;Di5atChWrlwZ4+PjMXfu3MjzPOr1erPmfGSJZMyU6667rtUTLptQAe80NTXV6gnAh/Bh/+36WQit&#10;52fvJ9tM/b95V1dXvPbaa1Gv12NkZCRGRkayWq2WZVm2fWxsbGhycnJoRj74bWYsFhUKhUpPT8+m&#10;pUuXxpo1ax676aab4qabboolS5ZEX19fFAqFWLx4cXR1daX/yB/kZBEAfJL5BQsAF2tvb2/1BGi5&#10;j3pIr9fr8cYbb8T09HS0tbXF2NhYTExMxOTkZOzduzeOHDkSe/fuzUZGRrKDBw/+aHR0dMtMbbnq&#10;saitra2ybNmyTWvXrn3sU5/6VKxZsyZWrlwZAwMDMX/+/Kv9cQAAAAAfW3meR6PRuHDSKE6fPh2/&#10;+93v4oUXXsj+8Ic/DA0PD2++2petXbVYdCESffGLX3zsrrvuitWrV8eNN974lpNDAAAAAHx49Xo9&#10;qtVqvPLKK7Fnz57YtWtX9pvf/GZoeHj4R1NTU0NX4zOuOBYVi8VKpVLZNDg4+Nidd94Zn/3sZ6NS&#10;qTgGCQAAADBDGo1GTE5OxsjISOzcuTN+9atfxXPPPbf54MGD37vS976iWNTd3T24du3a57/61a/G&#10;Zz7zmbj55pudIgIAAABookajEfv27Ytt27bFz3/+82zbtm0/mpqa+t6Hfb8P/Y3SS5Ys+d7DDz/8&#10;5Ne+9rV44IEHor+/PwqFpv1xNQAAAAAiolAoxIIFC2LNmjWxfPnycm9v7+CxY8cKExMTQx/m/T5w&#10;LCqVSpXbbrvtqUcffXTTV77ylbj99ttdcgYAAADQQoVCITo6OmJgYCBWrVoV/f39g3mebzp8+PDW&#10;RqMx/kHe6wPFovb29srdd999+Dvf+U7lvvvui+XLl7vsDAAAAOAaUSqVolwux+rVq6Orq6tcrVY3&#10;Dg8Pb83z/LKD0WXHora2tsrdd999+Nvf/nbcd999MXfu3A+3GgAAAIAZUygUorOzM5YtWxblcrl8&#10;9uzZjYcOHbrsYHRZsahUKlU2bNhw+JFHHom77rorurq6rmw1AAAAADOqq6srlixZEuVyuXz69OmN&#10;WZZdVjB631hULBYra9euff7RRx8tf+lLX4ru7u6rsxgAAACAGdXV1RUDAwOxdOnS8ujo6Mbh4eH3&#10;/Q6j941FX/jCF5767ne/e8u9997rRBEAAADAR0xnZ2csX748CoVCeXR0dGOWZf/0Xs9/z1hUqVSe&#10;/Na3vrXx3nvvjd7e3qu7FAAAAICmKJVK0dfXF+0dHeU//sd/VMbGxra+63Pf7YGurq7BBx988H98&#10;/etfj+uvv35mlgIAAADQFLNnz47e3nJUa9VbXn755e3VajW71PPeNRatXbv2+W9+85vlz33uc1Es&#10;FmdsKAAAAAAzr1AoxNy5c2PWrNmRZYcHh4eHt0bEO76/6JKxqL+///lHHnnklgceeCA6OjpmfCwA&#10;AAAAM69UKsXixYuiWs/Lf9r3x/KpU6fecTnaO44MFQqFwQ0bNgyuX7/eF1oDAAAAfMx0dHTEHWvv&#10;iPX/5c7BUqk0+PbH3xGLVq1a9fCXv/zluPHGG5syEAAAAIDmWr1qZfzt391fWbFixcNvf+wdseiO&#10;O+7YVKlUoq2trTnrAAAAAGiuQiFu+8yt8eDX/n6wra1t8OKH3hKLBgYGnvz85z8fK1asaOo+AAAA&#10;AJqnEBHX9c2L//rQQ5UbbrjhLaeL3hKLbr/99k233357zJo1q6kDAQAAAGiuUrEQqyrL4tM33zJ4&#10;8f0pFvX19W265557olKpNHsbAAAAAE1WKBSip7MjNj7wYGXOnDmDF+5Psai/v3/9ggULnCoCAAAA&#10;+AS55567Y9my6x+7cDvFohtuuGHw5ptvjmLxHd95DQAAAMDH1Ozurli7bl3lwu1iRESpVNq0evXq&#10;Sl9fX8uGAQAAANB8XZ0d8eW//btKd3f3YMT5WNTX1xerVq2Knp6elo4DAAAAoPk+/7nb4rrrrhuM&#10;OB+LFi5cuH7evHnR3t7e0mEAAAAANF9vuRyLFi9eH3E+Fq1cuXJw5cqVUSgUWrsMAAAAgKbraG+P&#10;uXPmVCLOx6Lu7u5KuVxu6SgAAAAAWufOu+6qRJyPRZ2dnS0dAwAAAEBr9c6dG6VSqVIsFAqVvr6+&#10;mD17dqs3AQAAANAi8+bN+/+xqKurSywCAAAA+AS7/vrro1QqRbG7u7syf/78qNfrrd4EAAAAQIvk&#10;ef5mLGo0GlEqlaJUKrV6EwAAAAAt0tvbG3meV4qtHgIAAADAtaMY8eYxIwAAAABwsggAAACARCwC&#10;AAAAIBGLAAAAAIiIePOvobV6BAAAAADXDrEIAAAAgEQsAgAAACARiwAAAABIUiyq1Wqt3AEAAADA&#10;NcDJIgAAAAASsQgAAACARCwCAAAAIBGLAAAAAEjEIgAAAAASsQgAAACARCwCAAAAIBGLAAAAAEjE&#10;IgAAAAASsQgAAACARCwCAAAAIBGLAAAAAEjEIgAAAAASsQgAAACARCwCAAAAIBGLAAAAAEjEIgAA&#10;AAASsQgAAACARCwCAAAAIBGLAAAAAEjEIgAAAAASsQgAAACARCwCAAAAIBGLAAAAAEiKERHFomYE&#10;AAAAgJNFAAAAAFxELAIAAAAgEYsAAAAASMQiAAAAABKxCAAAAIBELAIAAAAgEYsAAAAASMQiAAAA&#10;ABKxCAAAAIBELAIAAAAgEYsAAAAASMQiAAAAABKxCAAAAIBELAIAAAAgEYsAAAAASMQiAAAAABKx&#10;CAAAAIBELAIAAAAgEYsAAAAASMQiAAAAABKxCAAAAIBELAIAAAAgEYsAAAAASFIsyvO8lTsAAAAA&#10;aKFz585FhJNFAAAAAFxELAIAAAAgEYsAAAAASMQiAAAAABKxCAAAAIBELAIAAAAgEYsAAAAASMQi&#10;AAAAABKxCAAAAIBELAIAAAAgEYsAAAAASMQiAAAAABKxCAAAAIBELAIAAAAgEYsAAAAASMQiAAAA&#10;ABKxCAAAAIBELAIAAAAgEYsAAAAASMQiAAAAABKxCAAAAIBELAIAAAAgEYsAAAAASMQiAAAAABKx&#10;CAAAAIBELAIAAAAgEYsAAAAASMQiAAAAABKxCAAAAIBELAIAAAAgEYsAAAAASMQiAAAAAJJiRESx&#10;qBkBAAAA4GQRAAAAABcRiwAAAACIiIh6vf5mLJqammr1FgAAAACuAU4WAQAAAJCIRQAAAAAkYhEA&#10;AAAAiVgEAAAAQCIWAQAAAJCIRQAAAAAkYhEAAAAAiVgEAAAAQCIWAQAAAJCIRQAAAAAkYhEAAAAA&#10;SYpFhUKhlTsAAAAAuAY4WQQAAABAIhYBAAAAkIhFAAAAACRiEQAAAACJWAQAAABAIhYBAAAAkIhF&#10;AAAAACRiEQAAAACJWAQAAABAIhYBAAAAkIhFAAAAACRiEQAAAAAxe/bsiBCLAAAAALiIWAQAAABA&#10;IhYBAAAAkIhFAAAAACRiEQAAAACJWAQAAABAIhYBAAAAkIhFAAAAACRiEQAAAACJWAQAAABAIhYB&#10;AAAAkIhFAAAAACRiEQAAAACJWAQAAABAIhYBAAAAkIhFAAAAACRiEQAAAACJWAQAAABAIhYBAAAA&#10;kIhFAAAAACRiEQAAAACJWAQAAABAIhYBAAAAkIhFAAAAACRiEQAAAACJWAQAAABAIhYBAAAAkIhF&#10;AAAAACRiEQAAAACJWAQAAABAIhYBAAAAkIhFAAAAACRiEQAAAACJWAQAAABAIhYBAAAAkIhFAAAA&#10;ACQpFrW3t7dyBwAAAADXACeLAAAAAEjEIgAAAAASsQgAAACARCwCAAAAIBGLAAAAAEjEIgAAAAAS&#10;sQgAAACARCwCAAAAIBGLAAAAAEjEIgAAAAASsQgAAACARCwCAAAAIBGLAAAAAEjEIgAAAAASsQgA&#10;AACARCwCAAAAIBGLAAAAAEjEIgAAAAASsQgAAACARCwCAAAAIBGLAAAAAEjEIgAAAAASsQgAAACA&#10;aDQaESEWAQAAAHCRYrGoFwEAAADwJqUIAAAAgEQsAgAAACARiwAAAACIPM8jQiwCAAAA4CJiEQAA&#10;AACJWAQAAABAIhYBAAAAkIhFAAAAACRiEQAAAACJWAQAAABAIhYBAAAAkIhFAAAAACRiEQAAAACJ&#10;WAQAAABAIhYBAAAAkIhFAAAAACRiEQAAAACJWAQAAABAIhYBAAAAkIhFAAAAACRiEQAAAACJWAQA&#10;AABAIhYBAAAAkBQjIopFzQgAAAAAJ4sAAAAAuIhYBAAAAEAiFgEAAACQiEUAAAAAJGIRAAAAAIlY&#10;BAAAAEAiFgEAAACQiEUAAAAAJGIRAAAAAEkxIqK9vb3VOwAAAAC4BjhZBAAAAEAiFgEAAACQiEUA&#10;AAAAJGIRAAAAAIlYBAAAAEAiFgEAAACQiEUAAAAAJGIRAAAAAIlYBAAAAEAiFgEAAACQiEUAAAAA&#10;JGIRAAAAAIlYBAAAAEAiFgEAAACQiEUAAAAAJGIRAAAAAIlYBAAAAEAiFgEAAACQiEUAAAAAJGIR&#10;AAAAAIlYBAAAAEAiFgEAAACQiEUAAAAAJGIRAAAAAJHneUSIRQAAAABcRCwCAAAAIBGLAAAAAEjE&#10;IgAAAAASsQgAAACARCwCAAAAIBGLAAAAAEjEIgAAAAASsQgAAACARCwCAAAAIBGLAAAAAEjEIgAA&#10;AAASsQgAAACApBgRked5q3cAAAAAcA1wsggAAACARCwCAAAAIBGLAAAAAEjEIgAAAAASsQgAAACA&#10;RCwCAAAAIBGLAAAAAEjEIgAAAAASsQgAAACARCwCAAAAIBGLAAAAAEjEIgAAAAASsQgAAACARCwC&#10;AAAAIBGLAAAAAEiKeZ63egMAAAAA1wgniwAAAABIxCIAAAAAkmKhUMhqtVq4HA0AAADgk+vMmTNR&#10;KBTe/M6is2fPxvT0dKs3AQAAANAiBw4ciOnp6axYr9ejWCxGo9Fo9SYAAAAAWiTP86jX61kxz/Ns&#10;ZGSk1XsAAAAAaKGDBw9GnudRrNfrMTExEePj463eBAAAAECL7N69OyIiKzYajezEiRPZxMREqzcB&#10;AAAA0CKzZs3KIiKKERGnTp1yKRoAAADAJ9j+/QeGIs7HopGRke1ZlsXU1FRLRwEAAADQfLv/sCeO&#10;Hz+2PeJ8LDpx4sTQvn37YnJysrXLAAAAAGi6V155JU6fPj0UcT4WTU5OZrt3744DBw60dBgAAAAA&#10;zffctqGo1WpZxPlYFBFZlmVDR44ciVqt1rplAAAAADTVyYlz8dKLv9ly4faFWBTHjx/ffOTIkajX&#10;6y0ZBgAAAEDznZ3O49irr26/cDvFotdffz17+eWX48iRI61ZBgAAAEBT5Y1G/LfN/xDj4+NbLtyX&#10;YlG9Xs927NixZdeuXXHu3LmWDAQAAACgOaampuOlP+6PZ37+f7dcfH/x4hvHjx/f/Nxzz8X+/fub&#10;Og4AAACA5ho7cy7+15P/M7Is23zx/W+JRdPT09muXbu2vPjii5HneXMXAgAAANAU1Votxk6fjmef&#10;/n9bGo1GdvFjxbc/+ejRo5t37twZhw4datpAAAAAAJrn1OhY/Pd/3Bz79+//0dsfe0csmp6eznbs&#10;2LHlhRdeiMnJyeYsBAAAAKApJs6ciW3bno+h55/fMj09PfT2x0uXetHZs2d3j4yMbFy5cmV56dKl&#10;USpd8mkAAAAAfITkeR47d+6K7//LP2e///3v/+ZSz7lkBcrzfPzkyZO7u7q6Ni1fvjwWLVo0s0sB&#10;AAAAmHH7/vSn+Lf//W/xf/793++vVqvZpZ7zrkeGqtVqdvz48cLSpUsHly9fHnPmzJmxoQAAAADM&#10;rOnp6Xjm6afj8X/91y0nTpz4p3d73nteX3bmzJns1KlTtyxevLiyYsWKaG9vv/pLAQAAAJhRU1NT&#10;8ctf/jJ+8IMfZC+99NIlLz+74P2+jGj85MmT2ycmJjYODAyUFyxYEF1dXVdxKgAAAAAzaWpqKn7x&#10;i1/EE088kT3zzDN/ExHj7/X89/3m6nq9Pn7s2LGto6OjG3t7e8sDAwPR2dl51QYDAAAAMDOmpqbi&#10;mWeeiR/+8IfZz372s29ExCvv95rL+jNntVptPMuyrePj4xvnzZtXXrZsWXR0dFzxYAAAAABmRq1W&#10;i2effTaefPLJ7Kc//ek38jwfupzXXVYsinjzhNGRI0e2/vWvf904e/bs8sDAgEvSAAAAAK5B586d&#10;i6eeeioef/zxePrpp++v1WpDl/vay45FEW8Go6NHj249evToxmq1Wp4zZ06Uy+UolT7Q2wAAAAAw&#10;A+r1euzfvz9+8pOfxBNPPJENDQ3dmuf5+156drEPXHnq9fr48ePHt+7fv//0G2+8MdjV1RXz5s1z&#10;yggAAACgharVauzcuTOeeuqp+P73v795796998f7fJn1pRSuZER3d3dl3bp1z2/YsKHy0EMPxZIl&#10;S6JQuKK3BAAAAOADaDQa8Ze//CV27NgRP/7xj7Pt27d/4/XXXx/6sO93RdeP1Wq18T//+c9bh4eH&#10;T09MTAyOjY3FrFmzoqenx6VpAAAAADNoeno6hoeHL/y1s3j88cc3v/jii/dXq9XsSt73qh0D6uzs&#10;rFQqlcfWrVu36c4774xbb701+vv7o6enx2kjAAAAgKugXq/H9PR0HD9+PH7729/Gtm3bYufOnZv3&#10;7du3pdFoZFfjM656xeno6KgsXbp009q1ax9bt25drFmzJmbNmhWLFi2KxYsXO3EEAAAA8AE0Go0Y&#10;HR2No0ePxqFDh+LMmTPx61//Op599tnNWZZtiYjsan7ejB35aWtrq8ybN2+wUqmsX7JkyaZPf/rT&#10;sXjx4lizZk309/dHtVqNhQsXxuTkZPT09ERPT080Go2ZmtMUxWKx1RPgmlCtVls9AYBrhF8UAsDl&#10;aTQaUa1WI8/zKBQKUSgU4tChQ3Hu3Ll49dVXY8+ePbFnz57swIED2bFjx7aPj49/b6a2NOv6sEpH&#10;R0eUy+VNlUplfXt7e2Xp0qWVRYsWRXt7e/T19UVvb290dnbOyIfX6/UZeV8+Gk6ePNnqCfCJdiUh&#10;faZ+LgAzy79deKuP0i+VOzo6Wj2Bj7GP+gGRmVar1WJsbCzGxsaiWq3G+Ph4vPbaa9nZs2ezw4cP&#10;bx8dHR2anJwcasaWVn+ZUKWtrS2KxWKlUChU/OYJAACuro9SqAD4OMrz/LKeVywWo16vZ/V6PWq1&#10;WpbneTazy97dfwJFjpkEvT/iOQAAAABJRU5ErkJgglBLAwQKAAAAAAAAACEAEc/f8TMWAAAzFgAA&#10;FAAAAGRycy9tZWRpYS9pbWFnZTMucG5niVBORw0KGgoAAAANSUhEUgAABIsAAAFWCAYAAADpFx04&#10;AAAABmJLR0QA/wD/AP+gvaeTAAAACXBIWXMAAA7EAAAOxAGVKw4bAAAV00lEQVR4nO3d74/V9d3n&#10;8ff5nvkNyAyDOjD8OCWOgKarbq1JodRpWlES3cVebda2V3JN09bEpPf6B1hu7J1NNtlrs7smtI3Y&#10;ZG9cm9SWrL1yoUUHf9B23YqulsoFDAe4HDrIjzMjwsycOd+zNwqfCwUVhTkH5fG4d36/QkImPOfz&#10;PRSieUrFYjGKxWIpy7Ko1+ulYrF4yS/OsmwWpwHwYfI8b/YEAAD4TMmyLKrVarlarZbzPC83c0uh&#10;UR/U1tZWWrBgwdCSJUvuvv766wf7+vripptuivHx8Zg3b17keR61Wq1Rcz61RDJmy/XXX9/sCZdM&#10;qIALTU1NNXsC8Al80r+7fhZC8/nZe+2azX+Xt7e3x9jYWNRqtRgbG4uxsbHyzMxMuVwu7zh58uTw&#10;5OTk8Kx9+HlmLRYVCoVSV1fX0OLFi+P2229/9Oabb47Vq1dHX19fLFy4MAqFQvT19UVHR0f6g/44&#10;J4sA4FrmFywAnNPa2trsCXBV+LSH9FqtFmfOnInp6eloaWmJkydPxsTERExOTsaf/vSnOHjwYOze&#10;vbs8NjZW3rdv3xMnTpzYMltbrngsamlpKS1dunRocHDw0ZtvvjkGBgZi1apVsWjRoliwYMGV/jgA&#10;AACAz6w8z6Ner8exY8didHQ0KpVK7Ny5M/74xz+WX3/99SdGRka2XOnL1q5YLGppaSktW7ZsaN26&#10;dY+uX78+Vq5cGatXr37PySEAAAAAPrlarRbVajVeffXVeP3112Pnzp3lP/zhD8MjIyNPTE1NDV+J&#10;z7jsWJRlWalUKg0NDg4++vWvfz3uvPPOKJVKjkICAAAAzJJ6vR6Tk5Nx5MiR2LlzZ7zwwguxffv2&#10;Tfv37//J5b73ZcWizs7OwbVr1z737W9/O+6444647bbbnCICAAAAaKB6vR5vvvlmPPvss/HUU0+V&#10;n3322Semp6d/8knf7xN/o/SiRYt+MjQ09Ph3vvOd+MY3vhH9/f1RKDTsP1cDAAAAICIKhUIsXLgw&#10;br311li2bFl3V1fX4F/+8pfCxMTE8Cd5v48di4rFYukLX/jCrx555JGhhx56KL74xS+65AwAAACg&#10;iQqFQrS1tcXSpUvjlltuicWLFw/meT40MjKytV6vVz7Oe32sWNTa2lpav379gR/96Eel+++/P5Yv&#10;X+6yMwAAAICrRLFYjO7u7li9enW0t7d3V6vVjfv27ftYweiSY1FLS0vp3nvvPfDwww/H/fffH9dd&#10;d90nWw0AAADArCkUCtHe3h7Lli2L7u7u7nfeeWfjgQMHtuZ5fknB6JJiUbFYLG3YsOHAww8/HOvX&#10;r4+Ojo7LWw0AAADArOro6IjFixdHT09Pd6VS2Xjw4MFLCkYfGYuyLCutWbPmuUceeaT7vvvui87O&#10;ziuzGAAAAIBZ1dHREf39/bFgwYLu8fHxjZfyHUYfGYu+/OUv/+rHP/7x7Rs2bHCiCAAAAOBTpr29&#10;PVasWBGFQqH77bff3njw4MG//7Dnf2gs+tznPvf4D37wg40bNmyI+fPnX9mlAAAAADREsViM3t7e&#10;aGtr7969+0+lSqWy9QOf+0EPdHZ2Dn7rW9/6L9/97ndj2bJls7MUAAAAgIaYO3duzJkzJ2q12u27&#10;du3aUa1Wyxd73gfGorVr1z73/e9/v/vOO++MLMtmbSgAAAAAs69QKER3d3d0zZkb5fKBwf3792+N&#10;iAu+v+iisWjZsmXP/fCHP7z9m9/8ZrS2ts76WAAAAABmX7FYjL6+G6M6U+v+8+7d3SdOnLjgcrQL&#10;jgwVCoXBe+65Z3BwcDDa2toasxQAAACAhmhra4u1a9fGV792z2CxWBx8/+MXxKJVq1b93QMPPBCr&#10;Vq1qyEAAAAAAGmvlypvjgY3fKA0MDPzd+x+7IBatWbNmqFQqRUtLS2PWAQAAANBQhYi489/eHn/z&#10;0N8OtrS0DJ7/2Hti0ZIlSx7/0pe+FDfddFMj9wEAAADQQIVCIa7vXRB/8x8eKq1YseI9p4veE4vu&#10;uuuuobvuuivmzJnT2IUAAAAANFQxK8TKzy2Nz/+b2wbPvz/Fot7e3qF77703SqVSo7cBAAAA0GCF&#10;QiG62tviwW9+qzRv3rzBc/enWNTf33/3woULnSoCAAAAuIasv3d9LF269NFzt1MsWrFixeBtt90W&#10;WXbBd14DAAAA8Bk1t7MzvvTldaVzt7OIiGKxOLRq1apSb29v04YBAAAA0Hid7W3xwL/796XOzs7B&#10;iLOxqLe3N1auXBldXV1NHQcAAABA4625685YuHDhYMTZWHTDDTfc3dPTE62trU0dBgAAAEDjze/u&#10;jr5Fi+6OOBuLBgYGBgcGBqJQKDR3GQAAAAAN19baGvPmzi1FnI1FnZ2dpe7u7qaOAgAAAKB57lm/&#10;vhRxNhZ1dHQ0dQwAAAAAzTX/uuuiWCyWskKhUOrt7Y25c+c2exMAAAAATdLT0/Ovsai9vV0sAgAA&#10;ALiGLVu2LIrFYmSdnZ2lBQsWRK1Wa/YmAAAAAJqkVqtFlmWR1ev1KBaLUSwWm70JAAAAgCaZP39+&#10;1Ov1UtbsIQAAAABcPbKIiDzPm70DAAAAgCbLsiycLAIAAAAgEYsAAAAASMQiAAAAABKxCAAAAIBE&#10;LAIAAAAgEYsAAAAASFIsmpmZaeYOAAAAAK4CThYBAAAAkIhFAAAAACRiEQAAAACJWAQAAABAIhYB&#10;AAAAkIhFAAAAACRiEQAAAACJWAQAAABAIhYBAAAAkIhFAAAAACRiEQAAAACJWAQAAABAIhYBAAAA&#10;kIhFAAAAACRiEQAAAACJWAQAAABAIhYBAAAAkIhFAAAAACRiEQAAAACJWAQAAABAIhYBAAAAkIhF&#10;AAAAACRiEQAAAACJWAQAAABAIhYBAAAAkGQREVmmGQEAAADgZBEAAAAA5xGLAAAAAEjEIgAAAAAS&#10;sQgAAACARCwCAAAAIBGLAAAAAEjEIgAAAAASsQgAAACARCwCAAAAIBGLAAAAAEjEIgAAAAASsQgA&#10;AACARCwCAAAAIBGLAAAAAEjEIgAAAAASsQgAAACARCwCAAAAIBGLAAAAAEjEIgAAAAASsQgAAACA&#10;RCwCAAAAIBGLAAAAAEhSLMrzvJk7AAAAAGiiM2fORISTRQAAAACcRywCAAAAIBGLAAAAAEjEIgAA&#10;AAASsQgAAACARCwCAAAAIBGLAAAAAEjEIgAAAAASsQgAAACARCwCAAAAIBGLAAAAAEjEIgAAAAAS&#10;sQgAAACARCwCAAAAIBGLAAAAAEjEIgAAAAASsQgAAACARCwCAAAAIBGLAAAAAEjEIgAAAAASsQgA&#10;AACARCwCAAAAIBGLAAAAAEjEIgAAAAASsQgAAACARCwCAAAAIBGLAAAAAEjEIgAAAAASsQgAAACA&#10;RCwCAAAAIBGLAAAAAEjEIgAAAAASsQgAAACAJIuIyDLNCAAAAOBal+e5k0UAAAAA/CuxCAAAAIAk&#10;i4iYmppq9g4AAAAArgJOFgEAAACQiEUAAAAAJGIRAAAAAIlYBAAAAEAiFgEAAACQiEUAAAAAJGIR&#10;AAAAAIlYBAAAAEAiFgEAAACQiEUAAAAAJCkWFQqFZu4AAAAA4CrgZBEAAAAAiVgEAAAAQCIWAQAA&#10;AJCIRQAAAAAkYhEAAAAAiVgEAAAAQCIWAQAAAJCIRQAAAAAkYhEAAAAAiVgEAAAAQCIWAQAAAJCI&#10;RQAAAADE3LlzI0IsAgAAAOA8YhEAAAAAiVgEAAAAQCIWAQAAAJCIRQAAAAAkYhEAAAAAiVgEAAAA&#10;QCIWAQAAAJCIRQAAAAAkYhEAAAAAiVgEAAAAQCIWAQAAAJCIRQAAAAAkYhEAAAAAiVgEAAAAQCIW&#10;AQAAAJCIRQAAAAAkYhEAAAAAiVgEAAAAQCIWAQAAAJCIRQAAAAAkYhEAAAAAiVgEAAAAQCIWAQAA&#10;AJCIRQAAAAAkYhEAAAAAiVgEAAAAQCIWAQAAAJCIRQAAAAAkYhEAAAAAiVgEAAAAQCIWAQAAAJCI&#10;RQAAAAAkYhEAAAAAiVgEAAAAQCIWAQAAAJCkWNTa2trMHQAAAABcBZwsAgAAACARiwAAAABIxCIA&#10;AAAAErEIAAAAgEQsAgAAACARiwAAAABIxCIAAAAAErEIAAAAgEQsAgAAACARiwAAAABIxCIAAAAA&#10;ErEIAAAAgEQsAgAAACARiwAAAABIxCIAAAAAErEIAAAAgEQsAgAAACARiwAAAABIxCIAAAAAErEI&#10;AAAAgEQsAgAAACARiwAAAABIxCIAAAAAIs/ziBCLAAAAADiPWAQAAABAkmWZXgQAAABwrXMZGgAA&#10;AAAXEIsAAAAASMQiAAAAABKxCAAAAIBELAIAAAAgEYsAAAAASMQiAAAAABKxCAAAAIBELAIAAAAg&#10;EYsAAAAASMQiAAAAABKxCAAAAIBELAIAAAAgEYsAAAAASMQiAAAAABKxCAAAAIBELAIAAAAgEYsA&#10;AAAASMQiAAAAABKxCAAAAIBELAIAAAAgEYsAAAAASLKIiCzTjAAAAABwsggAAACA84hFAAAAACRi&#10;EQAAAACJWAQAAABAIhYBAAAAkIhFAAAAACRiEQAAAACJWAQAAABAIhYBAAAAkIhFAAAAACRZRERr&#10;a2uzdwAAAABwFXCyCAAAAIBELAIAAAAgEYsAAAAASMQiAAAAABKxCAAAAIBELAIAAAAgEYsAAAAA&#10;SMQiAAAAABKxCAAAAIBELAIAAAAgEYsAAAAASMQiAAAAABKxCAAAAIBELAIAAAAgEYsAAAAASMQi&#10;AAAAABKxCAAAAIBELAIAAAAgEYsAAAAASMQiAAAAABKxCAAAAIBELAIAAAAgEYsAAAAASMQiAAAA&#10;AKJer0eEWAQAAADAecQiAAAAABKxCAAAAIBELAIAAAAgEYsAAAAASMQiAAAAABKxCAAAAIBELAIA&#10;AAAgEYsAAAAASMQiAAAAABKxCAAAAIBELAIAAAAgySIi8jxv9g4AAAAArgJOFgEAAACQiEUAAAAA&#10;JGIRAAAAAIlYBAAAAEAiFgEAAACQiEUAAAAAJGIRAAAAAIlYBAAAAEAiFgEAAACQiEUAAAAAJGIR&#10;AAAAAIlYBAAAAEAiFgEAAACQiEUAAAAAJGIRAAAAAIlYBAAAAECS5Xne7A0AAAAANFmW/fVMkZNF&#10;AAAAACRiEQAAAABJVigUyjMzM+FyNAAAAIBrV6VSiUKh8NfvLDp16lRMT083exMAAAAATbJ3796Y&#10;np4uZ7VaLbIsi3q93uxNAAAAADRJnudRq9XKWZ7n5bGxsWbvAQAAAKCJ9u/fH3meR1ar1WJiYiIq&#10;lUqzNwEAAADQJKdOnYqIKGf1er189OjR8sTERLM3AQAAANAkR44cKUdEZBERx48fdykaAAAAwDVs&#10;7969wxFnY9HY2NiOcrkcU1NTTR0FAAAAQOO9+v9ej9HR0R0RZ2PR0aNHh/fs2ROTk5PNXQYAAABA&#10;w7322msxPj4+HHE2Fk1OTpZfffXV2Lt3b1OHAQAAANB42599LmZmZsoRZ2NRRJTL5fLwoUOHYmZm&#10;pnnLAAAAAGioY+Pvxiv/9/9sOXf7XCyK0dHRTYcOHYpardaUYQAAAAA03ltjx+Otf/mXHedup1j0&#10;7rvvlnft2hWHDh1qzjIAAAAAGiqv1+Ox//qfo1KpbDl3X4pFtVqt/Pzzz2/ZuXNnnD59uikDAQAA&#10;AGiMyanp+OPuPfH0P/7vLeffn51/Y3R0dNP27dt90TUAAADAZ1zlndPxPx9/PMrl8qbz739PLJqe&#10;ni7v3Llzy8svvxx5njd2IQAAAAANUZ2ZiZOV8fjttn/cUq/Xy+c/lr3/yYcPH970u9/9Lg4cONCw&#10;gQAAAAA0zvHjJ+M//cdN8c979jzx/scuiEXT09Pl4eHhLb///e9jcnKyMQsBAAAAaIiJiXfit9t/&#10;G8899+yWarU6/P7Hixd70alTp14bGxvbODAw0L148eIoFi/6NAAAAAA+RfI8j5de2hn/47//t/Ir&#10;r7zy1Ys956IVKM/zyrFjx17r6OgYKpVKceONN87uUgAAAABm3Zt79sQ//K9/iF89+eSD1Wq1fLHn&#10;fOCRoWq1Wh4dHS0sWrRocPny5TFv3rxZGwoAAADA7Jqeno5t//RPsXnz5i1Hjx79+w963odeX/bO&#10;O++Ujx8/fvuiRYtKAwMD0dLScuWXAgAAADCrpqam4umnn47HHnusvGvXrotefnbOR30ZUeXYsWM7&#10;xsfHNy5ZsqS7t7c3Ojo6ruBUAAAAAGbTmTNn4plnnonNmzeXn3766a9GROXDnv+R31xdq9Uqb731&#10;1tYTJ05snD9/fveSJUuivb39ig0GAAAAYHZMTU3Ftm3b4mc/+1n5N7/5zfci4tWPes0l/TdnMzMz&#10;lXK5vLVSqWzs6enpXrp0abS1tV32YAAAAABmx8zMTDzzzDPx+OOPl5966qnv5Xk+fCmvu6RYFPHX&#10;E0aHDh3a+vbbb2+cN29e95IlS1ySBgAAAHAVOn36dDz55JOxefPm2LZt24MzMzPDl/raS45FEX8N&#10;RocPH956+PDhjVmWdXd2dkZ3d3cUix/rbQAAAACYBbVaLfbs2RO//vWv46c//Wl5x44dd+R5/pGX&#10;np3vY1eeWq1WGR0d3frnP/95/PTp04MdHR3R09PjlBEAAABAE1Wr1XjxxRfjl7/8ZTz22GObdu/e&#10;/WB8xJdZX0zhckZ0dnaW1q1b99x9991Xeuihh6Kvry8Khct6SwAAAAA+hjzP48iRI/H888/HL37x&#10;i/ILL7zwvXfffXf4k77fZV0/NjMzUzl48ODW/fv3j09MTAyeOHEi5s6dG11dXS5NAwAAAJhF09PT&#10;sW/fvti2bVv8/Oc/j82bN2965ZVXHqxWq+XLed8rdgyovb29VCqVHv3KV74y9LWvfS3uuOOO6O/v&#10;j66uLqeNAAAAAK6AWq0W09PT8dZbb8XLL78c27dvj5deemnTm2++uSUiylfiM654xWlrayv19/cP&#10;rVmz5tF169bFLbfcEnPmzIkbb7wx+vr6nDgCAAAAuET1ej0iIk6cOBGHDx+OkZGRmJiYiBdffDG2&#10;b9++qVwub4krFInOmbUjPy0tLaWenp7BUql09+LFi4c+//nPR19fX9x6663R398f1Wo1brjhhpia&#10;morOzs7o6upKfwCfVlmWNXsCXBWq1WqzJwBwlfCLQgC4NPV6ParVamRZFrVaLQqFQoyMjMTp06fj&#10;8OHD8cYbb8Qbb7xR3rNnz/CRI0cOjo+P/2S2tjTq+rBSW1tb9PT0DC1fvvzu1tbW0tKlS0sLFy6M&#10;1tbW6O3tjfnz50d7e/usfHitVpuV9+Xqd+zYsWZPgGve5YT02fq5AMwuf3fhvT5Nv1Rua2tr9gQ+&#10;wz7tB0RmW7VajZMnT0alUonp6emoVCpx5MiR8unTp8sjIyM7Tp48OTw5OTnciC3N/jKhUktLS2RZ&#10;VioUCiW/eQIAgCvr0xQqAD6L8jy/pOedPVFUrtVqMTMzU87zvDy7yz7Y/wdoJ5XrT5icxgAAAABJ&#10;RU5ErkJgglBLAwQUAAYACAAAACEAkYV6KOEAAAALAQAADwAAAGRycy9kb3ducmV2LnhtbEyPwWrD&#10;MBBE74X+g9hCb42kpk6MazmE0PYUCk0KpbeNtbFNLMlYiu38fZVTcxz2MfM2X02mZQP1vnFWgZwJ&#10;YGRLpxtbKfjevz+lwHxAq7F1lhRcyMOquL/LMdNutF807ELFYon1GSqoQ+gyzn1Zk0E/cx3ZeDu6&#10;3mCIsa+47nGM5ablz0IsuMHGxoUaO9rUVJ52Z6PgY8RxPZdvw/Z03Fx+98nnz1aSUo8P0/oVWKAp&#10;/MNw1Y/qUESngztb7Vkbs0ySiCqYp0tgV0CKFwnsoCBdiCXwIue3PxR/AAAA//8DAFBLAwQUAAYA&#10;CAAAACEANydHYcwAAAApAgAAGQAAAGRycy9fcmVscy9lMm9Eb2MueG1sLnJlbHO8kcFqAjEQhu9C&#10;3yHMvZvdFYqIWS8ieBX7AEMymw1uJiGJpb69gVKoIPXmcWb4v/+D2Wy//Sy+KGUXWEHXtCCIdTCO&#10;rYLP0/59BSIXZINzYFJwpQzb4W2xOdKMpYby5GIWlcJZwVRKXEuZ9UQecxMicb2MIXksdUxWRtRn&#10;tCT7tv2Q6S8DhjumOBgF6WCWIE7XWJufs8M4Ok27oC+euDyokM7X7grEZKko8GQc/iyXTWQL8rFD&#10;/xqH/j+H7jUO3a+DvHvwcAMAAP//AwBQSwECLQAUAAYACAAAACEAsYJntgoBAAATAgAAEwAAAAAA&#10;AAAAAAAAAAAAAAAAW0NvbnRlbnRfVHlwZXNdLnhtbFBLAQItABQABgAIAAAAIQA4/SH/1gAAAJQB&#10;AAALAAAAAAAAAAAAAAAAADsBAABfcmVscy8ucmVsc1BLAQItABQABgAIAAAAIQBgsgiCJgUAAH8Z&#10;AAAOAAAAAAAAAAAAAAAAADoCAABkcnMvZTJvRG9jLnhtbFBLAQItAAoAAAAAAAAAIQAJec1kXxYA&#10;AF8WAAAUAAAAAAAAAAAAAAAAAIwHAABkcnMvbWVkaWEvaW1hZ2UxLnBuZ1BLAQItAAoAAAAAAAAA&#10;IQAI+34EIxYAACMWAAAUAAAAAAAAAAAAAAAAAB0eAABkcnMvbWVkaWEvaW1hZ2UyLnBuZ1BLAQIt&#10;AAoAAAAAAAAAIQARz9/xMxYAADMWAAAUAAAAAAAAAAAAAAAAAHI0AABkcnMvbWVkaWEvaW1hZ2Uz&#10;LnBuZ1BLAQItABQABgAIAAAAIQCRhXoo4QAAAAsBAAAPAAAAAAAAAAAAAAAAANdKAABkcnMvZG93&#10;bnJldi54bWxQSwECLQAUAAYACAAAACEANydHYcwAAAApAgAAGQAAAAAAAAAAAAAAAADlSwAAZHJz&#10;L19yZWxzL2Uyb0RvYy54bWwucmVsc1BLBQYAAAAACAAIAAACAADoTAAAAAA=&#10;">
                <v:shape id="Image 26" o:spid="_x0000_s1027" type="#_x0000_t75" style="position:absolute;left:-285;width:53419;height:15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WrnwQAAANsAAAAPAAAAZHJzL2Rvd25yZXYueG1sRI9Pi8Iw&#10;FMTvwn6H8Bb2pomixa1GEV3Bq3+QPT6aZ1psXkoTtfvtN4LgcZiZ3zDzZedqcac2VJ41DAcKBHHh&#10;TcVWw+m47U9BhIhssPZMGv4owHLx0ZtjbvyD93Q/RCsShEOOGsoYm1zKUJTkMAx8Q5y8i28dxiRb&#10;K02LjwR3tRwplUmHFaeFEhtal1RcDzenoVNjzCb2bN36e/qz2cix2v56rb8+u9UMRKQuvsOv9s5o&#10;GGXw/JJ+gFz8AwAA//8DAFBLAQItABQABgAIAAAAIQDb4fbL7gAAAIUBAAATAAAAAAAAAAAAAAAA&#10;AAAAAABbQ29udGVudF9UeXBlc10ueG1sUEsBAi0AFAAGAAgAAAAhAFr0LFu/AAAAFQEAAAsAAAAA&#10;AAAAAAAAAAAAHwEAAF9yZWxzLy5yZWxzUEsBAi0AFAAGAAgAAAAhAAQ1aufBAAAA2wAAAA8AAAAA&#10;AAAAAAAAAAAABwIAAGRycy9kb3ducmV2LnhtbFBLBQYAAAAAAwADALcAAAD1AgAAAAA=&#10;">
                  <v:imagedata r:id="rId15" o:title=""/>
                </v:shape>
                <v:shape id="Image 27" o:spid="_x0000_s1028" type="#_x0000_t75" style="position:absolute;left:4678;top:17432;width:53134;height:16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ZttxQAAANsAAAAPAAAAZHJzL2Rvd25yZXYueG1sRI9BawIx&#10;FITvBf9DeEJvNauCrVujlIJWsCBuK72+bl43q5uXJYm6/ntTKPQ4zMw3zGzR2UacyYfasYLhIANB&#10;XDpdc6Xg82P58AQiRGSNjWNScKUAi3nvboa5dhfe0bmIlUgQDjkqMDG2uZShNGQxDFxLnLwf5y3G&#10;JH0ltcdLgttGjrJsIi3WnBYMtvRqqDwWJ6vAm32x/dpPp6u3w3hc7t43sj58K3Xf716eQUTq4n/4&#10;r73WCkaP8Psl/QA5vwEAAP//AwBQSwECLQAUAAYACAAAACEA2+H2y+4AAACFAQAAEwAAAAAAAAAA&#10;AAAAAAAAAAAAW0NvbnRlbnRfVHlwZXNdLnhtbFBLAQItABQABgAIAAAAIQBa9CxbvwAAABUBAAAL&#10;AAAAAAAAAAAAAAAAAB8BAABfcmVscy8ucmVsc1BLAQItABQABgAIAAAAIQBfAZttxQAAANsAAAAP&#10;AAAAAAAAAAAAAAAAAAcCAABkcnMvZG93bnJldi54bWxQSwUGAAAAAAMAAwC3AAAA+QIAAAAA&#10;">
                  <v:imagedata r:id="rId16" o:title=""/>
                </v:shape>
                <v:shape id="Image 28" o:spid="_x0000_s1029" type="#_x0000_t75" style="position:absolute;left:9372;top:35435;width:53119;height:16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dDDvwAAANsAAAAPAAAAZHJzL2Rvd25yZXYueG1sRE9Ni8Iw&#10;EL0L+x/CCN401YNIt1HchaXFg6LuxdvQjG2xmZQkavz3m8OCx8f7LjbR9OJBzneWFcxnGQji2uqO&#10;GwW/55/pCoQPyBp7y6TgRR42649Rgbm2Tz7S4xQakULY56igDWHIpfR1Swb9zA7EibtaZzAk6Bqp&#10;HT5TuOnlIsuW0mDHqaHFgb5bqm+nu1FQyq+quRz2O1/uXZnRLvpYRaUm47j9BBEohrf4311pBYs0&#10;Nn1JP0Cu/wAAAP//AwBQSwECLQAUAAYACAAAACEA2+H2y+4AAACFAQAAEwAAAAAAAAAAAAAAAAAA&#10;AAAAW0NvbnRlbnRfVHlwZXNdLnhtbFBLAQItABQABgAIAAAAIQBa9CxbvwAAABUBAAALAAAAAAAA&#10;AAAAAAAAAB8BAABfcmVscy8ucmVsc1BLAQItABQABgAIAAAAIQDLgdDDvwAAANsAAAAPAAAAAAAA&#10;AAAAAAAAAAcCAABkcnMvZG93bnJldi54bWxQSwUGAAAAAAMAAwC3AAAA8wIAAAAA&#10;">
                  <v:imagedata r:id="rId17" o:title=""/>
                </v:shape>
                <v:shape id="Graphic 29" o:spid="_x0000_s1030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+YwxAAAANsAAAAPAAAAZHJzL2Rvd25yZXYueG1sRI/BasMw&#10;EETvgf6D2EJvidyUFMeNbEqg0ENySGzS62JtbFNrZSQlUf8+KhR6HGbmDbOpohnFlZwfLCt4XmQg&#10;iFurB+4UNPXHPAfhA7LG0TIp+CEPVfkw22Ch7Y0PdD2GTiQI+wIV9CFMhZS+7cmgX9iJOHln6wyG&#10;JF0ntcNbgptRLrPsVRocOC30ONG2p/b7eDEKTnHf7Ab7cpkOq6/16LZtHc+5Uk+P8f0NRKAY/sN/&#10;7U+tYLmG3y/pB8jyDgAA//8DAFBLAQItABQABgAIAAAAIQDb4fbL7gAAAIUBAAATAAAAAAAAAAAA&#10;AAAAAAAAAABbQ29udGVudF9UeXBlc10ueG1sUEsBAi0AFAAGAAgAAAAhAFr0LFu/AAAAFQEAAAsA&#10;AAAAAAAAAAAAAAAAHwEAAF9yZWxzLy5yZWxzUEsBAi0AFAAGAAgAAAAhANH75jDEAAAA2wAAAA8A&#10;AAAAAAAAAAAAAAAABwIAAGRycy9kb3ducmV2LnhtbFBLBQYAAAAAAwADALcAAAD4AgAAAAA=&#10;" path="m781557,l226949,r,554609l,554609r504316,453898l1008506,554609r-226949,l781557,xe" stroked="f">
                  <v:fill opacity="59110f"/>
                  <v:path arrowok="t"/>
                </v:shape>
                <v:shape id="Graphic 30" o:spid="_x0000_s1031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edzwQAAANsAAAAPAAAAZHJzL2Rvd25yZXYueG1sRE9Ni8Iw&#10;EL0v+B/CCN7WVHcRqUZRYdWDKFbR69iMbbGZlCbV7r83h4U9Pt73dN6aUjypdoVlBYN+BII4tbrg&#10;TMH59PM5BuE8ssbSMin4JQfzWedjirG2Lz7SM/GZCCHsYlSQe1/FUro0J4OubyviwN1tbdAHWGdS&#10;1/gK4aaUwygaSYMFh4YcK1rllD6SxihohtdLtWwOg015XW6+1+vdvrilSvW67WICwlPr/8V/7q1W&#10;8BXWhy/hB8jZGwAA//8DAFBLAQItABQABgAIAAAAIQDb4fbL7gAAAIUBAAATAAAAAAAAAAAAAAAA&#10;AAAAAABbQ29udGVudF9UeXBlc10ueG1sUEsBAi0AFAAGAAgAAAAhAFr0LFu/AAAAFQEAAAsAAAAA&#10;AAAAAAAAAAAAHwEAAF9yZWxzLy5yZWxzUEsBAi0AFAAGAAgAAAAhALJZ53PBAAAA2wAAAA8AAAAA&#10;AAAAAAAAAAAABwIAAGRycy9kb3ducmV2LnhtbFBLBQYAAAAAAwADALcAAAD1AgAAAAA=&#10;" path="m,554609r226949,l226949,,781557,r,554609l1008506,554609,504316,1008507,,554609xe" filled="f" strokecolor="#5b9bd5" strokeweight=".5pt">
                  <v:path arrowok="t"/>
                </v:shape>
                <v:shape id="Graphic 31" o:spid="_x0000_s1032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HzrwgAAANsAAAAPAAAAZHJzL2Rvd25yZXYueG1sRI/NigIx&#10;EITvC75DaMHbmlHZRUejiCB4cA/+oNdm0s4MTjpDEjW+vRGEPRZV9RU1W0TTiDs5X1tWMOhnIIgL&#10;q2suFRwP6+8xCB+QNTaWScGTPCzmna8Z5to+eEf3fShFgrDPUUEVQptL6YuKDPq+bYmTd7HOYEjS&#10;lVI7fCS4aeQwy36lwZrTQoUtrSoqrvubUXCKf8dtbUe3dvdznjRuVRziZaxUrxuXUxCBYvgPf9ob&#10;rWA0gPeX9APk/AUAAP//AwBQSwECLQAUAAYACAAAACEA2+H2y+4AAACFAQAAEwAAAAAAAAAAAAAA&#10;AAAAAAAAW0NvbnRlbnRfVHlwZXNdLnhtbFBLAQItABQABgAIAAAAIQBa9CxbvwAAABUBAAALAAAA&#10;AAAAAAAAAAAAAB8BAABfcmVscy8ucmVsc1BLAQItABQABgAIAAAAIQCqVHzrwgAAANsAAAAPAAAA&#10;AAAAAAAAAAAAAAcCAABkcnMvZG93bnJldi54bWxQSwUGAAAAAAMAAwC3AAAA9gIAAAAA&#10;" path="m781684,l226948,r,554736l,554736r504316,453771l1008634,554736r-226950,l781684,xe" stroked="f">
                  <v:fill opacity="59110f"/>
                  <v:path arrowok="t"/>
                </v:shape>
                <v:shape id="Graphic 32" o:spid="_x0000_s1033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9yfxgAAANsAAAAPAAAAZHJzL2Rvd25yZXYueG1sRI9Ba8JA&#10;FITvgv9heUJvdWNaSonZiBaqPZRKo+j1mX0mwezbkN1o+u+7hYLHYWa+YdLFYBpxpc7VlhXMphEI&#10;4sLqmksF+9374ysI55E1NpZJwQ85WGTjUYqJtjf+pmvuSxEg7BJUUHnfJlK6oiKDbmpb4uCdbWfQ&#10;B9mVUnd4C3DTyDiKXqTBmsNChS29VVRc8t4o6OPjoV3129mmOa42z+v151d9KpR6mAzLOQhPg7+H&#10;/9sfWsFTDH9fwg+Q2S8AAAD//wMAUEsBAi0AFAAGAAgAAAAhANvh9svuAAAAhQEAABMAAAAAAAAA&#10;AAAAAAAAAAAAAFtDb250ZW50X1R5cGVzXS54bWxQSwECLQAUAAYACAAAACEAWvQsW78AAAAVAQAA&#10;CwAAAAAAAAAAAAAAAAAfAQAAX3JlbHMvLnJlbHNQSwECLQAUAAYACAAAACEALcfcn8YAAADbAAAA&#10;DwAAAAAAAAAAAAAAAAAHAgAAZHJzL2Rvd25yZXYueG1sUEsFBgAAAAADAAMAtwAAAPoCAAAAAA==&#10;" path="m,554736r226948,l226948,,781684,r,554736l1008634,554736,504316,1008507,,554736xe" filled="f" strokecolor="#5b9bd5" strokeweight=".5pt">
                  <v:path arrowok="t"/>
                </v:shape>
                <w10:wrap anchorx="page"/>
              </v:group>
            </w:pict>
          </mc:Fallback>
        </mc:AlternateContent>
      </w:r>
    </w:p>
    <w:p w14:paraId="30A5419E" w14:textId="77777777" w:rsidR="0054226D" w:rsidRDefault="0054226D">
      <w:pPr>
        <w:ind w:left="641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57BD12C6" w14:textId="36889412" w:rsidR="00757E36" w:rsidRPr="00206131" w:rsidRDefault="00206131">
      <w:pPr>
        <w:ind w:left="641"/>
        <w:jc w:val="both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Valore</w:t>
      </w:r>
      <w:r w:rsidRPr="00206131">
        <w:rPr>
          <w:rFonts w:ascii="Arial"/>
          <w:b/>
          <w:color w:val="002060"/>
          <w:spacing w:val="-7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Produzione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32CCB695" w14:textId="39DAC861" w:rsidR="00757E36" w:rsidRPr="00206131" w:rsidRDefault="00CC6530" w:rsidP="001D0C9A">
      <w:pPr>
        <w:pStyle w:val="BodyText"/>
        <w:spacing w:before="143" w:line="230" w:lineRule="auto"/>
        <w:ind w:left="641" w:right="4239"/>
        <w:jc w:val="both"/>
        <w:rPr>
          <w:sz w:val="22"/>
          <w:szCs w:val="22"/>
        </w:rPr>
      </w:pPr>
      <w:r w:rsidRPr="00206131">
        <w:rPr>
          <w:rFonts w:ascii="Arial" w:hAnsi="Arial"/>
          <w:b/>
          <w:color w:val="002060"/>
          <w:sz w:val="22"/>
          <w:szCs w:val="22"/>
        </w:rPr>
        <w:t xml:space="preserve">€ </w:t>
      </w:r>
      <w:r w:rsidR="006F7746" w:rsidRPr="00206131">
        <w:rPr>
          <w:rFonts w:ascii="Arial" w:hAnsi="Arial"/>
          <w:b/>
          <w:color w:val="002060"/>
          <w:sz w:val="22"/>
          <w:szCs w:val="22"/>
        </w:rPr>
        <w:t>{{ ricavi_mln }}</w:t>
      </w:r>
      <w:r w:rsidRPr="00206131">
        <w:rPr>
          <w:rFonts w:ascii="Arial" w:hAnsi="Arial"/>
          <w:b/>
          <w:color w:val="002060"/>
          <w:sz w:val="22"/>
          <w:szCs w:val="22"/>
        </w:rPr>
        <w:t xml:space="preserve"> mln</w:t>
      </w:r>
      <w:r w:rsidRPr="00206131">
        <w:rPr>
          <w:rFonts w:ascii="Arial" w:hAnsi="Arial"/>
          <w:b/>
          <w:color w:val="002060"/>
          <w:spacing w:val="80"/>
          <w:sz w:val="22"/>
          <w:szCs w:val="22"/>
        </w:rPr>
        <w:t xml:space="preserve"> </w:t>
      </w:r>
      <w:r w:rsidRPr="00206131">
        <w:rPr>
          <w:rFonts w:ascii="Symbol" w:hAnsi="Symbol"/>
          <w:sz w:val="22"/>
          <w:szCs w:val="22"/>
        </w:rPr>
        <w:t></w:t>
      </w:r>
      <w:r w:rsidRPr="00206131">
        <w:rPr>
          <w:rFonts w:ascii="Times New Roman" w:hAnsi="Times New Roman"/>
          <w:sz w:val="22"/>
          <w:szCs w:val="22"/>
        </w:rPr>
        <w:t xml:space="preserve"> </w:t>
      </w:r>
      <w:r w:rsidR="006F7746" w:rsidRPr="00206131">
        <w:rPr>
          <w:sz w:val="22"/>
          <w:szCs w:val="22"/>
        </w:rPr>
        <w:t>{{</w:t>
      </w:r>
      <w:r w:rsidR="006F7746" w:rsidRPr="00206131">
        <w:rPr>
          <w:rFonts w:ascii="Times New Roman" w:hAnsi="Times New Roman"/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 xml:space="preserve">perc_ricavi_panel </w:t>
      </w:r>
      <w:r w:rsidR="006F7746" w:rsidRPr="00206131">
        <w:rPr>
          <w:sz w:val="22"/>
          <w:szCs w:val="22"/>
        </w:rPr>
        <w:t>}}</w:t>
      </w:r>
      <w:r w:rsidR="00BC786F" w:rsidRPr="00206131">
        <w:rPr>
          <w:sz w:val="22"/>
          <w:szCs w:val="22"/>
        </w:rPr>
        <w:t xml:space="preserve">% </w:t>
      </w:r>
      <w:r w:rsidRPr="00206131">
        <w:rPr>
          <w:sz w:val="22"/>
          <w:szCs w:val="22"/>
        </w:rPr>
        <w:t xml:space="preserve">del totale panel </w:t>
      </w:r>
      <w:r w:rsidR="00BC786F" w:rsidRPr="00206131">
        <w:rPr>
          <w:sz w:val="22"/>
          <w:szCs w:val="22"/>
        </w:rPr>
        <w:t>–</w:t>
      </w:r>
      <w:r w:rsidRPr="00206131">
        <w:rPr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>{{ perc_</w:t>
      </w:r>
      <w:r w:rsidR="007A2D7D">
        <w:rPr>
          <w:sz w:val="22"/>
          <w:szCs w:val="22"/>
        </w:rPr>
        <w:t>ricavi_</w:t>
      </w:r>
      <w:r w:rsidR="00BC786F" w:rsidRPr="00206131">
        <w:rPr>
          <w:sz w:val="22"/>
          <w:szCs w:val="22"/>
        </w:rPr>
        <w:t>categoria }}</w:t>
      </w:r>
      <w:r w:rsidRPr="00206131">
        <w:rPr>
          <w:sz w:val="22"/>
          <w:szCs w:val="22"/>
        </w:rPr>
        <w:t>% del totale di categoria.</w:t>
      </w:r>
      <w:r w:rsidR="001D0C9A">
        <w:rPr>
          <w:sz w:val="22"/>
          <w:szCs w:val="22"/>
        </w:rPr>
        <w:t xml:space="preserve"> </w:t>
      </w:r>
      <w:r w:rsidRPr="00206131">
        <w:rPr>
          <w:sz w:val="22"/>
          <w:szCs w:val="22"/>
        </w:rPr>
        <w:t xml:space="preserve">Questo risultato colloca l'azienda nel </w:t>
      </w:r>
      <w:r w:rsidR="006F7746" w:rsidRPr="00206131">
        <w:rPr>
          <w:sz w:val="22"/>
          <w:szCs w:val="22"/>
        </w:rPr>
        <w:t>{{ quartile_ricavi }}° quartile</w:t>
      </w:r>
      <w:r w:rsidRPr="00206131">
        <w:rPr>
          <w:sz w:val="22"/>
          <w:szCs w:val="22"/>
        </w:rPr>
        <w:t xml:space="preserve"> della rispettiva distribuzione.</w:t>
      </w:r>
    </w:p>
    <w:p w14:paraId="72853EED" w14:textId="77777777" w:rsidR="00757E36" w:rsidRDefault="00757E36">
      <w:pPr>
        <w:pStyle w:val="BodyText"/>
        <w:rPr>
          <w:sz w:val="28"/>
        </w:rPr>
      </w:pPr>
    </w:p>
    <w:p w14:paraId="7CCC1144" w14:textId="77777777" w:rsidR="00757E36" w:rsidRDefault="00757E36">
      <w:pPr>
        <w:pStyle w:val="BodyText"/>
        <w:rPr>
          <w:sz w:val="28"/>
        </w:rPr>
      </w:pPr>
    </w:p>
    <w:p w14:paraId="2BCFAF50" w14:textId="77777777" w:rsidR="00080E55" w:rsidRDefault="00080E55" w:rsidP="00BC786F">
      <w:pPr>
        <w:ind w:left="659" w:firstLine="720"/>
        <w:jc w:val="both"/>
        <w:rPr>
          <w:rFonts w:ascii="Arial"/>
          <w:b/>
          <w:color w:val="002060"/>
          <w:spacing w:val="-2"/>
          <w:sz w:val="28"/>
        </w:rPr>
      </w:pPr>
    </w:p>
    <w:p w14:paraId="2CDF2A10" w14:textId="77777777" w:rsidR="001D0C9A" w:rsidRDefault="001D0C9A" w:rsidP="00206131">
      <w:pPr>
        <w:ind w:left="1379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35AAF43D" w14:textId="1945FBF2" w:rsidR="00757E36" w:rsidRDefault="00CC6530" w:rsidP="00206131">
      <w:pPr>
        <w:ind w:left="1379"/>
        <w:jc w:val="both"/>
        <w:rPr>
          <w:rFonts w:ascii="Arial"/>
          <w:b/>
          <w:color w:val="002060"/>
          <w:spacing w:val="-4"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19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Attivo</w:t>
      </w:r>
      <w:r w:rsidRPr="00206131">
        <w:rPr>
          <w:rFonts w:ascii="Arial"/>
          <w:b/>
          <w:color w:val="002060"/>
          <w:spacing w:val="1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1CBE1D07" w14:textId="77777777" w:rsidR="00981A00" w:rsidRPr="00206131" w:rsidRDefault="00981A00" w:rsidP="00206131">
      <w:pPr>
        <w:ind w:left="1379"/>
        <w:jc w:val="both"/>
        <w:rPr>
          <w:rFonts w:ascii="Arial"/>
          <w:b/>
          <w:sz w:val="24"/>
          <w:szCs w:val="20"/>
        </w:rPr>
      </w:pPr>
    </w:p>
    <w:p w14:paraId="14B3D34B" w14:textId="23055F42" w:rsidR="0054226D" w:rsidRPr="0054226D" w:rsidRDefault="00CC6530" w:rsidP="0054226D">
      <w:pPr>
        <w:spacing w:before="106" w:line="216" w:lineRule="auto"/>
        <w:ind w:left="1379" w:right="3332"/>
        <w:jc w:val="both"/>
        <w:rPr>
          <w:szCs w:val="20"/>
        </w:rPr>
      </w:pPr>
      <w:r w:rsidRPr="00206131">
        <w:rPr>
          <w:rFonts w:ascii="Arial" w:hAnsi="Arial"/>
          <w:b/>
          <w:color w:val="002060"/>
          <w:sz w:val="24"/>
          <w:szCs w:val="20"/>
        </w:rPr>
        <w:t xml:space="preserve">€ 68,56 mln </w:t>
      </w:r>
      <w:r w:rsidRPr="00206131">
        <w:rPr>
          <w:rFonts w:ascii="Symbol" w:hAnsi="Symbol"/>
          <w:color w:val="002060"/>
          <w:szCs w:val="18"/>
        </w:rPr>
        <w:t></w:t>
      </w:r>
      <w:r w:rsidRPr="00206131">
        <w:rPr>
          <w:rFonts w:ascii="Times New Roman" w:hAnsi="Times New Roman"/>
          <w:color w:val="002060"/>
          <w:sz w:val="24"/>
          <w:szCs w:val="20"/>
        </w:rPr>
        <w:t xml:space="preserve"> </w:t>
      </w:r>
      <w:r w:rsidR="00BC786F" w:rsidRPr="00206131">
        <w:rPr>
          <w:szCs w:val="20"/>
        </w:rPr>
        <w:t>{{ perc_attivo_panel }}%</w:t>
      </w:r>
      <w:r w:rsidRPr="00206131">
        <w:rPr>
          <w:szCs w:val="20"/>
        </w:rPr>
        <w:t xml:space="preserve"> del totale panel </w:t>
      </w:r>
      <w:r w:rsidR="00BC786F" w:rsidRPr="00206131">
        <w:rPr>
          <w:szCs w:val="20"/>
        </w:rPr>
        <w:t>–</w:t>
      </w:r>
      <w:r w:rsidRPr="00206131">
        <w:rPr>
          <w:szCs w:val="20"/>
        </w:rPr>
        <w:t xml:space="preserve"> </w:t>
      </w:r>
      <w:r w:rsidR="00BC786F" w:rsidRPr="00206131">
        <w:rPr>
          <w:szCs w:val="20"/>
        </w:rPr>
        <w:t>{{ perc_</w:t>
      </w:r>
      <w:r w:rsidR="007A2D7D">
        <w:rPr>
          <w:szCs w:val="20"/>
        </w:rPr>
        <w:t>attivo_</w:t>
      </w:r>
      <w:r w:rsidR="00BC786F" w:rsidRPr="00206131">
        <w:rPr>
          <w:szCs w:val="20"/>
        </w:rPr>
        <w:t>categoria }}</w:t>
      </w:r>
      <w:r w:rsidRPr="00206131">
        <w:rPr>
          <w:szCs w:val="20"/>
        </w:rPr>
        <w:t>% del totale di categoria.</w:t>
      </w:r>
    </w:p>
    <w:p w14:paraId="19E259C5" w14:textId="59AB1E3C" w:rsidR="00757E36" w:rsidRPr="00206131" w:rsidRDefault="00206131">
      <w:pPr>
        <w:pStyle w:val="BodyText"/>
        <w:spacing w:before="98" w:line="216" w:lineRule="auto"/>
        <w:ind w:left="1379" w:right="3335"/>
        <w:jc w:val="both"/>
        <w:rPr>
          <w:sz w:val="22"/>
          <w:szCs w:val="22"/>
        </w:rPr>
      </w:pPr>
      <w:r w:rsidRPr="00206131">
        <w:rPr>
          <w:sz w:val="22"/>
          <w:szCs w:val="22"/>
        </w:rPr>
        <w:t xml:space="preserve">Anche in questo caso, l'azienda si conferma nel </w:t>
      </w:r>
      <w:r w:rsidR="00BC786F" w:rsidRPr="00206131">
        <w:rPr>
          <w:sz w:val="22"/>
          <w:szCs w:val="22"/>
        </w:rPr>
        <w:t>{{ quartile_attivo }}°</w:t>
      </w:r>
      <w:r w:rsidRPr="00206131">
        <w:rPr>
          <w:sz w:val="22"/>
          <w:szCs w:val="22"/>
        </w:rPr>
        <w:t xml:space="preserve"> quartile.</w:t>
      </w:r>
    </w:p>
    <w:p w14:paraId="1B9AA8DE" w14:textId="77777777" w:rsidR="00757E36" w:rsidRDefault="00757E36">
      <w:pPr>
        <w:pStyle w:val="BodyText"/>
        <w:rPr>
          <w:sz w:val="28"/>
        </w:rPr>
      </w:pPr>
    </w:p>
    <w:p w14:paraId="174D1F5F" w14:textId="77777777" w:rsidR="00757E36" w:rsidRDefault="00757E36">
      <w:pPr>
        <w:pStyle w:val="BodyText"/>
        <w:rPr>
          <w:sz w:val="28"/>
        </w:rPr>
      </w:pPr>
    </w:p>
    <w:p w14:paraId="04B9475F" w14:textId="77777777" w:rsidR="00757E36" w:rsidRDefault="00757E36">
      <w:pPr>
        <w:pStyle w:val="BodyText"/>
        <w:spacing w:before="40"/>
        <w:rPr>
          <w:sz w:val="28"/>
        </w:rPr>
      </w:pPr>
    </w:p>
    <w:p w14:paraId="52F3C268" w14:textId="50C85C31" w:rsidR="00757E36" w:rsidRPr="00206131" w:rsidRDefault="00CC6530" w:rsidP="00206131">
      <w:pPr>
        <w:spacing w:before="1" w:line="300" w:lineRule="auto"/>
        <w:ind w:left="2099" w:right="4445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z w:val="24"/>
          <w:szCs w:val="20"/>
        </w:rPr>
        <w:t>Forza</w:t>
      </w:r>
      <w:r w:rsidRPr="00206131">
        <w:rPr>
          <w:rFonts w:ascii="Arial"/>
          <w:b/>
          <w:color w:val="002060"/>
          <w:spacing w:val="-20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z w:val="24"/>
          <w:szCs w:val="20"/>
        </w:rPr>
        <w:t>L</w:t>
      </w:r>
      <w:r w:rsidR="00BC786F" w:rsidRPr="00206131">
        <w:rPr>
          <w:rFonts w:ascii="Arial"/>
          <w:b/>
          <w:color w:val="002060"/>
          <w:sz w:val="24"/>
          <w:szCs w:val="20"/>
        </w:rPr>
        <w:t>avoro (Dipendenti)</w:t>
      </w:r>
      <w:r w:rsidRPr="00206131">
        <w:rPr>
          <w:rFonts w:ascii="Arial"/>
          <w:b/>
          <w:color w:val="002060"/>
          <w:sz w:val="24"/>
          <w:szCs w:val="20"/>
        </w:rPr>
        <w:t xml:space="preserve"> </w:t>
      </w:r>
      <w:r w:rsidR="00BC786F" w:rsidRPr="00206131">
        <w:rPr>
          <w:rFonts w:ascii="Arial"/>
          <w:b/>
          <w:color w:val="002060"/>
          <w:sz w:val="24"/>
          <w:szCs w:val="20"/>
        </w:rPr>
        <w:t>{{ dip_target }}</w:t>
      </w:r>
      <w:r w:rsidRPr="00206131">
        <w:rPr>
          <w:rFonts w:ascii="Arial"/>
          <w:b/>
          <w:color w:val="002060"/>
          <w:sz w:val="24"/>
          <w:szCs w:val="20"/>
        </w:rPr>
        <w:t xml:space="preserve"> dipendenti</w:t>
      </w:r>
    </w:p>
    <w:p w14:paraId="73105341" w14:textId="77777777" w:rsidR="0054226D" w:rsidRDefault="0054226D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6C75E0C7" w14:textId="51BDA283" w:rsidR="00757E36" w:rsidRPr="00206131" w:rsidRDefault="00CC7E49">
      <w:pPr>
        <w:pStyle w:val="BodyText"/>
        <w:spacing w:before="27" w:line="216" w:lineRule="auto"/>
        <w:ind w:left="2117" w:right="2596"/>
        <w:jc w:val="both"/>
        <w:rPr>
          <w:rFonts w:ascii="Calibri" w:hAnsi="Calibri"/>
          <w:szCs w:val="22"/>
        </w:rPr>
      </w:pPr>
      <w:r>
        <w:rPr>
          <w:sz w:val="22"/>
          <w:szCs w:val="22"/>
        </w:rPr>
        <w:t>Con</w:t>
      </w:r>
      <w:r w:rsidRPr="00206131">
        <w:rPr>
          <w:sz w:val="22"/>
          <w:szCs w:val="22"/>
        </w:rPr>
        <w:t xml:space="preserve"> questo risultato </w:t>
      </w:r>
      <w:r w:rsidR="00BC786F" w:rsidRPr="00206131">
        <w:rPr>
          <w:sz w:val="22"/>
          <w:szCs w:val="22"/>
        </w:rPr>
        <w:t>l’azienda</w:t>
      </w:r>
      <w:r w:rsidRPr="00206131">
        <w:rPr>
          <w:sz w:val="22"/>
          <w:szCs w:val="22"/>
        </w:rPr>
        <w:t xml:space="preserve"> è classificata come una "</w:t>
      </w:r>
      <w:r w:rsidR="00080E55" w:rsidRPr="00206131">
        <w:rPr>
          <w:sz w:val="22"/>
          <w:szCs w:val="22"/>
        </w:rPr>
        <w:t>{{ classe_dimensionale }}”</w:t>
      </w:r>
      <w:r w:rsidRPr="00206131">
        <w:rPr>
          <w:sz w:val="22"/>
          <w:szCs w:val="22"/>
        </w:rPr>
        <w:t xml:space="preserve">. Rappresenta il </w:t>
      </w:r>
      <w:r w:rsidR="00976786" w:rsidRPr="00206131">
        <w:rPr>
          <w:sz w:val="22"/>
          <w:szCs w:val="22"/>
        </w:rPr>
        <w:t>{{ perc_dip_area }}</w:t>
      </w:r>
      <w:r w:rsidRPr="00206131">
        <w:rPr>
          <w:sz w:val="22"/>
          <w:szCs w:val="22"/>
        </w:rPr>
        <w:t>%</w:t>
      </w:r>
      <w:r w:rsidRPr="00206131">
        <w:rPr>
          <w:spacing w:val="40"/>
          <w:sz w:val="22"/>
          <w:szCs w:val="22"/>
        </w:rPr>
        <w:t xml:space="preserve"> </w:t>
      </w:r>
      <w:r w:rsidRPr="00206131">
        <w:rPr>
          <w:sz w:val="22"/>
          <w:szCs w:val="22"/>
        </w:rPr>
        <w:t>sul totale dipendenti</w:t>
      </w:r>
      <w:r w:rsidR="00976786" w:rsidRPr="00206131">
        <w:rPr>
          <w:sz w:val="22"/>
          <w:szCs w:val="22"/>
        </w:rPr>
        <w:t xml:space="preserve"> dell’area {{ macroregione }}</w:t>
      </w:r>
      <w:r w:rsidRPr="00206131">
        <w:rPr>
          <w:sz w:val="22"/>
          <w:szCs w:val="22"/>
        </w:rPr>
        <w:t xml:space="preserve"> in cui l'impresa si colloca</w:t>
      </w:r>
      <w:r w:rsidRPr="00206131">
        <w:rPr>
          <w:rFonts w:ascii="Calibri" w:hAnsi="Calibri"/>
          <w:szCs w:val="22"/>
        </w:rPr>
        <w:t>.</w:t>
      </w:r>
    </w:p>
    <w:p w14:paraId="013D19B3" w14:textId="77777777" w:rsidR="00757E36" w:rsidRDefault="00757E36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757E36">
          <w:pgSz w:w="12240" w:h="15840"/>
          <w:pgMar w:top="1520" w:right="1080" w:bottom="1220" w:left="720" w:header="611" w:footer="1021" w:gutter="0"/>
          <w:cols w:space="720"/>
        </w:sectPr>
      </w:pPr>
    </w:p>
    <w:p w14:paraId="15D220B6" w14:textId="3A8B666E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t>.</w:t>
      </w:r>
    </w:p>
    <w:p w14:paraId="0FDF0BC9" w14:textId="77777777" w:rsidR="00757E36" w:rsidRDefault="00CC6530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8C3AD5" w14:textId="77777777" w:rsidR="00221C68" w:rsidRDefault="00221C68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</w:p>
    <w:p w14:paraId="79D81B6D" w14:textId="4BCCE41A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04B00CE1" w14:textId="77777777" w:rsidR="00757E36" w:rsidRDefault="00757E36">
      <w:pPr>
        <w:pStyle w:val="TableParagraph"/>
        <w:spacing w:line="191" w:lineRule="exact"/>
        <w:jc w:val="left"/>
        <w:rPr>
          <w:b/>
          <w:sz w:val="17"/>
        </w:rPr>
      </w:pPr>
    </w:p>
    <w:p w14:paraId="25E32344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 xml:space="preserve">L'analisi del posizionamento per il 2024 attribuisce a {{ ragione_sociale }} un Rating Combinato ({{ rating_comb }}) di classe "{{ rating_tot }}". {{ descr_rating_tot }} </w:t>
      </w:r>
    </w:p>
    <w:p w14:paraId="15CCB016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>I dati più significativi vengono sintetizzati come segue</w:t>
      </w:r>
      <w:r w:rsidRPr="006D4884">
        <w:rPr>
          <w:color w:val="000000"/>
        </w:rPr>
        <w:t>:</w:t>
      </w:r>
    </w:p>
    <w:p w14:paraId="688C014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Economico</w:t>
      </w:r>
      <w:r w:rsidRPr="00631050">
        <w:rPr>
          <w:rFonts w:ascii="Arial" w:hAnsi="Arial"/>
          <w:b/>
          <w:color w:val="000000"/>
        </w:rPr>
        <w:t xml:space="preserve"> (Classe "{{ rating_eco }}"): </w:t>
      </w:r>
      <w:r w:rsidRPr="00631050">
        <w:rPr>
          <w:rFonts w:ascii="Arial" w:hAnsi="Arial"/>
          <w:bCs/>
          <w:color w:val="000000"/>
        </w:rPr>
        <w:t>{{ descr_rating_eco }}</w:t>
      </w:r>
    </w:p>
    <w:p w14:paraId="5E1AC17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Patrimoniale</w:t>
      </w:r>
      <w:r w:rsidRPr="00631050">
        <w:rPr>
          <w:rFonts w:ascii="Arial" w:hAnsi="Arial"/>
          <w:b/>
          <w:color w:val="000000"/>
        </w:rPr>
        <w:t xml:space="preserve"> (Classe "{{ rating_patr }}"): </w:t>
      </w:r>
      <w:r w:rsidRPr="00631050">
        <w:rPr>
          <w:rFonts w:ascii="Arial" w:hAnsi="Arial"/>
          <w:bCs/>
          <w:color w:val="000000"/>
        </w:rPr>
        <w:t>{{ descr_rating_patr }}</w:t>
      </w:r>
    </w:p>
    <w:p w14:paraId="437D9C12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Finanziario</w:t>
      </w:r>
      <w:r w:rsidRPr="00631050">
        <w:rPr>
          <w:rFonts w:ascii="Arial" w:hAnsi="Arial"/>
          <w:b/>
          <w:color w:val="000000"/>
        </w:rPr>
        <w:t xml:space="preserve"> (Classe "{{ rating_fin }}"): </w:t>
      </w:r>
      <w:r w:rsidRPr="00631050">
        <w:rPr>
          <w:rFonts w:ascii="Arial" w:hAnsi="Arial"/>
          <w:bCs/>
          <w:color w:val="000000"/>
        </w:rPr>
        <w:t>{{ descr_rating_fin }}</w:t>
      </w:r>
    </w:p>
    <w:p w14:paraId="44D93934" w14:textId="77777777" w:rsidR="00F05356" w:rsidRPr="00631050" w:rsidRDefault="00F05356" w:rsidP="00F05356">
      <w:pPr>
        <w:pStyle w:val="BodyText"/>
        <w:spacing w:before="192"/>
        <w:ind w:left="360"/>
        <w:rPr>
          <w:rFonts w:ascii="Arial" w:hAnsi="Arial"/>
          <w:b/>
          <w:color w:val="000000"/>
        </w:rPr>
      </w:pPr>
    </w:p>
    <w:p w14:paraId="16060681" w14:textId="5A3EA454" w:rsidR="00B731B0" w:rsidRDefault="00F05356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{{ descr_sintesi }</w:t>
      </w:r>
      <w:r w:rsidR="00777F03">
        <w:rPr>
          <w:rFonts w:ascii="Arial" w:hAnsi="Arial"/>
          <w:bCs/>
          <w:color w:val="000000"/>
        </w:rPr>
        <w:t>}</w:t>
      </w:r>
    </w:p>
    <w:p w14:paraId="5D1518D0" w14:textId="77777777" w:rsidR="00130D43" w:rsidRDefault="00130D43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3C3AC758" w14:textId="77777777" w:rsidR="00F77053" w:rsidRDefault="00F77053" w:rsidP="00F77053">
      <w:pPr>
        <w:pStyle w:val="Heading1"/>
        <w:ind w:left="0"/>
        <w:jc w:val="both"/>
      </w:pPr>
      <w:r>
        <w:rPr>
          <w:color w:val="002060"/>
          <w:spacing w:val="-10"/>
        </w:rPr>
        <w:t>{{ ragione_sociale }}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10"/>
        </w:rPr>
        <w:t>–</w:t>
      </w:r>
      <w:r>
        <w:rPr>
          <w:color w:val="002060"/>
          <w:spacing w:val="-12"/>
        </w:rPr>
        <w:t xml:space="preserve"> </w:t>
      </w:r>
      <w:r>
        <w:rPr>
          <w:color w:val="002060"/>
          <w:spacing w:val="-10"/>
        </w:rPr>
        <w:t>Posizionamento</w:t>
      </w:r>
    </w:p>
    <w:p w14:paraId="35FE54F5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t>Si presenta ora il posizionamento</w:t>
      </w:r>
      <w:r>
        <w:rPr>
          <w:spacing w:val="40"/>
        </w:rPr>
        <w:t xml:space="preserve"> </w:t>
      </w:r>
      <w:r>
        <w:t>della {{ ragione_sociale }} all’interno del panel, confrontandola rispetto ai risultati di settore.</w:t>
      </w:r>
    </w:p>
    <w:p w14:paraId="790E1A9C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t>Tale posizionamento è stato calcolato sulla base di tre benchmark – Benchmark Economico, Benchmark Patrimoniale e Benchmark Finanziario - determinati tramite il calcolo dei terzili applicato</w:t>
      </w:r>
      <w:r>
        <w:rPr>
          <w:spacing w:val="-17"/>
        </w:rPr>
        <w:t xml:space="preserve"> </w:t>
      </w:r>
      <w:r>
        <w:t>alle</w:t>
      </w:r>
      <w:r>
        <w:rPr>
          <w:spacing w:val="-17"/>
        </w:rPr>
        <w:t xml:space="preserve"> </w:t>
      </w:r>
      <w:r>
        <w:t>distribuzioni</w:t>
      </w:r>
      <w:r>
        <w:rPr>
          <w:spacing w:val="-16"/>
        </w:rPr>
        <w:t xml:space="preserve"> </w:t>
      </w:r>
      <w:r>
        <w:t>delle</w:t>
      </w:r>
      <w:r>
        <w:rPr>
          <w:spacing w:val="-17"/>
        </w:rPr>
        <w:t xml:space="preserve"> </w:t>
      </w:r>
      <w:r>
        <w:t>variabili</w:t>
      </w:r>
      <w:r>
        <w:rPr>
          <w:spacing w:val="-17"/>
        </w:rPr>
        <w:t xml:space="preserve"> </w:t>
      </w:r>
      <w:r>
        <w:t>dei</w:t>
      </w:r>
      <w:r>
        <w:rPr>
          <w:spacing w:val="-17"/>
        </w:rPr>
        <w:t xml:space="preserve"> </w:t>
      </w:r>
      <w:r>
        <w:t>singoli</w:t>
      </w:r>
      <w:r>
        <w:rPr>
          <w:spacing w:val="-16"/>
        </w:rPr>
        <w:t xml:space="preserve"> </w:t>
      </w:r>
      <w:r>
        <w:t>equilibri</w:t>
      </w:r>
      <w:r>
        <w:rPr>
          <w:spacing w:val="-17"/>
        </w:rPr>
        <w:t xml:space="preserve"> </w:t>
      </w:r>
      <w:r>
        <w:t>(presentate</w:t>
      </w:r>
      <w:r>
        <w:rPr>
          <w:spacing w:val="-17"/>
        </w:rPr>
        <w:t xml:space="preserve"> </w:t>
      </w:r>
      <w:r>
        <w:t>nella</w:t>
      </w:r>
      <w:r>
        <w:rPr>
          <w:spacing w:val="-16"/>
        </w:rPr>
        <w:t xml:space="preserve"> </w:t>
      </w:r>
      <w:r>
        <w:t>sezione</w:t>
      </w:r>
      <w:r>
        <w:rPr>
          <w:spacing w:val="-17"/>
        </w:rPr>
        <w:t xml:space="preserve"> </w:t>
      </w:r>
      <w:r>
        <w:t>“Obiettivi”) all’anno 2024 .</w:t>
      </w:r>
    </w:p>
    <w:p w14:paraId="516FDF7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t>I</w:t>
      </w:r>
      <w:r>
        <w:rPr>
          <w:spacing w:val="-12"/>
        </w:rPr>
        <w:t xml:space="preserve"> </w:t>
      </w:r>
      <w:r>
        <w:t>terzili</w:t>
      </w:r>
      <w:r>
        <w:rPr>
          <w:spacing w:val="-14"/>
        </w:rPr>
        <w:t xml:space="preserve"> </w:t>
      </w:r>
      <w:r>
        <w:t>sono</w:t>
      </w:r>
      <w:r>
        <w:rPr>
          <w:spacing w:val="-14"/>
        </w:rPr>
        <w:t xml:space="preserve"> </w:t>
      </w:r>
      <w:r>
        <w:t>stati</w:t>
      </w:r>
      <w:r>
        <w:rPr>
          <w:spacing w:val="-15"/>
        </w:rPr>
        <w:t xml:space="preserve"> </w:t>
      </w:r>
      <w:r>
        <w:t>utilizzati</w:t>
      </w:r>
      <w:r>
        <w:rPr>
          <w:spacing w:val="-13"/>
        </w:rPr>
        <w:t xml:space="preserve"> </w:t>
      </w:r>
      <w:r>
        <w:t>come</w:t>
      </w:r>
      <w:r>
        <w:rPr>
          <w:spacing w:val="-14"/>
        </w:rPr>
        <w:t xml:space="preserve"> </w:t>
      </w:r>
      <w:r>
        <w:t>base</w:t>
      </w:r>
      <w:r>
        <w:rPr>
          <w:spacing w:val="-14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confronto</w:t>
      </w:r>
      <w:r>
        <w:rPr>
          <w:spacing w:val="-14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valore</w:t>
      </w:r>
      <w:r>
        <w:rPr>
          <w:spacing w:val="-14"/>
        </w:rPr>
        <w:t xml:space="preserve"> </w:t>
      </w:r>
      <w:r>
        <w:t>della</w:t>
      </w:r>
      <w:r>
        <w:rPr>
          <w:spacing w:val="-12"/>
        </w:rPr>
        <w:t xml:space="preserve"> </w:t>
      </w:r>
      <w:r>
        <w:t>società</w:t>
      </w:r>
      <w:r>
        <w:rPr>
          <w:spacing w:val="-14"/>
        </w:rPr>
        <w:t xml:space="preserve"> </w:t>
      </w:r>
      <w:r>
        <w:t>per</w:t>
      </w:r>
      <w:r>
        <w:rPr>
          <w:spacing w:val="-13"/>
        </w:rPr>
        <w:t xml:space="preserve"> </w:t>
      </w:r>
      <w:r>
        <w:t>variabile,</w:t>
      </w:r>
      <w:r>
        <w:rPr>
          <w:spacing w:val="-14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 xml:space="preserve">modo </w:t>
      </w:r>
      <w:r>
        <w:lastRenderedPageBreak/>
        <w:t>tale che in base al</w:t>
      </w:r>
      <w:r>
        <w:rPr>
          <w:spacing w:val="-1"/>
        </w:rPr>
        <w:t xml:space="preserve"> </w:t>
      </w:r>
      <w:r>
        <w:t>singolo valore</w:t>
      </w:r>
      <w:r>
        <w:rPr>
          <w:spacing w:val="-3"/>
        </w:rPr>
        <w:t xml:space="preserve"> </w:t>
      </w:r>
      <w:r>
        <w:t>e alla sua posizione in</w:t>
      </w:r>
      <w:r>
        <w:rPr>
          <w:spacing w:val="-3"/>
        </w:rPr>
        <w:t xml:space="preserve"> </w:t>
      </w:r>
      <w:r>
        <w:t>un determinato</w:t>
      </w:r>
      <w:r>
        <w:rPr>
          <w:spacing w:val="-2"/>
        </w:rPr>
        <w:t xml:space="preserve"> </w:t>
      </w:r>
      <w:r>
        <w:t>terzile fosse possibile categorizzare come segue l’azienda e le altre componenti del panel:</w:t>
      </w:r>
    </w:p>
    <w:p w14:paraId="617B6800" w14:textId="308EFE0F" w:rsidR="00EC361F" w:rsidRPr="00F77053" w:rsidRDefault="00EC361F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40320" behindDoc="1" locked="0" layoutInCell="1" allowOverlap="1" wp14:anchorId="3DC4D5E5" wp14:editId="466F9EA5">
                <wp:simplePos x="0" y="0"/>
                <wp:positionH relativeFrom="page">
                  <wp:posOffset>3654788</wp:posOffset>
                </wp:positionH>
                <wp:positionV relativeFrom="paragraph">
                  <wp:posOffset>1708658</wp:posOffset>
                </wp:positionV>
                <wp:extent cx="786765" cy="269875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86765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103DDB" id="Graphic 45" o:spid="_x0000_s1026" style="position:absolute;margin-left:287.8pt;margin-top:134.55pt;width:61.95pt;height:21.25pt;z-index:-2516761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5rOXgIAAHwFAAAOAAAAZHJzL2Uyb0RvYy54bWysVNuO2yAQfa/Uf0C8N77k4qwVZ1Ul2qrS&#10;arvSpuozwTi2ioECibN/3wEbJ9tUVVX1xQyewzBzzgyr+3PL0Ylp00hR4GQSY8QElWUjDgX+unv4&#10;sMTIWCJKwqVgBX5lBt+v379bdSpnqawlL5lGEESYvFMFrq1VeRQZWrOWmIlUTICzkrolFrb6EJWa&#10;dBC95VEax4uok7pUWlJmDPzd9k689vGrilH7paoMs4gXGHKz/qv9d+++0XpF8oMmqm7okAb5hyxa&#10;0gi4dAy1JZago25uQrUN1dLIyk6obCNZVQ1lvgaoJol/qealJor5WoAco0aazP8LS59OL+pZu9SN&#10;epT0uwFGok6ZfPS4jRkw50q3DguJo7Nn8XVkkZ0tovAzWy6yxRwjCq50cbfM5o7liOThMD0a+4lJ&#10;H4icHo3tRSiDRepg0bMIpgYpnYjci2gxAhE1RiDivhdREevOueycibpLJvWYiPO28sR20uPspYhF&#10;NptmQ6IXBBfXyMU8Wd5BF0Fh1/AACqvyYa/Avs2AgAAIaw/0fM181GQ6W2azIYuACutN2DfkBlRY&#10;b9FxOk2SP8buS0v/Fvg7DiiXhvVyOxW87qMyQMG19lw4kZI0i2M/O0bypnxoOHfaGH3Yb7hGJwKi&#10;J1m6mYfc38CUNnZLTN3jvGsscWjkvnddF+9l+fqsUQfjXmDz40g0w4h/FjBP7m0Ihg7GPhja8o30&#10;L4hvG7hzd/5GtELu+gJbaP0nGaaV5KGpoV4H6LHupJAfj1ZWjet4P2R9RsMGRtzzNTxH7g253nvU&#10;5dFc/wQAAP//AwBQSwMEFAAGAAgAAAAhAFsBbyTjAAAACwEAAA8AAABkcnMvZG93bnJldi54bWxM&#10;j0FLw0AQhe+C/2EZwYvYTSpZm5hJKUI9iEhsq+dtMiah2dmY3bbx37ue9Di8j/e+yZeT6cWJRtdZ&#10;RohnEQjiytYdNwi77fp2AcJ5zbXuLRPCNzlYFpcXuc5qe+Y3Om18I0IJu0wjtN4PmZSuasloN7MD&#10;ccg+7Wi0D+fYyHrU51BuejmPIiWN7jgstHqgx5aqw+ZoENY7efNlusN78vw6PK3KsnxRHw3i9dW0&#10;egDhafJ/MPzqB3UogtPeHrl2okdI7hMVUIS5SmMQgVBpmoDYI9zFsQJZ5PL/D8UPAAAA//8DAFBL&#10;AQItABQABgAIAAAAIQC2gziS/gAAAOEBAAATAAAAAAAAAAAAAAAAAAAAAABbQ29udGVudF9UeXBl&#10;c10ueG1sUEsBAi0AFAAGAAgAAAAhADj9If/WAAAAlAEAAAsAAAAAAAAAAAAAAAAALwEAAF9yZWxz&#10;Ly5yZWxzUEsBAi0AFAAGAAgAAAAhABj7ms5eAgAAfAUAAA4AAAAAAAAAAAAAAAAALgIAAGRycy9l&#10;Mm9Eb2MueG1sUEsBAi0AFAAGAAgAAAAhAFsBbyTjAAAACwEAAA8AAAAAAAAAAAAAAAAAuAQAAGRy&#10;cy9kb3ducmV2LnhtbFBLBQYAAAAABAAEAPMAAADIBQAAAAA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45440" behindDoc="1" locked="0" layoutInCell="1" allowOverlap="1" wp14:anchorId="3487A14C" wp14:editId="658167E3">
                <wp:simplePos x="0" y="0"/>
                <wp:positionH relativeFrom="page">
                  <wp:posOffset>5135706</wp:posOffset>
                </wp:positionH>
                <wp:positionV relativeFrom="paragraph">
                  <wp:posOffset>486707</wp:posOffset>
                </wp:positionV>
                <wp:extent cx="1957070" cy="281305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57070" cy="2813050"/>
                          <a:chOff x="0" y="0"/>
                          <a:chExt cx="1957070" cy="281305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226705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203833"/>
                            <a:ext cx="310121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209941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438541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" name="Image 54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415669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Image 5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863737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840864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846973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1957070" cy="28130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83313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204BBA3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3A9F4B2F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0C14245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C3D8E6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2364FCF2" w14:textId="77777777" w:rsidR="00757E36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Soglie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>categoria</w:t>
                              </w:r>
                            </w:p>
                            <w:p w14:paraId="7448A076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B05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sz w:val="24"/>
                                </w:rPr>
                                <w:t>: &gt;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2°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2140B2D3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C000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tra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2°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4A19081E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24"/>
                                </w:rPr>
                                <w:t>C</w:t>
                              </w:r>
                              <w:r>
                                <w:rPr>
                                  <w:sz w:val="24"/>
                                </w:rPr>
                                <w:t>: &lt;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404.4pt;margin-top:38.3pt;width:154.1pt;height:221.5pt;z-index:-251671040;mso-wrap-distance-left:0;mso-wrap-distance-right:0;mso-position-horizontal-relative:page;mso-width-relative:margin;mso-height-relative:margin" coordsize="19570,28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W3RIxgoAADVHAAAOAAAAZHJzL2Uyb0RvYy54bWzsXNuO2zgSfV9g/8Hw&#10;+6R5ESnJSGcwm54EAQazwU4W+yzL8gVjW1pJfcnfzyEpSrTdsqgkDjxII0iLtii6VDxVdapI6fXP&#10;T7vt5CErq02+v53SV2Q6yfZpvtjsV7fT/35691M0nVR1sl8k23yf3U4/Z9X05zf//Mfrx2KWsXyd&#10;bxdZOcEg+2r2WNxO13VdzG5uqnSd7ZLqVV5ke5xc5uUuqfGxXN0syuQRo++2N4wQefOYl4uizNOs&#10;qvDtnTk5faPHXy6ztP73clll9WR7O4Vstf5b6r9z9ffmzetktiqTYr1JGzGSL5Bil2z2+NF2qLuk&#10;Tib35eZkqN0mLfMqX9av0nx3ky+XmzTT94C7oeTobt6X+X2h72U1e1wVrZqg2iM9ffGw6e8P78vi&#10;j+JjaaRH87c8/bOCXm4ei9XMPa8+r7rOT8typy7CTUyetEY/txrNnupJii9pLEISQvEpzrGIciIa&#10;nadrTMzJden614Erb5KZ+WEtXivOYwH8VJ2Kqq9T0R/rpMi05iulgo/lZLO4nQbhdLJPdoDx+wYx&#10;+AaaUj+OXkqLzaeqUeiRjqgUPGZQh9KGIHFMqEGg1ReLQxpZdZm2mgl7z8ksva/q91muFZ88/FbV&#10;OA3ULWwrWdtW+rS3zRJmoAxgqw2gnk5gAOV0AgOYm58vklpdp4ZSzckjxGskWbdNdXaXP2Sfct2v&#10;VpPHYhnGsb4fPa+QtOuy3btdRRxwoXuKmJNY/TB62z72WOhhGw2Zwc91fOb37UjpNq8yc626J/1r&#10;7X3il11NVvl2s3i32W7VnVXlav52W04eEqjs7Z361wjrdAP6qpmZZdWa54vPAMkjYHE7rf5/n5TZ&#10;dLL9sAcMcS+1bZS2MbeNst6+zbVv0kotq/rT0/+SspgUaN5OawDj99yiMZnZKYf8qoPpq67c57/c&#10;1/lyo/CgZTMSNR9gGQallzcR+PsjE4mU9vxNJCQ0NIiiAEokDEKtgdAwIrChxqHIIORU94BCrK25&#10;E2v1dRETaWVRNtKIouaiswCDZhpEPAwaTB+I3PW0qG2uEAGnoTR+IiBxxOxN2n722PS3WlF+hQsi&#10;qDxrX/0S2XHt8cAeD2S3PezR7Wl9gT1nj6fS+vd87r6UGQzZ9nav3BllEn5Km3evrdOQvRXaIWNc&#10;x9aNrd0l1dr4BH2q1W9jYn8vX1Bs0hn+N4wCrZNwOcy8cFV9r/ycYW87rzF2SfnnffETyA8mbjPf&#10;bDf1Z03kMDdKqP3Dx02qyIj64EReWLxxKx92ySqbBDp+2D7qCuX3TgaYbzeFdeuq3YiK8HfEn565&#10;W8PN7vL0fpfta0M2y2wLqfN9td4UFcLoLNvNMxCD8sOCwiWB6NYgB0W52dfGbVV1mdUpgk8yWyK8&#10;/AeB2ISk9oQWupNT3UIfeQhDwsFAYONRFEeR9qvJrPWMMgypZMYzck4D0C7zW9YxqoihuEMTWxQr&#10;0BZhnWQTVAy90HIZSXQTgplJQeNvAxuQzQPYGPKpdKygdQ2wUfN1WdgEREiOqAzYUMZkSI4iKgtj&#10;KRFqFEPnlFBmPeAPDBsYs+ttTFC4Jtjwi8NGIlsLoAcNG8Ijzo1Hs+6mgYqBzYu3UemhgDEfwIYp&#10;lV0TbIKLwwY8N6bW2yDBBYSgAydKIUSpGoDBDQOudAbt0PcfMErBmg9wo03tmnDzfaNUgKzvGDcv&#10;UeqEEwtY8wFsgmtzNyj3XJjcuFEqoEJKnRd07uY4SpnzP7a3wawcwEbzwWvyNoqMXpYTu1EqYDQM&#10;dRDqYEMJ4UIokqVI8UuU0uwG03KAG11iuibcIDe+MG4kpzQ2hTwquaCGvHS4CSUFWF5g41RuRLtm&#10;Yio3+HxlpPj7kptI8vAYNi/k5pTctOsIDWx0teuavI0y88tGKZfcRAGJpCZ4nbd5ITensDmqE4ur&#10;qxOrpavLwsYlN1Eg4/CockNfUvAT3MijQjE+X1mUoqpmclngcBLExCwwMIGV9SN3Q0POIhUswYkZ&#10;ZeirdPRNcym1SnzxJWrZVnftLg58gzvxXqIG8zMcUDdwZeeSQx5TtdKrdISNL/xER99tcdpKgrXp&#10;RhAlZ7fgbJZiuVQbdHSV185m1+Vw1ZbTOMAytCoIc8bO799gIeXcDIuFV2z7MECxA9qjkYExETLU&#10;MhSswjC29UDbyR6bteNIoVR3DiIW6worIGg72WPTOcC6uxkZnMvstenvTLDK3hS8CZfE6sMOaY9m&#10;aKzFKYuEzEgChNTspHdoQQIFOtU5FDTSdtXbmcUkMGpmVBI2oA7OCExSqU5gt4z29L0jc2hD98Uu&#10;LCwlnp0Uc29cKICc7Yh5NoMGBBu9ziuNttIGgVqsPDtwp4cgplyeF7fTsAA4zRJXrx66uRMSWyvs&#10;epedYHtsMNTBQmL5NToPfNohTnIuzRptryC0A7MUMRmAvmMn2HQlBrDvmKCMgxDFwnM26Bh3SALg&#10;7nzvzmscODmrOXs0GgwotpI1Vjg8diCxl8UYuIfcSMFR9tOg9tCJEJI06buHvkWMjUbN2MNzKTlR&#10;S/LKFD1wIiUiqLlLDwwCR9CKHtsD3jKKRYTaFSQRME5spjo7891c+vQGZLnZlyQYcDJgwiFjjU4E&#10;kdxs2ui1BsY5lqe13EEYhXCv5+RmBLUYMztBwGKzPNk7NsRW3lHpxMdPhVB34yqHPaAzNicSMPSV&#10;G3vGAnberzk6gSplu9fNWpg9GktjSt8NgSMkDs7PDu/mEi1KBnp3OMHONKWec7OjMEiNJF69W3x7&#10;BEjHdjxir2OXdDisOzY/zBgcdzLMRRxPNcxyHCc4zJ8c/zpIzJ7hexZCJ/tlu73Aflyyb857CeUo&#10;RAWMhLGxSQ+0BlJG1PhXPCUwZAnYMGljjoeVCa42MGtf4mHBAusIgfHdHt5BSKa4tfJTHtzLGdvD&#10;qzlye3hMRyce3tjRt4end+bSI4o4mPWIUOOiH6IM0GHiwjDLDEGymx14HgQ25CKUTYQiVEbn/au1&#10;Mb+Zx9gRbyLUcMxxJPGg/s5deiQVjgY98pU+H9HrhBDRx2/av/vlV/7OBlZnI+/Lpn37JEFT62ie&#10;a1G7Rs3SXlsR0Yn1j1gReSbx7Q1gI/LpLvX1sKku9fUwqS719eBOXerrQZ1ol/p6UCcn9R2mTgjh&#10;/mUcJ/Edpk5O3jtMnZy092uok/VeJ/nu4KCjiN4oCjmOnHap7vDcjWPUI9l6l+n6oLmL3h6GMjKu&#10;ddHbJ2Y2dV/v6D2GGYxjHZ1OPOpmIysL46oWoyoiTublUTlz0O1TyRlVJXJs0qMC5WRf37xy5rgn&#10;j7Edz+cht+NUPSpnjr/20LcTCjzm0gkzHpWzLoJ5FM662OhRN+uirofhdPHcIxNoC+/BcB7wDP+w&#10;4eWrM/SmFHOSXfYRHMz6iKrZuIqcU9nyyC91ZaupgA5XEp3K1jfPL8flruPy4nE598h8vqtD+NQK&#10;vrQO4VPjGFc/GVWbcfTtUfdx5tKjpuTUITxqmg4GPcZ28O0ht2M7HvUqxy496lWOzXvMZZ9H6XVZ&#10;Z/J5+6CuWkVUa9VO4o4P7kP5P9CDut9nR0T7AMonPN41z58mZrnVyf8n9dO/crzwod0p0fOQqglf&#10;eumm2xXR9xYQgOHLHjJUgnUPXNdP8yf9fo5WuG/0OgaPlyrot5Dg3Sx6I8zKvBVEvfzF/Yy2+7ab&#10;N38BAAD//wMAUEsDBAoAAAAAAAAAIQB3H4SptxkAALcZAAAUAAAAZHJzL21lZGlhL2ltYWdlMS5w&#10;bmeJUE5HDQoaCgAAAA1JSERSAAABcQAAAEkIBgAAAMvZFtAAAAAGYktHRAD/AP8A/6C9p5MAAAAJ&#10;cEhZcwAADsQAAA7EAZUrDhsAABlXSURBVHic7Z1pcxtJjoZfUdRhSdbp225398TGxv7/f7KxH3dj&#10;Z6bdbl86rMu6yf2AfBZgqkiRkkiLGrwRFbLJqqxMJIBE4khKiUQikUgkEolEIpFIJBKJRCKRSCQS&#10;iUQikUgkEolEIpFIJBKJRCKRSCQSiUQikUgkEolEIpFIJBKJRCKRSCQSiUQikUgkEolEIpFIJBKJ&#10;RCKRSCQSiXvHzAN8d3eivZgMGOugsUV6TCsNRhnntI4xMTkkrwyBSSvxmXK1JLXL1SrfdSRdhauj&#10;6Z68OM7IjIyPsXFPKzwbafDQMew4Z8vVGnBPIiFdl4nklQFoT/BdLUnzkp5IWpK0LGkx9OFS0lm5&#10;fkg6Lv+e1olrSVqRtC5poXx2Lmlf0qFsvDPluw0ZPWZkivtI0nfZ+B/62IcZZ0s275uyOW+65zGh&#10;JVuwpOlZjB8KZmQ8sinTE5J0IelAxivnP6lfDxaTUuJtmaBvSXouE/hFSXO6bomfyyZru1z75bNp&#10;E4S2bJx/k7RWPjuS9A9Jp7KxzsgY9b2MLm3ZWD+Xe8718JX4MONsSVqV9LtswWq656GPcxi0ZDyN&#10;gXKmVDyjYkZGv99k+qIlM+g+yOh5ocfBK/eGSSjxtkyAf5H0Vm6xtdS7/ebfHZmgb5a/f0j6qumw&#10;SgFuowWZYtssn8/KhDu6TljgNmQKAMGf5C7pthh2nOzCVgfcM+1oyxbkDdmCvChbjE+UimcUzMjk&#10;AF5hYdzW4+GVe8W4FUVLxsyvJf0qmxTeeSVjbqwwBL0tt9LnZUr9TNKOpm/bjb84KjMUXz9Mo7CP&#10;Ms5un8+nGbOyhfit3FA5l7nEUvHcDV1Np0xMDJNQ4quSXskYe06mlE9kbpIDmYLuyC21DZlFMyvb&#10;Vr0s9x2X67FNKMLelo35Qkabi5/ZqXtGR+Y22ZEt2pLP57QHsCWbt3VJ72T82pbx7GNbrCaBrkwm&#10;dsv/Z2QxsiM57yQCxqnEZ+SKeVWmwCVT2p9lbhKUVVcmCGsyQXgnU+Ct8ndL0hfZZN6UvtbP+ot/&#10;RxlDU+pfN3zf9J5h0ZUpsr9L+kse2DyVLXSD4gBNY73tOIdBEy2GVVId2Vz/t4wnJNtVHet+/MWD&#10;5n0UWgzaJfVra0bGuwsy42M+fB4v2hj2vbeZy5nqL893G+6p33NTu3ehb793NvFUV+ZO/B95oPxK&#10;JvuDXKq3mbtHgXFb4vg952QE7spdI99kqysEnpEpLskyGRCOTnmeIGiTYuPeOdnEk55EatKlTFlc&#10;aDjLDz/cQvlLPy5K/3HrLMizEDrhHcOiK3cXEejEEumnwEm/mi99i+6py/J+nr8PxoUWvG+2tMt7&#10;Zvs/+v9gHk7ltKO/d+njjGz89K9OWb0o72Te+6FpvuGfGHA/L33uVM8tyXgWWuBeWpAZIVIv/8X3&#10;zqp3LltyVyPXMIFf+H++XLEd+KsVvlMYV795iLw2H+jC3F3qOk0i8G83vZMslPny75idFmVCctlq&#10;egd9RM80zV2U22lLkLgRPyN4huBFhpV6fd+LMgU/J1+Z+ylHrKCnMkt+TSZUbfnkn8i2t3ul3UFC&#10;3ZYJ3ka5Vko/sBz3SztdWQALIT2RLUzfNfy2D0Z+Wfo/W96zLwvm1sLblimL9XKtlLHPlDH9kNFq&#10;r4z3rgG1GKyDFvOljz9KP3/IF+l+aJV2XsnTxk5lwarvup01joGAC25ZRhviKNBjTz7vtbJCyTDf&#10;63JrGtlAAZD2uSeb6yt5Zs4rSS9Kf6DDvIw/ZsuzuzLeJuOI/q/JabtYPo88+12e4dJPUbZl/LNZ&#10;2lsun12Ud+/Jg+WbhU4q9PlcvrtqaHO50He9tE9CAovjcejjD13n19ny/PPwzuPSn3lJz0p/W+X5&#10;r+WaLTRdKc/gXon0i31cl/NAPXfn4Z175T3TFlsbiHEr8Uu5JSQZ4Z/IJuhKJsQ/5FbOlYx5/5S5&#10;T1qhnSb3ApP4QhY83SjtY7WzGp+X93yT9EnGED8a2puTMdXrcq3JGRfFcCjPlnktYyDJGPlU1wVi&#10;EFDir+W+1DOZa+WgtIdQELF/KelN6NtsaQfr6LiM86OM6bFsRkW7vOON+tPiWB68m2tuRpLnkr+T&#10;Z6eQH86iOspig9KK844VHeed+foi46m96l1z5Vl82U9DG3Xq65ls0fpYriM5jd6WcbGgqvz7mWzO&#10;DstnLKyzof9vQv8pmIqL0LaMH7Z1XQZYhDZLH1B8cdd6Vt67XZ55KVeOu2Ucx3KexQ26WWj7ovS1&#10;yRInHfhzub4H+rI7firLTENODsr7V+TKfUa+yO6Xd70t9Jsp/eNZFvzofn1V6IzF35S2vF/o+LG0&#10;82j86+NU4l25kB7LiTwnm5wnMgY5LPccypiU/OhT9boEar8W/vJ3sjzrLfkkdsoVt1rL5VqR+eM/&#10;qVeRk2FAe6T8MQ7JhX6x9HFVZrnhArnJIm3CbKEFwjen66l3CMN7uUC0Q9866vXLLoU2bpOeidL9&#10;pbxzXUZb3CLd0k92A125FdrPb4xVvyJXVHGbPSyYp1/KtSH3Q8MvLCqLMtpi4XZliuuyaue9bC7Z&#10;veGWiu6EJ+VqyXk0vqceC8qQ3RWKlTzoyGcxTgDfLsuL4nDVkLIYq2DXZTnVb2U8whhQUiwmy+Wz&#10;p6W/xF5ipS2LwrPS5utCI/QEcoWLhPmkj/+UGQ4XVXtL5b38f7FcS3J5xcK/KuPiGWga6Qt93sqy&#10;3jbUO3cU0tVzRx3GWUXHqca4LfEr2ar3RV7VF32AK3Ir/FSmVNmekZFCMUgEucnPZUL4XK5kTmSL&#10;wqnc0sXtEBmSwoEzucBtySyjzdK/q9LWfmhvOVxx0Yh576MiBsDqdhjrM7nFBzMeyK0T3CxYOTPy&#10;HQjCMWxfoiUWaYELhdgFgsbup58Sj223wr9HpRd9ey5Tgs/krq4juVUPby3Ld1ed0n8uFmQsTdwY&#10;0PRMvvuhtoHq2i3ZYoDbY6+MC0teMnodl+8P5Zk48BmW5px8x0BhG3n3T8sYXsldWPig4e0X5fs1&#10;+YIReZbdKvwaC+xqPsP98U4mByhR3s37UeBLgY649LD8O6HdVvgLr8BPGAX7Yfw81yQTKOc12a6C&#10;cUNDdrAYPhhd87J53JLtVOMud6oxbiWO4HySMWZXnqnCqsxKzSqK4vkusyK/6HppNgLzWm6B4zv/&#10;JLNY2IKtyBiSreYTmfCwA8BPuiQTCKxcyt8/yLZhP0qfV2UC+EYePR8nYEbSNNulzzvqtXxwy7yX&#10;+0Wfle9ZDIfNJKhp0ZWN/0/ZdjTSFoGPFt24wLy/lO+UrmTC/0HGK+yInsndN+zGVsvfE3lQEZdA&#10;Sz7fO6Gd55L+TV49OC/fNR3LeBSe/U1ucZ7IaPVXuQ8FiEss9n9PVr36TTaX87L5/k1e3bxVLtx1&#10;0SWzWv6P0fSH3GpH4f1S2hy082GBxOWCctxRr3tuQb4QbckXu9elf6flviawC9st4z0p7zmVyfww&#10;wW6CuCxYxB0+ytxGZ+WzLdncEZuYly9mjwaTCGxeySbnHzLivpRNePRds7pGlwCpiQsy5bEvt0DY&#10;yuNLRGg+y9L1EELJzyBh4tnGPZf75DvyAAlugfPSzp8yQb2Q++46pf8LGi9DNI1VsrF+kS1Yh6U/&#10;KFu24QR7N2XCMqxLhSAkFgwW1p48VsHu5VC+AGLtjAvQgkAm835W+vSh9BFXCemoWOYE4rAQz2V0&#10;OZcHAombwBPt8h4CmfhbCcp3wr0rcjcCbi580dQ3zMnnhEDfqYy/Psl4HNdYt7QJbWOq7UmgRZ2+&#10;+1U2TxTHUbaOCyIG/iKY9y31upZYFD7Ic7Vn5XyHhQufvpAp6H5KvFOe/UO2wMFL+O+H4VEWlkv5&#10;butERmvkc7aM4VjGL/jzcXE9mhz+SShxBGlXxrC78kwALKM6hQmFjrAQuENpLMj90QSyTmQMzHtg&#10;BopMovDjc8Oiuir9WAjtnak3y6MT2tsL4xgU0LsPsFOJfSNYw/YUP7Dk220WGDJKhgVZEzF9Elqw&#10;IHbC52TrTIoWnEsCLZgPMpgIah7KFbvU67Kj/wdy10pMFcVNwEFMMWCp8G/iNP3SOfmO9xEXwLcu&#10;efCfoD9zyQKF4cJcwgdkKpGiBy121Ft/QXHdbvkcq70GvETsCprtyuQqZoghi19lSn9Z7m6KWSxN&#10;YHGjn9HNR9bOILBAEkMj001y44q5i4ZIdM08KkwyxRAfIdsmrIsV2cTjw8TywHLelG+bCCih2HDL&#10;kIN8pOuHRsUIPSt9q2pD8uwAQHZA3R5BTHzN4/Sr4aeMpz0i0M9Kn6PvEWsI1wa5ytFyHOZ9LKiS&#10;L8JN44UWJ7p7zvdNiEU1jA+BbuobyoJaBBRtDJATACRH/Il6A4pL4d/3Yb3FuaStOblLMGaI4AZh&#10;3lHcLDhxnqAFGUM1LZABvlvUdRBgjwoYPzO+6wgyyYhD8NyCXH6binzgpTpxYVQ0zR0JAkvVNW7j&#10;4qdiEmX3KBCsCyaRIBlWOKs4Prk1uc98Tcbo2/ItYlQ0pGT1y/+OhTgxsk8bbJ3pI0KPYqoZDQaa&#10;ROFALaySCckrmSKPQJHjWpF8DoZVQHHOALRoGm88A2fcaFpg+s1FzCpqArRak7kAtuRWJDS8T+st&#10;LpAxsEidwFbD/ShtxonxEXestHUTLZinfooToynSlgKcpgU6fh/zw8kImW14RnJZvMvJlXGReyGT&#10;A/LsoVnMZHnUGKcSxwe3Lk/v6cqscCL7MNaPcj9ZKWeyo01X5Qr7poDEbRhiUIbEIOGN27Nxo47O&#10;xwWmaSdwHu7FrXCl8fZ1UlH+m+Zr0DMxVVXyXd57WUCO9DyC60dy19GKen3Pt0XNN8PMJQF1/NPD&#10;FKo00aIp8+k+0C+ltKkfgxaaYcFiuCE/GRUfPvn8/BYBPvM1PbJgZsQ4lTgr5d/kgYVzWTCDAqC4&#10;vY2T+0Se4iS5BRKT+FkE5sL3/dwGrNzRIo0lxxQvRCulabsaxxZ9xuMEu4zoDiCLYl/XhSgKDn7S&#10;UYobmqzu2kqLaLLcx4VoTUou0JE3FL6bk/ufYyk7fu83MkWwWu6nuGZXRrMT2Tz/qvvZlte0JeuH&#10;uWxKpVW490yewRFlgHuxgptoMYif6VvcUTW51vq1GXewcY6aFoxBMYRhQOyAuVuX5+5vy3ztzF1b&#10;lqEUz7R5dBinEodRyV+mDJjI8on6R6Nhitpi4V6CQZfhfvLB99S7VYtBoRgEogoUJX4e2uMZcqBj&#10;rjq+w6dVe+MC1kW0wC5l4/ys3gq5uLjElM1hqzZj0LRWDghCPIQMOsX4xLhoQd/q7T0BPvKta0v7&#10;tYwmxEWo1l2SbcOxwMn4+bs8u6IjM0Rue6JkrYTpf+RPqhTJ1GAu8Z/Hs2riOShNrg7y4xflip62&#10;YiC/aZ6IK1HeP1u1V5er4/8mO0TyhQV56adf7sIjpMBuyV2uZzIF/r/lL+9/qun4YZU7YdxKnGwA&#10;KtYIvL2RKyKYBoWwJq/obArYwCgk9ZOhQm4z7oO6yjKW+FJoQCCUVDGUOsGSLXmpNgUuK+U9mxq/&#10;Eo+BoMiMWJjEGBA6aLAUniNTYdjzIhDmKIgUuazJF1/J5yum/I1TYGpasHhTfMM4qcZ8JXOXQI9t&#10;eWwkBuCk3iIZUgLJL4/39UMdO0F5xgOZMBxYIHAVwsMX4fNFua+X4C3uFKxdEgWY/1gFTTCTfPKX&#10;cmOqCcw7coaVvVH6ETN7Yjoi6YWS59zfNWjZD7iEqMJkLMzdd/WmGELbn3FG1MQw7rJ70r+IvqNo&#10;3pX/f1Nv8cKKTDm+LPehcDmjg9TBWFlHMGqhPHdZ2o5VhZxNQsERKVfxrAcOKYLR2zIG/rW0dyBj&#10;oI3SXr9UrfsEY+XsdVLMOH/mRL3FPi9lSmtFXqz0p3rdVzeBBe27/FAhaPGLbE4Oyr0U+1D2PE6w&#10;oB3I6EH5OJW7p7J5otJys/QNJcOJi9FCjbs9dhvLclqtqFf5zTRc7HCi0oo57fD+mXr5lhoI5o24&#10;EBWRz2W8typ3u+CKZNfIoW6k2/Jct/z/ONCCYrd+bq8oFxgonE/yvjzHkQUcpPVOLgf0hzz7cS7m&#10;ddvM3ZJcR1DpSupr3BWNIzbw0zBuJX4mm9Q1eUohlgFpcljC8RyK6BJAUcUTzKhM+1zapDScAMeG&#10;bDIld31g7ZD7+km+akt+CiHnhJAxQ3ESRQlkL9CPSR1d8E2+9UdY2zIlcS7PaeYsjnj42CintqEw&#10;vqr3YKklWRBpWZ62F4NGTVk8942Yn8xcUyr+u5yfyCfHfdCRKbQd+c4QN1PcbTyX0WtNNtecwAfv&#10;SB4DqOMr0DkWCb2U8R+HklH5i0zQzlZpa102Z+Q4k6N+GdrHFdOt2uI8k2X5oVrUEsDPPNfPV41f&#10;maI3FgZ2d1Q4t+XHO5AaeSSTRyomx8ELuFU5RRGDLQapWfSYu3j+CrujScVwJoJJnGL4XWYNzsmZ&#10;Gn9fU76q1Jv7/UXXTx6D4T7Lt/FYXJTWo5xJb8TS2FFvaTXMRoUmW+ctecEMSpuFiW0tlmo/xMDt&#10;jPorum51fwQL2Wd54QJW3HOZAKOICD6i7BCqUfyCWP8sdLEij6KOrTAmtrIcNnXTOG+ixU19gycw&#10;CFDmnDOCQYC1xY7kk7zakdMed8pzT0NbWO2SBwFZwHEb4M4iI4I5whVBST8xFX5n82vpy1d5xSYK&#10;mBMP2ZViCbMT/arrZ35QoUmONhY0fIvSO5XtXlry0yibaIuL80MZG8obt8pqRV/OVeG4iz/lcloX&#10;RI06793qip//kM0dR0+3ZHL/XmZ9d+VzhzFHYDPm6o+7zmMimFR2RbR6ajQFf8io+CRjqK+6fvYH&#10;gbs66IcAMYm8H6X2T/kJhnW1WH10LhkzBPuO5BbVmbziVHJLniwDFAvbOfya23I/NZH2rdJOzEAg&#10;QAMTx+N6Y+AX/z1l0riwPsqEimyGUVAHOPHr4pMk2wPlsi0PgOKOieNEyFAyVw33jNK3GNiOLpFa&#10;eaO84CNSW2M2VLTMCOax/WZOd0r77A75Met4ZjsW+ryuW3q4UdgJIA+x/8xlNBrghb9C/yOtoEX9&#10;AwrwLP3kDCJcRCi0Y/l54tEtBK/FLKCouCX37++WvtX9gx9ukoEaBC6fyWSCoqJdeQyN8cWYQ8xQ&#10;Q3lvlwulztj4XYDbnGP/4DAJhz9WyheZEtyR/45mzfAQOR7AH3+Hs8aF/EcF9mVKgrx0rG9ybffl&#10;pb5N7WElnMiE5kimpMlPj6eknct2FbGN2mKIW0zOk+ZHG2JGAS4nAnJk70TruVt9fig/5CoG3fhu&#10;R35W9G2tDXZRWK0Uw3BMAYKwK1dsRzK6x3FKrtj5ib1+tBgG0AKBPpD/qAK7POb9uPRvt7wrbvOh&#10;J7n0nGeCdckPSnDPkfwUTgLdcX7gm0vZDmkltHWk3h0Rx1AwX5w+GStz4Tf63/QjHyxWx3IrGNch&#10;J13Cs115TIg+cyRAbRyx8zsu/d5Ub558rNbkCIpj9c4lhsAwMlCD82TYAfGbvDzDjoHceUr/MS7i&#10;3LFTIG7D4jP1FjiYpHOf1Ry/N/7AaLEw8aRSDVvZhRVEoCiWZZOpElOf6vawglBSNVPHdD3OJflN&#10;0n/ID7v/Jum/ZMIUfZFRMNllxEWErXlM/TpTbwplBFttLLZIw6vw7H1VUcZxxArXOEdUHtbHIDBO&#10;6BszBZpocdu+cUELFBQWbz8+iql8sf/R74q1xvfROMA1AzgWIB7uBv8x1vp+rO/aoGEnFNP+agUe&#10;j1eO7gpcPPDsVbnv32V1Gyvls0+S/lO2uDblqMe5j+X4se3aao8YVgZq1EdidMIzdR47Mg+9I2+y&#10;aMfz3llEcXFNPSaZehOZa5htzCg+01hWf9znnkHtzcgY+3fZih23XRR/wHRk2HBQEEqrZmas03qs&#10;dT8IWNVupX59jSmA/Rbh+wwy9htH/R7cQ03fITgH6sVd+xmF+za0wKrjqNhBzw4zR1iop7qOfvdD&#10;31H735LxIJXNKNVD+c8EYvm35WeKoxgHldTz3qhwR+kbGFYGarALGfQMcwfNB/Wtnt/7lI+fjp+R&#10;PzlOAt6lbaxJDupnW8k2l1RIAor8pqLkLiDyY0ftz6j97lZ/x41h+nfTPQ913od9/iHOJUdbvJBb&#10;occynsV92ZWnpJLFxU6COomb+jdu2jZh2N3Zfc7dVOJRJ8GPAFwY+/KioLgV3JCfKU0GTPR54od+&#10;VL62xINGV54AQLyCgjmC5fwmJ4fLLcsziqhefTS/cPOvilTiBpT4V/kvmuBr5HhOfOMxA4LA2l8a&#10;7YcXEom7gmDxZ5l7T/K0S45zJg4Qq0Y5CppfwXkUaXb/yphEiuG0AL8twUuUNulMMHrMxNiWpVZ9&#10;lEfPE4lJoebZGMiPgUp826QbfpD/KtQkjhBOjBGPpvT0nhCzKFblpd3kDpNtwBkT+/JfGLnL+ciJ&#10;xG1BxteynGepG4g8yw82w7P96jYSU4ZU4s1o+hWVeNwmZdCk8d02RS6RuA9QLBR/kCG6/bDYI8+m&#10;wfFIkEp8MGaqv2DS2SGJxLBInk0kEolEIpFIJBKJRCKRSCQSiUQikUgkEolEIpFIJBKJRCKRSCQS&#10;iUQikUgkEolEIpFIJBKJRCKRSCQSiUQikUgkEolEIpFIJBKJRCKRSCQSiUQikUgkEolEIpFIJBKJ&#10;RCKRSCQSE8X/AQro0S0f52d1AAAAAElFTkSuQmCCUEsDBAoAAAAAAAAAIQDMppvhWAIAAFgCAAAU&#10;AAAAZHJzL21lZGlhL2ltYWdlMi5wbmeJUE5HDQoaCgAAAA1JSERSAAAAPgAAAEQIBgAAANl4huMA&#10;AAAGYktHRAD/AP8A/6C9p5MAAAAJcEhZcwAADsQAAA7EAZUrDhsAAAH4SURBVHic7Zhrb9pAEEWP&#10;MY/ShFClSpX//+eatOojSSE8DPTDnZWdVI1QxTiNdI9kLQbLu3dn9u4sYIwxxhhjjDHGGGOMMebf&#10;qV6pz+f9Hp61vQyiLwbAEBjHVUf/O2ALbKLd9TGYvoTXwBS4AObxeRT9N8Aa+AXcRbslOfp15suD&#10;ITADroFPSPQeiWvimTIp7zq/7bMHlckAOEOiPwAr4AewQOKgzYaPwDnKBIBvnWdOTmbEKxTBKyTq&#10;EfgMfEfpvEEpvkYTskITNYtxreKZlJTPFD5A6Xsd9zco2kVM18mLwW3RZM3QMliSZHaDjJcGQ+A9&#10;MAEegHteNq0GLYGfKFvOkfunGHCW8AoJn8b9kuPStkEp3qAJK85/cjIjXvZtULoeu1b3cdUkji9T&#10;+J52uyrFyjGUym5H4paWJfxAm7bwtGB5iRqZ2wgtjYYkV8+M+A5tYVvk7hco9f8mvkZmOI/7BW90&#10;OwMNeoS2pyGKYDeKFa0XnNHu+QvgCzLFNym8GNUYRXwafdZoQsbx3RyVs5coQ27Rttb8+crT0Mch&#10;ZYREX0Vb0dbpxb0nKOpL4CsqV9ckHlT6OKQc0FpdIcEVivSEtkDZoAiXSKet7cJrnMeL4O55vBxN&#10;NygL0v+Q+F/+gYGn9bsxxhhjjDHGGGOMMcYYY4wxffMbsX17cNBXELIAAAAASUVORK5CYIJQSwME&#10;CgAAAAAAAAAhAHABq5toAwAAaAMAABQAAABkcnMvbWVkaWEvaW1hZ2UzLnBuZ4lQTkcNChoKAAAA&#10;DUlIRFIAAABEAAAASQgGAAAAhI2AbAAAAAZiS0dEAP8A/wD/oL2nkwAAAAlwSFlzAAAOxAAADsQB&#10;lSsOGwAAAwhJREFUeJztmVtP20AQhT/boeAQSNIiHqpK/f8/qm9IvdByhxBycR/OjnYbCIK2u26l&#10;+aQojtk43rMzZ2cMOI7jOI7jOI7jOI7jOM4/QBVevdPnTVRAAww2zq+AJdAVvyP6E6QC3gATYISE&#10;AYlxC1wAc3oQZXN1SlEDB8BH4BjYCeeXwCnwCVgggYrSlyAD4BCJcZTcxwpFzw/gGlhTOErqkj+W&#10;/OYe8BalyyCcq8PxCHgHtPSQ0n0Jsg9MkTDpPVTALvKWA6K3FL25kpiZjokT7lBqrMOYJvxtgsQp&#10;GiV9CDJE6WIpsQJmwD3RQ9owZr/0PZYWxDxijCIFJMR3ZKTzcG4njBmH42JRUlKQCnlGWnt0wB3w&#10;JbzuUOqYz6SRVISSgjTEdNlDk1wAVyg6bKu12qMXcy0lSEVMg8Nw3KEUuQBukBgXKIWgJ3MtKUiL&#10;ttph+N01ShETYQach/c1PZlrKUEa5BtTtNoQ0+UmHC9QlFyFY3gcVdmjpIQgabGVmukcuCSmCOH4&#10;ktjY1SiirIjLLkiJXsYmlZppRzTPETFqdjb+ZmJOkZ/cEgu4LOQWxMz0kMdh3wLv0WTNM8w30mgY&#10;EM31nMzPSkoIYo3ckLh92vljHq+4NXlVMrZFDd9XZLrZHgvkFsTMdMKvq24rPNj4nHpER4wai7Ix&#10;Mt1sjwVyCpI2ctbmdyjkZ2gn2TYpE6EN7w2xQz4FHp757h+RU5CaWEcM0STXaGs9QbvJNoOskZAf&#10;wntDIXPNKYiZYdrILVAhdoIM8qnQr5AgVsRZIVfEXHMJUqMVTatMqz3OkA/MeD5lmjD2CAlaxFxz&#10;FWbWrVofAoqG9Im6RcdTrzUq0s5RJbsM19i2hf81ckRIFa47RCu7QgJYI3dNnOBzLMPYs3Ctlli9&#10;jpAg863f/k1yesgStfS34fMD8I2XG2KH0uJzGJ8+Mrgn0y6Tqzdo0AR2iWlpaTDn5blvXrRHLOo6&#10;JModL4u0V5GzWXrq/7XmEX1cx3Ecx3Ecx3Ecx3Ecx3Ecx3Ecx3Ec53/lJ+OothB4bIiZAAAAAElF&#10;TkSuQmCCUEsDBAoAAAAAAAAAIQCL/Sqz5A0AAOQNAAAUAAAAZHJzL21lZGlhL2ltYWdlNC5wbmeJ&#10;UE5HDQoaCgAAAA1JSERSAAAA/wAAAEcIBgAAAMiRkdIAAAAGYktHRAD/AP8A/6C9p5MAAAAJcEhZ&#10;cwAADsQAAA7EAZUrDhsAAA2ESURBVHic7Z15UxtJEsV/krjBA7YxGNsz9uz3/0gbMbO+ZsAGY8Dc&#10;oP3j1dsqtSXRQhKod/JFKNDRXV1ZlVdlZhUQCAQCgUAgEAgEAoFAIBAIBAKBQCAQCAQCgUAgEAgE&#10;AoFAIBAIBAKBQCAQCAQCgUAgEAgEAoFAYNJoPXYHGoh+Y9Yd8f6yje6I9w/rxzi4Tx8eG9VxrPtb&#10;gBD+umgBbWAO6KRXCzHVdXrdALd3tDEPLKZXO91zDlyk93WZtJ3amk/vx8EtcJVew/o/a+igceyg&#10;fl+geQCNyQKary6ZvlACBeYeuwMNgBlpDXgCrKTPLcR058AP4Bg4RQxYFaIWYtRnwGZqp4MY8hD4&#10;AnxP997FoFYiz1N77st90AUugQNgP71vgoC0gGVgG83LGfAXcJJ+X0TjvI7G9Csa5+ufWvoHI4R/&#10;ODrAKvACMdpTsrB1019b733gbyRI5/QqgHkkqG+BX9JvN8ASYt6ldF1dBp1Pffkt9a+f8JfLi0FL&#10;iy5SXF3gCAl/E9BCY/YSzc1hepmWBST8rxFNF0g5j+Jd/d8jhH8w2si67ADvkBUBCfY5YqT5dM1T&#10;ZM3XgD+RErhAjOZ2XiLB/w7spd9X0/ebqc0z6jFoN11nd7ZECymtJSQEIAFwn6ttX9V85qyhhfh3&#10;Pv1tF9+3kfVfLa6JJW4FTRF+r7fN9PcNktWFXetN4FdktS+RUO8i997Cv4EUxCbyDq6REO+n97ZS&#10;v6R73MZV+r6NLPhG+v7sDtq8hv2CFEiVsVtoaWKlAvJG/k79Ltt2W0c0a03cRbR/Rf3+gZRbiVbl&#10;FaigCcJv4dlI70+RgDhANQ2G9ZpyCwl+FwnPH0iQLChtZMkvkLXdRGvxfbKbaQvlNf4ZUiQ36b4f&#10;iQ5bsDq4Ss894WfGbiNFs4o8ElJfPiMhr8YjrFBvaj57FtBF4/gBzcs14otbxg+A/mPwEMI/bmrL&#10;gvgGudYnSLiO0IR7fT3JSLWfuY5c5yNklQ/I7jzpmafIAq0joVtOfxdS30rhmkOKzNZ6IV3fJmcM&#10;6qDMMlSF38qydOVvyK5/dezLz6Wl7KR+dckxirvmrhQ8x0TaqS33Y9x58v3XSHE6/jJOu23uT7Pv&#10;N6btlU4M0xb+DmLulfT+EgnvqFFlR8ufp9cWEsh94Ftq85xskccdfDPDJbKaBwx2jZ1mOkEMuZz6&#10;6rHtpr6dIM9gJ7V9gWIE2+k6exCj9r1ffrs6BuXnQe07q7GClIdpcEbAMYlz+mcl5pC3sYjG5Kz4&#10;bjldc0Ze1jhNVxcOrP4gL7nWUp+vyHw1CpwyXaF33urSTLp/FY2Z6T6jAZmFaQv/AorG/oYG9xD4&#10;NxKmukzu9d1+as8u7RpSBMdIAdgbKN3q+yqBW8Rk75FV/0F2zwfB2r/Lz8J2hjyHRbR8WSMzMKnv&#10;e/S3zA+BOSQAz5Ey2iDXENhzcRxjF83jJXk87Cm9RrGGC0SPMyUrqZ1jNJ4ttJxaZvh63F6IFehf&#10;aE7OUtv/Su0ckfmqLjp9aF4YQPNeovmCXh5opzbeJjqv0fLqEw0Iok5T+O3yraAJWkvfjxp5tfB8&#10;RBPwNLW3jphnE03cNlIC39J1J+TCj1G9AQu/1/K3DPZW7GbbCjngVz73CjFRF3ktzvOfIou/m/4+&#10;xrq7k/rzGniFxrWF+lwGLFfJivcjOWNh934u/b6JxmuRXBvRLq47Su9dpDQoTdkmeyC+74DslS2g&#10;eX+RaChTsHVoXkv0vknttNEclzSvkZdzHxLN1YDsfKJxkxyLGcWjeTRM2/LbJXbwy67xqBrxOt1r&#10;YdlDA/6MrFicavOS4CC9jsneQN11odfUN5XvqiiZ8DlihKP0zNIFdTHQXvrNFX7XaHzqpvgmDVvs&#10;l8g7W099+YqU1TlZUDaR4n1FFpSv9Lq3ZfrNFYzlcua0aPcwXdtP+P3M7dSWvYbv9CphxxNGCfJ5&#10;CbmNLPbT1L/dRM8pWSHasLwkLwOr6VUr+6P0vlrjMbOYpvCXFu8aTeIZuRBjVDio57WfBXyN7A04&#10;4LadPp+ka3a5n1s97FqnA53qW099c8FJNT5g7+GKydT2TwK21q5BOENu9SckbLaCi4imt+TCmiM0&#10;lyc/tZrLn/eQG/wjfX+T3l8jD61fsLJNjh10yArkIxLOcQuROonWHTR3l8iqfyTHdUzzN6QUnco1&#10;zcfkTNM5Gq/D9J2LpWba5YfpW/4bctmry2HvY/lLlNFz53gPkYCvIwu8iSZ4O323lPpwn4BaP9jC&#10;bSC3cTt9dj7dns6g/s8CY9i1tUUHCddnREc5T14C2MW1e/8FKYyqpbtFY/CJXPBU/uZ2+wn/Cpqz&#10;LaTIT5Bg/sX46bwycPw0fd5P/dynV2Hbws+RDcwLsndgOi7TvYc0LG06beGvpqQmzfSeAKeyHOjz&#10;JC8iZlphcrSWFv9XJPwrZGYv18KzDI/RBhIyu+L2zMoUbQvN4TESxnUkEKvIOlat8VW69ojhbnA1&#10;zbhIDhDbHf9ErycyLhbJ8aIrcrbolsE0H6NxWiVXDVo52iOtVlrOPB6yyGcawuA1n4Xclv95+s5r&#10;sBMmMzle47uu/hVihhPkOppJm6D5rcSWyWtv0/ZkwPVrZJ5ZKO4tx9bKuEy91umL6/F/S39dDelA&#10;7yQE3zSvpL/2Zp6SA9LV6204quPVeDSRiHJ77TI/r/ldMntGztHvIQEdRwG5Xtwlvy/Ts44Rg34g&#10;78xrAszM8+QNTO/Q+nbQODklOI8Ee9CWYlcv1lGC7sczJPhb6fsvaEzLispx4eWat/uupGduD2nf&#10;tSrziJ4Ferd0NxZNEv42WQBXyNF+W6oFcpHFd3K03wVA48QazAB2Sb3GP0QM6tLZpgg+9J5PALlc&#10;2dH1fmiRzx9wBqVfxaBjO3Wi3o6dWKHOIcF/z2S3GZeVi2UqrsPdNDtQezHB/jw6miL81tKllfe6&#10;rYMYzVH2fST8ztOPW/rrYhCnw16QA0XvyfvImyT4hmMmt+SlyzH1mNtVdf3iG3b972rH2YY3aAm1&#10;iBT2e6ZX9OSAq2s57LHVeY7T1U2I6dyJJgh/Wdu/g5hlMf12Tj6I4hs5szCpTT8uUvK23uepzT3E&#10;oLvkctOmwUEqW2hHrffoL7jVmn8HWYcpvWHjXy20WUVC+IG8u3GS+XIL/TWZP67IGZp+nmGV5jJd&#10;G8I/Au67RqrW9YO073dyiqXq2k/KTXQBzDu01r9GwvEfcrVXIwo6+sDMbys2T1469bNsngfX6l+S&#10;qxJHHW/n8neQu7+GlOgn5ElNS6G69sQZCLv8dWheQTQfMZkNSo+OaQt/ucYq8/yjDlxZ3+8g3ndy&#10;7n4a1XGOAv9KLlndRYL/lZy77hfwmpVc/l3wxqVLFLx8hsa2ujeirGv4Pf09Rluc77L+Vfhwk23y&#10;OQYX5Jr4E3K6topxx9R5+eP0zCrNpfU3766jPQQbSCn9SS/Nzjh16M3zz/z8P8SuvidoAF3hd8Dd&#10;B1aUKGv7H2o/fxtZIx+IMY+UjdN43vk2qL/etz/LuV9Xp32ld7ekNzCV6dE5NIevkbVe5H5bqZ3S&#10;c+DUntwBCvK5nHhQEY8rPO8LG5GD1Ae/XLTjCj/I8YhXiA9cF1AW8ZTl3atFG9Xy7pnEtDf2+KDJ&#10;d0hgvB9+lEBOyaRlIGlamrXMd2+hfjvLsIWEYNjzb1D84QPjVzNOE7aCLn/25p236f0+EgrS5xdI&#10;8J3e/EIuc62LNjIGb9BYLpGLip6gMR40XuYDn5F439N5XNiziwR6FSmiBcRjNkyuftxBPHBCprkU&#10;/iWkFH2K0wfE4zMfF5i25bfQ/IIsqXPDo06cAy0PhXLrrXeRLSMGGTahDii1mUxtwThwRNvv+8ER&#10;70/I4u6QFcA2Oa21gJh8Dlk2r80d86huZx7kkXmnngXda+otpGyHjdUtec+EBcueR7/7BvXFB7B8&#10;Rrxoml1jYD6br9D8Ob3sJRjORJUnBTfiNKGH2tXnHPgxs68RHeEtXV8rqzr99k69x8oA2Ds6RcIC&#10;+czBfv33JhtvuvFx2GZqw2fm7aHoeFnXUH2mT8ytekjV69p9rqlLo3d6fqP3oJU6fXFq2Mpvq0Kz&#10;g9Om+Usfmina8oEfNhSNQJN29T0U7F56g84oE2pL47jEY9Hp/nvHnbMh/eB5OiQfXuGTabxH3gx+&#10;Qm9mZdAzvbuxeo3XxH8gz2HUcx3OyW73KfmwFZ/w4/G+qy/9aC5PMPJ2a1eJmuaqAnWf9sjeYmOy&#10;ANPWUpOK9j80XP12X/ftseksI9CQg1R39acsne43bz7jYJBLXwbrTH/12g7Dg3rD4ICfN+F4jqrj&#10;Xbcv0HvOoOmuS7PpWSengz+jjMCsG7nG7+qbFsoYw6gKchZovO9OszJVVaX7LrrqRv4HtV8HVas7&#10;KA40ShaipLk6XnXm0hWgS+QzKmd9aQs0f1ffQ6Cp/R4X06Z7Fsd11D45M+Qdgf63YLOc4v0fGnHW&#10;WCAwoyhLf32Ee1O2dDcnMhkIzCi8E9KHnjZC8AOBwGRQngAUCAQCgUAgEAgEAoFAIBAIBAKBQCAQ&#10;CAQCgUAgEAgEAoFAIBAIBAKBQCAQCAQCgUAgEAgEAoFAIBAIBAKBQCAQCAQCgUAgEAgEAoFAoLH4&#10;L9VlGzYsVwX5AAAAAElFTkSuQmCCUEsDBAoAAAAAAAAAIQBXn3puYgMAAGIDAAAUAAAAZHJzL21l&#10;ZGlhL2ltYWdlNS5wbmeJUE5HDQoaCgAAAA1JSERSAAAARAAAAEkIBgAAAISNgGwAAAAGYktHRAD/&#10;AP8A/6C9p5MAAAAJcEhZcwAADsQAAA7EAZUrDhsAAAMCSURBVHic7ZntTttAEEWPY5LwndJAVdQf&#10;7fs/VlUK6megkBACTn/cHe3ahEIl1qbpHGllYxvwXs/cGa/BcRzHcRzHcRzHcRzH+a8pXsj/WrZ2&#10;F4+QW5ACKMN4TJC7sF02jrcq1kbmv18Ce8AIGLBalCVQATfURbkFroF52K8y3yuQV5AC6ANj4AOw&#10;C/QeuLZKBkiYGfAT+BG2s3A8K7kjpAdsoggZsVqQVSlhEXKExPgEfAYuyRwpuQUpwuglo0JPuvm0&#10;zW96YX+I0mwzHFuEcU1GX8ktSBN78hP0tG/DMRMjFWEr3N8QOAzXT5CnrI0goCd8hlJgRhSkCPez&#10;hQR4B7wiijIK587JmDZdRMgdMEXeMKX+tM2IZ0iEbWLZHqLIKVFkZaGLCIFYWivuh/8SuEJiNSde&#10;JCNL2nQlSGq2zYlZigyIVekO9SlzYq+ShbYFMfPcBg5QCqSTszJ9GMYACXAFfEfGmrUX6SJCNoG3&#10;qFGzKgMxYobh3E74eYpM+AQJ80/3IU2skhwA+w9ck7773KCqcoZK7iL3DXYRIeYL5R+uKZJticrt&#10;FhJowRp5CChN5mGk4d8jdqr9MEoUTT3kJx/Ru022SOmiD5kDp8C3sA8xlUyIXSTEHvKUcThvYl6Q&#10;yUu6EGSB/OAEGaaRRsg2cAy8J3ar+8AbVG2mKH2enS5SxkSxtGn6QUEUaoSipUT3uhPGBpm8pKvG&#10;zFi1IpYuDl1T7zs2qDdsz07Xgjy0rGgm2py8LR2sVZWxF7gh9cmZOFZmj5B/9MO5CqXJjHpD96x0&#10;0Zj10UStYjTPD5CBjpGHlETfuUTd6tq87dpK2DHwmtWls0SiDInN2y3qWL+QuX1vQ5DUOJfUO0+4&#10;nzIpliYXaF31lLiolIXcgpgJ3qCK8Vh1sImaEHOUJl+RGOdkTBfIK4itjv1Ck5nwtA9jVnZn4Xcv&#10;UV8ypYXPELm/3NnrvC39PZUKiWIvc6tW1rLQxrddWx37W1r/jOk4juM4juM4juM4juM4juM4juM4&#10;jvNC+Q3rFdK3k/WtBwAAAABJRU5ErkJgglBLAwQKAAAAAAAAACEAwdoh/jYLAAA2CwAAFAAAAGRy&#10;cy9tZWRpYS9pbWFnZTYucG5niVBORw0KGgoAAAANSUhEUgAAANwAAABHCAYAAABs+ykBAAAABmJL&#10;R0QA/wD/AP+gvaeTAAAACXBIWXMAAA7EAAAOxAGVKw4bAAAK1klEQVR4nO2ca1NayRaGH1DwitfE&#10;aCaTSc35///o1DmT5EwyxkQno1FExPPh7be6JYBcFaz1VFEK7N17s7rXpVev3hAEQRAEQRAEQRAE&#10;QRAEQRAEQRAEQRAEQRAEQRAEQRAEQRAEQRAEQRAE80/lqW8guIf7426E48s+vBvh3Hml15gc5TfN&#10;tUwWVeEqzJEQp0AFqAFr6HddATcPnFMF6sBqOvcundNMfzuzutkZUQGWgOX0qqbPb9Ornf4O6ve5&#10;l8nyU9/AiFigS0CLhwflolAD9oBDNCg+AP/Qf4AsARvAC2AfDTAr6lfgG3A54Px5woq2BjTQ71pD&#10;Y7NUmHPgArimt+IthEwWSeGWgU1gFw3QY9QJizCoBrEMbAFvgF+AH8AXpHC9qALrwGvgCBmg2/Td&#10;BpJRDfiEBts8RwL27DvI2LxEv8HKZtqor4/JsmkXxyyMTBZF4SpIoL8ioV4joZ8/5U1NSAXJfxsp&#10;2xukeG00gPqF+z7nIP3/GThL5+wjC3+IvEErtTevLCMD+g4pyiryaFfo3ivACvJ4G8gDrgPvgb/J&#10;v21hZLJICrcGvEJW8JTBg3LeqaKBtIMMyJv0/0O/yUraQFb8DFlte8Pr1O5GepWDct6wVzpCMlhD&#10;9/sZhX+tdNw66vMjpFQVFGI2UTQACySTRVK4JSS4ckI962tOO/Swwniu8RoNpk1+DqP6sYTCI5An&#10;aJIHkN9vpGOswPMYVpZeaR1FK++BP5Ei3ZLldYGmDu9QFHCA5mVX6fOFkcljKNykadoKEpIF5bb8&#10;2R15Hld+X8b3S2Qh36bjy3vwedXiZTp9zhkHh1Cv02srXdcDp9b/1Hv3007nrSIjdE0Ov1bSce0p&#10;3LNlvsR9Wfs1btul4VlH8j0FTpBylR6og7zSKjJSZXLlrLiXx5LJRMxa4Zx9WidnFh1HD/OjnZXc&#10;QgO1joRYR1k9Z6EuUKetpGtVyZNjx//LaH7wA1lThyzLqJNWU7v19JkV13OKH+nvQ6npfjgsfg28&#10;RV7tGoVPTTTH2H6gbWftLtLf3dTGamp/Hw1Gy2Tc0KlKXqZYQ3It0+zXKOPndPs48rBRswc6TW3e&#10;dh13h37HFdkwLZOz1Tc8jkymwqwVro5CprfkGP3fSLjDKtwO8DsKIxrpswbwLxTXnwB/oM7aB35D&#10;HXGCOuclGsjLSMmOgf+ijrXHeYkU2Onoci51m9o+Af5Kv2GcQWarvpren6KM25f0+Q4yLA/RBr6n&#10;+zlC879XRfvN1OY5Pw/eYbCR9DLFDlK40sNZQY6Rl2kyWrb4DvXFN3LoeMpgQ9wdvZSeatYymRqz&#10;VDiHaOuo8zbT5zVGS3ZYaA4LK8VnNbI3qpIHir3VElI2X/MGCd0x/x6aFxyk49vpGGcKbeW30msN&#10;+A8aZONYyjZS2Es0qf8bDYYdhh+wHeRtP6X2yjWnMzTovqZ2RzUKVRQNlImc0os4ulhH8mgAH5Eh&#10;GjXdbllcFO/7rasuk71tlexlHW3cMTuZTJVZe7gOEowtyw/ur58Mc/45WghuIuVooAH7AQnzAnU2&#10;5PnGKhK6rbFjfc8VWqjzjsjrNvY439P35UKqveth+t6T+lE6r5Pu88/03gv340zg20hhr9FA8tyv&#10;la5xzejrk57vHKAoYY8cEZwgmVeQ4dxPL3uRFpJd66dW+9PhfvFCPxnYaO+j/uike3F4aWYhk6kz&#10;S4VzvP8NCaNGTuWOonBXqNNBA36DHCIck0t+6ukYez/StT8gZbJHuk73tYUGVR0p0R9kS+0wx991&#10;0BrgOrL6x4xnLe09Kc4dN+N6S57/lIxbO7hENiq7qf1PyIOdkRVjJb1voYX6F+QqECclRuGhUq01&#10;FPK/Ste+RP3arXAwfZlMnVl7uFvUGbaOziaN8uNvyZbQArZ1dFjR7SVKq/uJrDQOZZ0ebiJreELv&#10;GL+cXxyQw5pJ5DbNjp/WQCoTUXtI+b4hb3zC/bmVQz8r6B5Sui+on0fxcoOookjlAOUAdtO13Vf9&#10;DN7cKFcvZq1wzjA5ZTuJILrPfSib10RzhH7h3zeksHU0UOx57XG8nFDOOf3ZY6wDPiYOJ3eQF78h&#10;h+s2OpXi2Nv03T/FOQ0k03GzliWlZ/st/e0gRfvIfC/oD+QxF74f0+o4nL2it0d15rFJTro4g+iK&#10;9Vp630AW3Gnm56ZsxomJGvJSXpj2DoYSL3FYdjUm9/zGc+dXyLO9TJ87G32CDOXcerFBLEqlySh4&#10;cbs7DO11nMOWBkoGrJMXTr325AqXOgvayUNgg+NKniWUpXzB4B0Lzga3yFnhSSIZF6gfIWXzWusX&#10;pGzH9J67LQzPUeEgzxX7dYxDqD3UuftI2Up5OBx2ksUD8TlS7kWzwlQZXG7mZRZnBidJuVvht9CS&#10;xK8oVG0jJXuPPNtCKxs8X4WDwSU85RrcEVK+FgozHWo2yVXr2+QC2OeIEw2W2RV5rjTMAPecbhyl&#10;K7foeNdEI7X1Od3HV+YkrT8pz1nh+uF6u1coBe4KmE/kgth28XLiZOE7ewD25i2kPDdkmfSq/ihr&#10;T5eQbG76HDsIK9seCiF/QZHGJcqQfuThCpSF4jEVbhoV2tMoPLXCObt2jQbWexQeeVngjrwPb4U8&#10;P3mutMlV9q6yceFCL4Wro/nWBnmD6KjrcK4EeovCyDXUB/9Lr3HL6OaWWSuc5wYerA/NrfpRVqmX&#10;C8bdOxGGvSdnJL3145yfq2DKvWeuJyxLy54Trm10YbnX5BzKdQ/6JTTfeofmv01ksPo9/qAXriA5&#10;RPM2b9H5iLzbd35ekui+54VTxMfYLdAg1zM2yVUCowrL2ce71NYmueLeJVKjtGWldzp8hWwMbOG3&#10;UZjzkrzFo9wq9Fy4I+9ceIHCbSeUbtHgtzFyn3qL0QZKaPhhP8P2qwu2D5HyuozvkqzQ/dq6RWNp&#10;4eZ1sy5eriEL+A5ZMFeWjzO5dqq/gxTkDfJS56jDh10I9eA6Jxc6H6bzz9J1amgg7SNl8zMyPGd5&#10;juGli4n/Ii9kv0WG5iuKADrp/QukjBtIQb6SlXIY7N2s2HVkNBsotBxUjeSkzmfymtzCMGsP50cJ&#10;bCFvdMPouwUghzzfkRJsopKfbTSpvk7fdWfb+rV1iQaWC3G9sO1BVeP+fqsvaIBsk9eflplutcOk&#10;mzqncX0P5Bry7Jvk9Tgbu/IxdK7Q9y7tYb2NFW6XvF3JXm2z30nFffp5NqfM7472njzWbgE/Zcmb&#10;BMcJJ5tISepoAKxwfz4HWSmvyXOyXm21kHV0PaVD3gZ50Lu8yY9X2yUPuu5d5JNi2ZwhWT1VosAV&#10;9++R8nmXRA0piGmRt714j+AoxsfzMhtK998wv9ljYdSa3Llg1mGRkw7TmMM5RPXcbQ0N+ivU+Vfk&#10;7OMyUri/6V8G5CqTTWRZvSvd8wPvMPazDL0HrIKUw9t4JsVZ0910DW/ufMrHubm6xg/e8Y74Knn3&#10;9Q8kB+/SHuVeXb61Qy6ZG5Yy2nFmdGGYtcJNK0tZttddFVG2WSk+9yR+0LXKtrzT2/vmup/0W/6O&#10;YdoeBVd1+PqTyGhalOtsveTtexznPt12+SiLUXACbdzHXTwZjznxn3as3f1gomm2N602nwv90vKz&#10;avshom+CIAiCIAiCIAiCIAiCIAiCIAiCIAiCIAiCIAiCIAiCIAiCIAiCIAiCIAiCIAiCIAiCIAiC&#10;IAiCIAiCIAiCIAiCIAienP8DAduq6t1H1DMAAAAASUVORK5CYIJQSwMECgAAAAAAAAAhAOKSGW0T&#10;CAAAEwgAABQAAABkcnMvbWVkaWEvaW1hZ2U3LnBuZ4lQTkcNChoKAAAADUlIRFIAAACnAAAARwgG&#10;AAAAYlJXbgAAAAZiS0dEAP8A/wD/oL2nkwAAAAlwSFlzAAAOxAAADsQBlSsOGwAAB7NJREFUeJzt&#10;nO1T20YQhx/LQHgLBAKkFJrp25f+//9Op2VISEPCW3AwBhu7H363c2ch22BkkNp9ZjQ4lnS6vV3v&#10;7e6dAo7jOI7jOI7jOI7jOI7jOI7jOI7jOI7jOI7jOI7jOM5L0qhJ24MS23pO0jHIyzDunMPsjDMD&#10;FoD5Ep7RB26BXvhcBxrAHBqDDPX9FrgL55vAq/C3D9yEa5yEuRm02UADvwW8QQqalgHQAU6AC6Tg&#10;OpABK8A7NBaXwBfgOpxfCudWw3f/AN9xDzrELIwT5DHfAvtIEUXesxEOU0iRYvpAC3mV70B3xHVV&#10;I0OGtxf+fkYG2gnnF4FdYBv96L4BV9RDtmdjVsYJmsK6Bc9ooOlsCXnVPlLabficKmiADPOO+inO&#10;pvY5JG+Kyb+KpvQms43/a8msjLMDHCNvMMfwwDfQlLcHbCIDPkZT902unQEy2m/Ux2uCfmTXaCpv&#10;AWfE/ttYNJLDKWAWxmne7hxNZXkyYANYD0cXTW1HQJv7BjhAnvOO+tBHsh8gebvIWFPjdCYwK8/Z&#10;D0eX+8rIGJ7C7bqbcBQZp2GeJiNOhWa81t4475rl2k3bImlnWgbJYXGyfT9tu0+VOe+dJ11fGWYZ&#10;cxpFxjZqgMYNnJVflsJhpZg7ZNQd5J1uuB+jNlCSthr+3obrFsJ3i0jR7dBGk1gGeii95P5B0nYz&#10;POsK/Qgfw1NkhljSM7l7oR8dalCWew7jfCqWQL1G2e1O+Gw11AFS+hXwNRyXDMeoFuf+gkKJSxRK&#10;vEElr0Wk3AsUHy6Fc5PqtOaV+uH5hygz74X7fwWWQ58OUPz5XDKDjNP6sRauP0AxfuXLcnUwziYa&#10;4H1iacZCgTtiTXENGd5r4ANwyrACFkI72+H69XDPCsNTZQuNyzyja7SWiS8SKw5nRONphHOboT+3&#10;4dxzy2w1543QlwX048kSmStL1Y3TlLAHvA+fr1AWfI6ms3mkoG2krH1iln/BcCKVhevXkHfsIYXa&#10;dNsK/+6j6oEpMY89cxeNYRd5LqvF2j3ZmDaeQ2bzsN+RwbfCNbWIO6tsnBYnbiIjWEWDe4BWVK6Q&#10;cTWRIV0CP6Pi/ztUfromrspYmxmSu4MqBJ/D5wYxJjPvVNSnJtHrWiZ+AnwkGsa041qmzJaEXQJ/&#10;Iw9qxluLpdKqG+cS8g7raEA/A5+QEiwB6BGnu1dIoa9RnHZGXJVJ27X48gjFa6m3SxcC8h6viabr&#10;tyhWnUPe7BB5tqcmGmXKbMZ5TZzK7d7KJ0PwuGz0uTFFvUEK6CBDsFqoeUEzoBukwA4ymjVkSHkZ&#10;08K+TcN9Yi01v0JlRwMlNz+gaXQ13P8RKf+Kpyt9FjLfEasTo7L6SlJlz5khBb0iKmQJea0iI7D1&#10;bEtIFpCimtxXRg8p9KGrThlxs8Z7ZDwWFnxCU28ZiwRlypyfumthkClVNU6L7RZQHzPkFX5jfAlk&#10;HiUQlogscF9RlpXbFrZJSrOMdwcZ5ka49xPymt8oL4YrU+bKZ+OTqKpxQkxcbIoaEJU3atAbKMZq&#10;E5OHIvo8LPYyb7SFDHMr3HOMSjdlJhdpsjYLmWtHlY0TYnLSQx5q1Pp7HiuhWGG66PxDDNMy5/do&#10;Sm+gxOeQWFMs2zuVJXOtvSZU1zht6rWMFBTMf0XZaFF8Z3GX7YKy3ec9pttsMYdiy59QEjSHyjeH&#10;oR9lG2bZMteeqhonxPVj83zzaIrrUuwNLZteQ9NgG3mRaRIVy3z3gR9RklFmyWgUZcpc9M5Srbxp&#10;lUtJtgnZdsIvoynWgv/8BhKLDX8H/kDF6VUeL2Mz3PcjMs6V0AcrGaVb3/LHU5mFzBazWhWgNhub&#10;q+w5B8gQTolr1LvEFR9byUljw31ibHjO/Z31k8iQQeyi6XyNOLWeIoOZZ/S4WaI1LWXLbCWwTYZX&#10;iL5Tg/2xVTfOGxTnraPBXUc7i5ZQHHbD8Mtk75BMZ+G+NlLWQz2FxZl7qLbYDG00wverY/o6QMZz&#10;zvSKL1NmiOUo243VAv5C3tmNcwyWMY/bMHuHYqgjZCg7yEiW0bTbJdb2Fone4wOKDW3zcro0Ocqb&#10;WmKxgozQkgx71s4EeXrEePQqed4o2Ub1pSyZTaZ55IE3iEX+/MuFleSljNM2WFwQN80WJRi21PiF&#10;uLtmCynKtrTZIFt7X8KRn7psZ/p5+Gu78fPPS3ewp3HeY7B+W3KSrz+mfcmXfsqU2cpLbfSDq7Qx&#10;5nkJ47R30Y+Iu3jGvcBm/+nACVLGMfJui0TvZgpohWtsDTl9Zhtl2ydEw+nnrukSY0szgofKZMZy&#10;TfR+B6GPbeJmDHJ9MU+byl6GzNZOC61mNcO9tdj0AS+Xtdn7MLbuXbTpoghb1rSBtvXnO2RQtupT&#10;1E66+pJu9BjV/jRjYwnRgChjljwrjQXTvoxbrXqKzDatb6Nl0AXgT2SsvhN+BOkLcI/Bpl0rNufP&#10;TXrmJIWk7U9jnGkfxr0x+pC+FPXpsTKDdLxM9ODtMf2qFFXO1icx6/ipivHZY/tkr4usoPDB4tJa&#10;TO35/4nC+W9hIUGG4vtTavLmJdRkpcB5EvaynsWotTBM5/+DOyHHcRzHcRzHcRzHcRzHcRzHcRzH&#10;cRzHcRzHcRzHcRzHcRzHcRzHcRzHcZza8y8BKxNozgG4LAAAAABJRU5ErkJgglBLAwQKAAAAAAAA&#10;ACEAwyYMdrgDAAC4AwAAFAAAAGRycy9tZWRpYS9pbWFnZTgucG5niVBORw0KGgoAAAANSUhEUgAA&#10;AEQAAABJCAYAAACEjYBsAAAABmJLR0QA/wD/AP+gvaeTAAAACXBIWXMAAA7EAAAOxAGVKw4bAAAD&#10;WElEQVR4nO2Za08aURCGH+4gXuuttjZN//+v0ppqq6VWqyIC2w/vTA4ihCb1LCWdJzlxV84ue96d&#10;mTMzQBAEQRAEQRAEQRAEQfBfU1n2AzD7GYrSn8JYliAVG/WJARJiCIxsjClZnLIFqQBVoAWsAetA&#10;F2ja/0dAf2Lc298nShKmTEEqaOEbwB6wD2wBbaBmn4+RhQyRGN+Bb8A1EmZUxkOWQQVZxR7wHjgE&#10;NkmWMU2BFv8LifIF+Grnw5wPWst5c8MtYx/4BBwD2yQxxsglnkgWULPhrtWxzx7I7D71xVP+mhpy&#10;jQ/AEXKZyXhxC9wBA5vbsTldoGHnexPzB8AjmUTJLUgVLeitjXWSGD+Bc+ACucIIWVMHWdMx8AaJ&#10;0gR2gAMUTwassCAbaCEbyAIKJMAZcIIWOOkGdRRQx3a8jYSqIfdpkVzt1ckpiMeObVIABS3+GlnH&#10;D16+7QFwgyxnjRRE74GeXZ+N3IK0kBhtOy9QHLhCLjMvQA7t8xPg0s77KKg+kHH7ze0yDVJwdEEe&#10;0WL7zDd7n3eJXMUz12JiZCG3hdSRlfj2XiCr6LM4nxgj93EhS2FWUvSa924gUfx7RqR8408XWWot&#10;k1MQeJkJe/GWZYd4DXIKUpCqVX/LXtz9C22HmeSMIW4NQ5IgVZ670CK8TeDXZ3efMgQZoJhRJwXa&#10;GouTqxrarpt2/QDFn6w9ktzb7hBtnx5EKyjQrtl3zwuuFSTGEbBr97lB2/Wt3TNLHMpd7TZQyu7V&#10;rfc8vKibV5N4QfgR1TS7do8WqXm0koJ4+r6JrKJqoyB1w6azzqrNPURi7CBraSABr1AttJKC+A7T&#10;RpVuk9Tr8KrXF+bidVEx+AGV/W5Zj6h7doHS9yxxpIwG0RgtvovevAvStvOmHXeRNbxDlnGAWgEV&#10;FEx7wCnqoGXrmuUOqp6q99Cb7aBFe2BtoFjhO5F3ydqkXckD6jkSI2vHrAwL8f6ol+2ezk+3Cd2C&#10;3K2wa25Q7+TUjle+pwrJUmb1RKczVy/q7pBFnAGfUQ8lqxhQfgpdR+6wiVxnCwVbbw/4zxB9ZA09&#10;lHvc8zzjzcYyagpvB7ZsTP8U4aI82ii1GFxmkeV1yjyyNoKCIAiCIAiCIAiCIAiCIAiCIAiCIAhW&#10;iN8vde/H6dFCTAAAAABJRU5ErkJgglBLAwQKAAAAAAAAACEApNojtjwMAAA8DAAAFAAAAGRycy9t&#10;ZWRpYS9pbWFnZTkucG5niVBORw0KGgoAAAANSUhEUgAAAP8AAABHCAYAAADIkZHSAAAABmJLR0QA&#10;/wD/AP+gvaeTAAAACXBIWXMAAA7EAAAOxAGVKw4bAAAL3ElEQVR4nO2caVMbSRZFjxYERthgwGDs&#10;3mb+/0+aiOlob21sY8wmVjEfbt7JpCyJkpAA0e9EEFooZeX28i35siAIgiAIgiAIgiAIgiAIgiAI&#10;giAIgiAIgiAIgiAIgiAIgiAIgiAIgiAIgiAIgiAIgmnTeOgKzDll/12P8Zvq7+r+dti9p8EkdXho&#10;RvX/JGPzjyKEf3LawGJ6vQDOgKsR1zeAhfSbRaCZrj8tflt3kjZTWQvp/V3oo/pfpPfzQgv1YwvV&#10;+wy4TP9rAh00Ntfk9sUiUNB+6ArMKS2gC7wGloHvwGckyIMmWANN1HVgE3ieyrgA9oEvwA80eW+b&#10;oF5ENlJ5HSZfxK+Bc2AP+Jbez4OANIBnwDawAvSAT8BR+v8i6udV1KdfUT9f/lTSP5gQ/vFpoom3&#10;BfyBBLGPhGcYC0hQfwdepOuvgCU0eZfSdXUn6ALwEvgNLUKDhL90L4a5FtfAcXo9QMI/DzRQn70G&#10;XqF+2ye3pYOE/y1q0xlwyHjW1ZMnhH88WkjTbyNB3kTau81w7evF4jUS/B/ALpqQth42kdXQo94E&#10;vU7X2ZwtaaR6LiEhAAnA6ZCyL2re87HRQP2+kF6bxfdNpP27xTXh4lZ46sLfLP4umdyntam9ggT/&#10;F6T5lxjt5/u3S0jwr4C/kYtwkb5vIg2+lr7vMVoQ7cN+QQtIdWI30ALlRQVk1v8NnFTKdlkHzJdP&#10;fI3a/hXV+xgtbiWNyl9Q4SkKvwe7jYSriwTsO7cL1iCsRV8igdpBvmRdX9t1sY/fQ5r4Ck3gY7Qo&#10;WYPV4QJZEEcD6tBEC0031Rlk8n5EQl5dAG1F3LaIPSauUT++Q4vaJVrY+tw9APqP4T6Ef1pbW3Xu&#10;00JCtIyCautIo56STd9x7t0ka9FfUJBtkWxFdGqUVwqXFyRr6w5yCWyZ1BXA63T9JT8Lvy2N0pS/&#10;Ynj7y8+lpmylel2TYxS3jV0peNdkE7xV1OOuOwr+/SVaOBtFHSelyeRtnltmLfwtNLmX0/tzpK2m&#10;FVUuJ6q1/CoS0rX0uYVM5Ek0QjuV8xsKLIEsiB+oTa+G/K7kGgndETLDd1Kdz8huBKnMM8bvl0H7&#10;29UJW34eVr63x5ZRX3ob0zsCjkmcMnhXoo36exEJTq/47lm6pke2vrxNVxdvix6n93bDOsgS8rwa&#10;B2+ZLqc6jtvmuWbWwt9BAvIb6tx94D/IB71LR1qjLKRyV5CWX0cmr7XpebrnV372Cce5RwtNOm/p&#10;nSEhXq/RDpuon9HkWkv19QQG7RTsMr5lMi3aSAA20GK0Rs4hsOXSS/X8jPr0nKxtvfX2FllJZ6g9&#10;XTT+y6mcQzQWDdR3zxjtOnlx9wL6Cfgr1aUL/DuVc0CeV3Vx8LZsc2dIm3dTm8+Yr1yIkcxS+C08&#10;y2iAVtL3d4m8Oni3mMpdTWW/JGsBa50DJKx76b19wrrY9Oshf/kilXeU7r9FPUF1UO1ber9F3uc/&#10;QRr/c3p9CL+7lerzFniD+rSB6my3wlaVYwnvyTsWNu/b6f+bqN8W0Zg8JwtUA43FNTlJadg2ZZNs&#10;gfh3e2QTvYME9lVqg2Mwdcakler2Brlza2RlUbZ5JfXHCxRf2GWyuNGjZNaa35lX3mM9YjLzqUn2&#10;l1eQsK+jgbFL4YSZfTRJfiBt7cyvSVbsS7LA22/uk03DuvSR5tpFfeEMv8tUv7pbfNPGGvs1ss5W&#10;U12+osXqlCwom6jf35AF5Ss38xLK7TdnMJbuzElR7j7Dt0h9z+1Ulq2GH9x0GR1PGMelc8KVt2tf&#10;pvp9Tu05IS+Im2hheJ1+d87g7dW5ZJbCX2q8SzSIPXIiRl28ym8grbmBVmIH27y4lFq+x3T2r714&#10;nRVtmtRq6ZMnz30EQOtgbe0chB4yqz+gPrUWXETC+js5seYAjeXRT6VKeBposfuYrgONxzF5UR0U&#10;rGySYwct8gLyHgnnXRORWqmtO0iwz5FWf0/e8nSbv6NFcQctBG7zIU/A/J+15r9CHXWCOrTP+Jrf&#10;+9a/ItO0S9YE39LfPpqEZWBmWgI1bcF8LNFjm7bW6CDh+ogW0XKc7AIsII1o8/4LWjCqgtBH4/MB&#10;bcWdVf7ncgcJv925LWSVHCHB/MTdt/Ms1BuozQ00fz6k1zLXwRq+TbY2X5Gtg7kX/lnviXpLytqz&#10;DBKNgwNSy+SDNPvIVNtFk/WYfDjlMQjXY8eCsIaEzH1qy8xa2D72JRJo5xaskDPoqlykaw/ImYX+&#10;G7QL4e8WyQFim+MfuGmJ3JVFtLi4zXbr+gxv82GqY5fc5rlPHLrPJJ+7CKQn0yGadN6C8955h9lp&#10;/qeKsxafkSdzBwnd8yHXu+8h5yh4MTaOlJ9SP2vQ995Egr9JzoZ8z/QO5bjNy+nV1owDxoOut8Kp&#10;9tfcMw+N6CNt5C0en9ZaRL7YBrPz+Z8ynszeyuyig0o7DO8zW2ALqH+HHSl29mKd3QvXYx0J/lb6&#10;/gvyxfeYXuqxA5I+7ruc7rk9onznqiyg9nTIMY25nlvzIPyQA4fHaFKskbf4nGzzEg3iNKP9Txnv&#10;oDjR5pqc1zBsUjfIzx9wmvKgjEHHdur0ua24X1EwsY3G+C+me8y4TAgrk4ucFTqqzQ7U2nWda6E3&#10;8yL8jh34AMcBCry8IC8Cz5FF8Bxpj+o+v2MCQcbxkT5ym96R/dvbcFbdoKxEm/63lePdhl/QFuIi&#10;Gq+/mF3Sk11CW5TvkKKocx9vV0+SifnomBfhN14EbFYeocniaOwGOZjj7K0jFCn+kyeyRTMl/AQf&#10;a+hzcjbbIMGt5vw772GULz5KQKqJNl0khO/IpxunOVYW+ktyYPiCfOJx0C5Utc3ldm0I/xhM00fy&#10;QJ6Rj3T6nHzpEnTT5ws0wIdTuv9TwJPfWmyBnCE5SLN5d8C5+ufkrMRJkra6KL7wK1oEjlFU/xM5&#10;f3/aOPfkFLXTJn+dNi+jNh8wnQNKD86shb/0scp9/ml2XJ9swvXI+eN2CVZ5YjnZU+Qc9dc52vNf&#10;R5rQR47L/Xj75v9Kr4fAf7ld+1fxw022yc8xOEP5BR/I2ZSDttLuqjx8YOcw3bPa5lL7e+6uojME&#10;a2iO/cnNNjvLsDy5OBeLw32c6rMv7gy/PWaTH11uMZUugdN/x80sfOr4sMxX5B45g9LPFzgix0ja&#10;aAzfIm29SNae40xyb+l5L38jfb+HgnxOJx6Wf+JjtpNia3Ev1cF/Ttpxhh/keMQbFIh0XkD57IPy&#10;jIGTz45Q0PnRuwazPtjjB03+gYRwD3X+LE+v2SXw6nxCzqN/1INxz7iP9pCP7cM7v6f331DfkT6/&#10;QoK/hDTnF8aPoTSRMiifhORF+TlaVIaNkRervfQ6aZKNE3s+I4HuooWogxZCKyZnP+6guXtEbnMp&#10;/EtoUdxGffGRnOPwqJm15vcJvBfIr/Pe8H1lR42rmcahzhn5h8QRbb8fhN2lD0jj7pAXgG3ytlYH&#10;TfI20o72zR2Us6YuI+mD7umTehZ0+9RbKEYzqh/7ZI1qrerxHfS7YXXpo0XtI5qLbrNzDHx2YKHS&#10;5o/pr5ra63yB1fT9d3KG4GOcF//nvk71HZBTJR+9OVQDH/XdT5+nHZm+C3Z/Tsj1O2F4YM6HbHzo&#10;xo/D9qQ2fmbeLgqeekwH3dNPzK1mWlavaw64pm4bL5E2/s7NZxDWqctl+p8Xv61Kmy24bvOXAW2m&#10;KMtHsz0v5iLFfNYauM39+fz3SYd8wAU0KRw4e2jsbvmhIXC7H+rgls/gd8lP/3WOey+VU6ZRD7vn&#10;FfmwVemjl893WGK8+Vea/T1yKvJy5Xtq1qXa5vIJRnYTHUB2m6sLaHk+Yu58/lkL/31E+x+CaqbY&#10;oEMrD8mkEWgfbHHmX3XcnGMxzKQvg3Ue5+q1LUYH9UbhgJ8P4fiR3dV5VbcucPM5g2533TaX95q7&#10;aP99nkx69D5QcIPq3Jj22E0y92Y9f2bd5iAIgiAIgiAIgiAIgiAIgiAIgiAIgiAIgiAIgiAIgiAI&#10;giAIgiAIgiAIgiAIgiAIgiAIgiAIgiAIgiAIgiAIgiAIgiAIgiAIgiAIgiAI7p3/AY4sM0CCxP3H&#10;AAAAAElFTkSuQmCCUEsDBAoAAAAAAAAAIQB33vvh/AQAAPwEAAAVAAAAZHJzL21lZGlhL2ltYWdl&#10;MTAucG5niVBORw0KGgoAAAANSUhEUgAAACQAAAAtCAYAAADGD8lQAAAABmJLR0QA/wD/AP+gvaeT&#10;AAAACXBIWXMAAA7EAAAOxAGVKw4bAAAEnElEQVRYhe2YT0gjdxTH38QkamKZ9U9ikW4aXWKiGAjS&#10;KFKwjesfWIWC4ilUrXgQbFwFMScvPVk8mGoPBak24kkQhDYHVxIVBE0DuqxtzWrIZiNWNk2NIcYk&#10;zji/XhywYSaZaJLtoQ8eZOb73m8+mfnOy2RAIpH46PR4PB8jhCCT6ff7i/V6/VJJSclfarX61dzc&#10;3MBdHQAA0el2u8szCROJRPJUKtXh3WMCADKZTM/fC9D09PRIPAwAIBzHLwKBwCOEEPAgi7G+vt7C&#10;tD8YDOIOh0MLANkFOj4+VrBpHo9HDpBlIIIgBGyaXC73AGQZqL6+3s60H8fxoFarddDbKZuaoijs&#10;8PBQtb+/r4nFYkKupj44OKiRSCQ+iDP1zMyM4d53md/vL25sbNyie+Ry+RuHw/EJV6jl5eVuAEAY&#10;hlEajWZ/YWGh70FzqLm5eT3+G0ql0ncXFxc4F6CRkZFpAEB6vX6JSU8JyG6318XD0Dk5OWnkAkQP&#10;xsXFxS+Z9JRMvbOz08Cm2e32+mT9Xq9X5nQ6VQAAra2tL5hqUgIKh8NiNi0ajeYl619bW2sDANBo&#10;NC9LS0vfPRhIoVAcs2lSqdTHFaitrW0tUR1nD4XDYVFRUdHfwOAhHo93Mz8//xVbL0EQfBzHLwAA&#10;2Ww2HVtdSkAIIbBYLM8wDKPu9olEojD9eWpqaoypb3t7+1MAQGKx+DLR7EoZyO/3F9NAHR0dP8/O&#10;zn7t9XofV1VV/UGvYzQaJymKwu72TUxMfEP3JFo/ZaCVlZVOuB2I8aB1dXV2eq2BgYE5kiRzEEIQ&#10;i8WEWq32V4ibymkBGhoa+h4AUH9//4/xWigUKmhpaXlBr9fZ2bnS19e3wOPxbuh9u7u79WkFqq6u&#10;/h0A0NLSkp5Jj0ajud3d3ctMxgcAJJPJ3p6cnHyUFqCzs7MP6drT09MytjqSJHN6enrMbFBjY2NT&#10;bL0pzaHNzc3PAQCUSuXrsrKyP9nqcnJybioqKtxs+t7eXi2blhKQzWZrAgDQ6XQbyWpDodAHbJpQ&#10;KLxOC9DGxoYOAKCpqcmWrLaysvLoPhoARw95vd7HdJ3P55MkM7/L5XrC5/MJYPCQxWJ59mBTm83m&#10;HgBAarX6VTIYOo1G42Q8THt7+y/xQ/NeQL29vT8BABoeHv6OKxBFUZjJZHqu0Wj2FQrF0fj4+LfJ&#10;Hnk5AVEUhclksrcAgFZXV7/gCnSf5ATkcrmewO1z8Pn5eWEmgfiJ3E6SJH9ra+szs9ncCwBQW1u7&#10;V1hYGEjU89BgBQoGg3hXV9eK1Wp9Su8TiURXBEEIBAIBkUkoxktmMBhmgOGWTcXUafPQ1dVVvkAg&#10;uGYCKigoCF1fXwsyBcQ4qY+OjirZ/odfXl4WkCSZ0HsPCUYghBDG1iAWi8O5ubmxrAIplcrXfD6f&#10;ZNJqamp+4/F4VFaB8vPzI4ODgz8waaOjo9OZgqGD8S4LBAKPdDqd7a5uMBhmEv0OpSOx24MBAIDb&#10;7a4oLy9/Q28TBCGwWq1PnU6nqqGhYYft/U5WztD7Sn5eXl6UJovFYsJIJJKfjbPAFv+6ZP+FyOo7&#10;Ri7xP1Cy+Aer3n/4KFCtGgAAAABJRU5ErkJgglBLAwQUAAYACAAAACEAkua51uEAAAALAQAADwAA&#10;AGRycy9kb3ducmV2LnhtbEyPQUvDQBSE74L/YXmCN7tZpWkasymlqKci2ArS22vymoRm34bsNkn/&#10;vduTHocZZr7JVpNpxUC9ayxrULMIBHFhy4YrDd/796cEhPPIJbaWScOVHKzy+7sM09KO/EXDzlci&#10;lLBLUUPtfZdK6YqaDLqZ7YiDd7K9QR9kX8myxzGUm1Y+R1EsDTYcFmrsaFNTcd5djIaPEcf1i3ob&#10;tufT5nrYzz9/toq0fnyY1q8gPE3+Lww3/IAOeWA62guXTrQakigJ6F7DIo5B3AJKLcK7o4a5WsYg&#10;80z+/5D/AgAA//8DAFBLAwQUAAYACAAAACEAkpovdPoAAADHBQAAGQAAAGRycy9fcmVscy9lMm9E&#10;b2MueG1sLnJlbHO81M1qAyEUBeB9oe8gd99xnCSTpMTJphSyLekDiHPHkYw/qC3N21cohQaC3blU&#10;8Zxvc+/h+GUW8okhamc5sKYFgla6UVvF4f38+rQDEpOwo1icRQ5XjHAcHh8Ob7iIlD/FWftIcoqN&#10;HOaU/DOlUc5oRGycR5tfJheMSPkYFPVCXoRC2rVtT8PfDBhuMslp5BBOY+4/X31u/j/bTZOW+OLk&#10;h0Gb7lRQbXJ3DhRBYeJgcNTi53LXeKuA3jes6hhWJcO2jmFbMnR1DF3JwOoYWMnQ1zH0JcOmjmFT&#10;MrC8LWoMJ2tLinUdxLpk2Ncx7H8N9Gb9Dt8AAAD//wMAUEsBAi0AFAAGAAgAAAAhALGCZ7YKAQAA&#10;EwIAABMAAAAAAAAAAAAAAAAAAAAAAFtDb250ZW50X1R5cGVzXS54bWxQSwECLQAUAAYACAAAACEA&#10;OP0h/9YAAACUAQAACwAAAAAAAAAAAAAAAAA7AQAAX3JlbHMvLnJlbHNQSwECLQAUAAYACAAAACEA&#10;YVt0SMYKAAA1RwAADgAAAAAAAAAAAAAAAAA6AgAAZHJzL2Uyb0RvYy54bWxQSwECLQAKAAAAAAAA&#10;ACEAdx+EqbcZAAC3GQAAFAAAAAAAAAAAAAAAAAAsDQAAZHJzL21lZGlhL2ltYWdlMS5wbmdQSwEC&#10;LQAKAAAAAAAAACEAzKab4VgCAABYAgAAFAAAAAAAAAAAAAAAAAAVJwAAZHJzL21lZGlhL2ltYWdl&#10;Mi5wbmdQSwECLQAKAAAAAAAAACEAcAGrm2gDAABoAwAAFAAAAAAAAAAAAAAAAACfKQAAZHJzL21l&#10;ZGlhL2ltYWdlMy5wbmdQSwECLQAKAAAAAAAAACEAi/0qs+QNAADkDQAAFAAAAAAAAAAAAAAAAAA5&#10;LQAAZHJzL21lZGlhL2ltYWdlNC5wbmdQSwECLQAKAAAAAAAAACEAV596bmIDAABiAwAAFAAAAAAA&#10;AAAAAAAAAABPOwAAZHJzL21lZGlhL2ltYWdlNS5wbmdQSwECLQAKAAAAAAAAACEAwdoh/jYLAAA2&#10;CwAAFAAAAAAAAAAAAAAAAADjPgAAZHJzL21lZGlhL2ltYWdlNi5wbmdQSwECLQAKAAAAAAAAACEA&#10;4pIZbRMIAAATCAAAFAAAAAAAAAAAAAAAAABLSgAAZHJzL21lZGlhL2ltYWdlNy5wbmdQSwECLQAK&#10;AAAAAAAAACEAwyYMdrgDAAC4AwAAFAAAAAAAAAAAAAAAAACQUgAAZHJzL21lZGlhL2ltYWdlOC5w&#10;bmdQSwECLQAKAAAAAAAAACEApNojtjwMAAA8DAAAFAAAAAAAAAAAAAAAAAB6VgAAZHJzL21lZGlh&#10;L2ltYWdlOS5wbmdQSwECLQAKAAAAAAAAACEAd9774fwEAAD8BAAAFQAAAAAAAAAAAAAAAADoYgAA&#10;ZHJzL21lZGlhL2ltYWdlMTAucG5nUEsBAi0AFAAGAAgAAAAhAJLmudbhAAAACwEAAA8AAAAAAAAA&#10;AAAAAAAAF2gAAGRycy9kb3ducmV2LnhtbFBLAQItABQABgAIAAAAIQCSmi90+gAAAMcFAAAZAAAA&#10;AAAAAAAAAAAAACVpAABkcnMvX3JlbHMvZTJvRG9jLnhtbC5yZWxzUEsFBgAAAAAPAA8AzwMAAFZq&#10;AAAAAA=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28" o:title=""/>
                </v:shape>
                <v:shape id="Image 50" o:spid="_x0000_s1037" type="#_x0000_t75" style="position:absolute;left:4056;top:1226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B06wAAAANsAAAAPAAAAZHJzL2Rvd25yZXYueG1sRE/LasJA&#10;FN0L/YfhFtzppIKljY5SKgGRuDBW15fMNQnN3ImZycO/7yyELg/nvd6OphY9ta6yrOBtHoEgzq2u&#10;uFDwc05mHyCcR9ZYWyYFD3Kw3bxM1hhrO/CJ+swXIoSwi1FB6X0TS+nykgy6uW2IA3ezrUEfYFtI&#10;3eIQwk0tF1H0Lg1WHBpKbOi7pPw364yCq826Jj1d7n7YJenxkGE1fqJS09fxawXC0+j/xU/3XitY&#10;hvXhS/gBcvMHAAD//wMAUEsBAi0AFAAGAAgAAAAhANvh9svuAAAAhQEAABMAAAAAAAAAAAAAAAAA&#10;AAAAAFtDb250ZW50X1R5cGVzXS54bWxQSwECLQAUAAYACAAAACEAWvQsW78AAAAVAQAACwAAAAAA&#10;AAAAAAAAAAAfAQAAX3JlbHMvLnJlbHNQSwECLQAUAAYACAAAACEAr/QdOsAAAADbAAAADwAAAAAA&#10;AAAAAAAAAAAHAgAAZHJzL2Rvd25yZXYueG1sUEsFBgAAAAADAAMAtwAAAPQCAAAAAA==&#10;">
                  <v:imagedata r:id="rId29" o:title=""/>
                </v:shape>
                <v:shape id="Image 51" o:spid="_x0000_s1038" type="#_x0000_t75" style="position:absolute;left:6281;top:1203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TEXxAAAANsAAAAPAAAAZHJzL2Rvd25yZXYueG1sRI9PawIx&#10;FMTvgt8hvEJvmtVWkdUoi1hovRT/HDw+N8/s0s3LkkTdfvtGKHgcZuY3zGLV2UbcyIfasYLRMANB&#10;XDpds1FwPHwMZiBCRNbYOCYFvxRgtez3Fphrd+cd3fbRiAThkKOCKsY2lzKUFVkMQ9cSJ+/ivMWY&#10;pDdSe7wnuG3kOMum0mLNaaHCltYVlT/7q1XwLjeX6268nRbF5uuk3ybefJuzUq8vXTEHEamLz/B/&#10;+1MrmIzg8SX9ALn8AwAA//8DAFBLAQItABQABgAIAAAAIQDb4fbL7gAAAIUBAAATAAAAAAAAAAAA&#10;AAAAAAAAAABbQ29udGVudF9UeXBlc10ueG1sUEsBAi0AFAAGAAgAAAAhAFr0LFu/AAAAFQEAAAsA&#10;AAAAAAAAAAAAAAAAHwEAAF9yZWxzLy5yZWxzUEsBAi0AFAAGAAgAAAAhAHyVMRfEAAAA2wAAAA8A&#10;AAAAAAAAAAAAAAAABwIAAGRycy9kb3ducmV2LnhtbFBLBQYAAAAAAwADALcAAAD4AgAAAAA=&#10;">
                  <v:imagedata r:id="rId30" o:title=""/>
                </v:shape>
                <v:shape id="Image 52" o:spid="_x0000_s1039" type="#_x0000_t75" style="position:absolute;left:7409;top:12099;width:11620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dTywgAAANsAAAAPAAAAZHJzL2Rvd25yZXYueG1sRI9Bi8Iw&#10;FITvgv8hPMGbporWUo0iguBB0HXXg7dH82yLzUtpotZ/bwRhj8PMfMMsVq2pxIMaV1pWMBpGIIgz&#10;q0vOFfz9bgcJCOeRNVaWScGLHKyW3c4CU22f/EOPk89FgLBLUUHhfZ1K6bKCDLqhrYmDd7WNQR9k&#10;k0vd4DPATSXHURRLgyWHhQJr2hSU3U53o+Cym53jejLD+LI++wNNk6NO9kr1e+16DsJT6//D3/ZO&#10;K5iO4fMl/AC5fAMAAP//AwBQSwECLQAUAAYACAAAACEA2+H2y+4AAACFAQAAEwAAAAAAAAAAAAAA&#10;AAAAAAAAW0NvbnRlbnRfVHlwZXNdLnhtbFBLAQItABQABgAIAAAAIQBa9CxbvwAAABUBAAALAAAA&#10;AAAAAAAAAAAAAB8BAABfcmVscy8ucmVsc1BLAQItABQABgAIAAAAIQAy5dTywgAAANsAAAAPAAAA&#10;AAAAAAAAAAAAAAcCAABkcnMvZG93bnJldi54bWxQSwUGAAAAAAMAAwC3AAAA9gIAAAAA&#10;">
                  <v:imagedata r:id="rId31" o:title=""/>
                </v:shape>
                <v:shape id="Image 53" o:spid="_x0000_s1040" type="#_x0000_t75" style="position:absolute;left:4056;top:14385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oNNxAAAANsAAAAPAAAAZHJzL2Rvd25yZXYueG1sRI9Ba8JA&#10;FITvBf/D8gRvzaaWSptmFbEIUuLBtHp+ZF+T0OzbmF2T9N93BcHjMDPfMOlqNI3oqXO1ZQVPUQyC&#10;uLC65lLB99f28RWE88gaG8uk4I8crJaThxQTbQc+UJ/7UgQIuwQVVN63iZSuqMigi2xLHLwf2xn0&#10;QXal1B0OAW4aOY/jhTRYc1iosKVNRcVvfjEKTja/tNnhePbDxzbbf+ZYj2+o1Gw6rt9BeBr9PXxr&#10;77SCl2e4fgk/QC7/AQAA//8DAFBLAQItABQABgAIAAAAIQDb4fbL7gAAAIUBAAATAAAAAAAAAAAA&#10;AAAAAAAAAABbQ29udGVudF9UeXBlc10ueG1sUEsBAi0AFAAGAAgAAAAhAFr0LFu/AAAAFQEAAAsA&#10;AAAAAAAAAAAAAAAAHwEAAF9yZWxzLy5yZWxzUEsBAi0AFAAGAAgAAAAhAF8mg03EAAAA2wAAAA8A&#10;AAAAAAAAAAAAAAAABwIAAGRycy9kb3ducmV2LnhtbFBLBQYAAAAAAwADALcAAAD4AgAAAAA=&#10;">
                  <v:imagedata r:id="rId29" o:title=""/>
                </v:shape>
                <v:shape id="Image 54" o:spid="_x0000_s1041" type="#_x0000_t75" style="position:absolute;left:6281;top:14156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wliwwAAANsAAAAPAAAAZHJzL2Rvd25yZXYueG1sRI9Ba8JA&#10;FITvQv/D8grezEapIqmrlIISvCV68PiafWaD2bchu9XEX98tFHocZuYbZrMbbCvu1PvGsYJ5koIg&#10;rpxuuFZwPu1naxA+IGtsHZOCkTzsti+TDWbaPbigexlqESHsM1RgQugyKX1lyKJPXEccvavrLYYo&#10;+1rqHh8Rblu5SNOVtNhwXDDY0aeh6lZ+WwW6OCwP7fM4jiUW+dfTXHhuc6Wmr8PHO4hAQ/gP/7Vz&#10;rWD5Br9f4g+Q2x8AAAD//wMAUEsBAi0AFAAGAAgAAAAhANvh9svuAAAAhQEAABMAAAAAAAAAAAAA&#10;AAAAAAAAAFtDb250ZW50X1R5cGVzXS54bWxQSwECLQAUAAYACAAAACEAWvQsW78AAAAVAQAACwAA&#10;AAAAAAAAAAAAAAAfAQAAX3JlbHMvLnJlbHNQSwECLQAUAAYACAAAACEAky8JYsMAAADbAAAADwAA&#10;AAAAAAAAAAAAAAAHAgAAZHJzL2Rvd25yZXYueG1sUEsFBgAAAAADAAMAtwAAAPcCAAAAAA==&#10;">
                  <v:imagedata r:id="rId32" o:title=""/>
                </v:shape>
                <v:shape id="Image 55" o:spid="_x0000_s1042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33" o:title=""/>
                </v:shape>
                <v:shape id="Image 56" o:spid="_x0000_s1043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34" o:title=""/>
                </v:shape>
                <v:shape id="Image 57" o:spid="_x0000_s1044" type="#_x0000_t75" style="position:absolute;left:4056;top:1863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VOxAAAANsAAAAPAAAAZHJzL2Rvd25yZXYueG1sRI9Ba8JA&#10;FITvBf/D8gRvzaZCa5tmFbEIUuLBtHp+ZF+T0OzbmF2T9N93BcHjMDPfMOlqNI3oqXO1ZQVPUQyC&#10;uLC65lLB99f28RWE88gaG8uk4I8crJaThxQTbQc+UJ/7UgQIuwQVVN63iZSuqMigi2xLHLwf2xn0&#10;QXal1B0OAW4aOY/jF2mw5rBQYUubiorf/GIUnGx+abPD8eyHj222/8yxHt9Qqdl0XL+D8DT6e/jW&#10;3mkFzwu4fgk/QC7/AQAA//8DAFBLAQItABQABgAIAAAAIQDb4fbL7gAAAIUBAAATAAAAAAAAAAAA&#10;AAAAAAAAAABbQ29udGVudF9UeXBlc10ueG1sUEsBAi0AFAAGAAgAAAAhAFr0LFu/AAAAFQEAAAsA&#10;AAAAAAAAAAAAAAAAHwEAAF9yZWxzLy5yZWxzUEsBAi0AFAAGAAgAAAAhACAdhU7EAAAA2wAAAA8A&#10;AAAAAAAAAAAAAAAABwIAAGRycy9kb3ducmV2LnhtbFBLBQYAAAAAAwADALcAAAD4AgAAAAA=&#10;">
                  <v:imagedata r:id="rId29" o:title=""/>
                </v:shape>
                <v:shape id="Image 58" o:spid="_x0000_s1045" type="#_x0000_t75" style="position:absolute;left:6281;top:1840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8KFwAAAANsAAAAPAAAAZHJzL2Rvd25yZXYueG1sRE9LawIx&#10;EL4X+h/CCL3V7BZadDWKtBS8eKgP8Dhsxs3qZrIkUdd/3zkUevz43vPl4Dt1o5jawAbKcQGKuA62&#10;5cbAfvf9OgGVMrLFLjAZeFCC5eL5aY6VDXf+ods2N0pCOFVowOXcV1qn2pHHNA49sXCnED1mgbHR&#10;NuJdwn2n34riQ3tsWRoc9vTpqL5sr156z4fya6Mv63yM9ChdPW2P140xL6NhNQOVacj/4j/32hp4&#10;l7HyRX6AXvwCAAD//wMAUEsBAi0AFAAGAAgAAAAhANvh9svuAAAAhQEAABMAAAAAAAAAAAAAAAAA&#10;AAAAAFtDb250ZW50X1R5cGVzXS54bWxQSwECLQAUAAYACAAAACEAWvQsW78AAAAVAQAACwAAAAAA&#10;AAAAAAAAAAAfAQAAX3JlbHMvLnJlbHNQSwECLQAUAAYACAAAACEA6EPChcAAAADbAAAADwAAAAAA&#10;AAAAAAAAAAAHAgAAZHJzL2Rvd25yZXYueG1sUEsFBgAAAAADAAMAtwAAAPQCAAAAAA==&#10;">
                  <v:imagedata r:id="rId35" o:title=""/>
                </v:shape>
                <v:shape id="Image 59" o:spid="_x0000_s1046" type="#_x0000_t75" style="position:absolute;left:7409;top:18469;width:11620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u0FwgAAANsAAAAPAAAAZHJzL2Rvd25yZXYueG1sRI/NqsIw&#10;FIT3gu8QjuBOUwVFq1FEkKtcRfxZuDw0x7a0OSlNrva+vREEl8PMfMPMl40pxYNql1tWMOhHIIgT&#10;q3NOFVwvm94EhPPIGkvLpOCfHCwX7dYcY22ffKLH2aciQNjFqCDzvoqldElGBl3fVsTBu9vaoA+y&#10;TqWu8RngppTDKBpLgzmHhQwrWmeUFOc/o+C2sk1hkMr7+mcni9FeHn53R6W6nWY1A+Gp8d/wp73V&#10;CkZTeH8JP0AuXgAAAP//AwBQSwECLQAUAAYACAAAACEA2+H2y+4AAACFAQAAEwAAAAAAAAAAAAAA&#10;AAAAAAAAW0NvbnRlbnRfVHlwZXNdLnhtbFBLAQItABQABgAIAAAAIQBa9CxbvwAAABUBAAALAAAA&#10;AAAAAAAAAAAAAB8BAABfcmVscy8ucmVsc1BLAQItABQABgAIAAAAIQA8wu0FwgAAANsAAAAPAAAA&#10;AAAAAAAAAAAAAAcCAABkcnMvZG93bnJldi54bWxQSwUGAAAAAAMAAwC3AAAA9gIAAAAA&#10;">
                  <v:imagedata r:id="rId36" o:title=""/>
                </v:shape>
                <v:shape id="Image 60" o:spid="_x0000_s1047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37" o:title=""/>
                </v:shape>
                <v:shape id="Graphic 61" o:spid="_x0000_s1048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9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50" type="#_x0000_t202" style="position:absolute;width:19570;height:281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0683313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204BBA3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3A9F4B2F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0C14245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C3D8E6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2364FCF2" w14:textId="77777777" w:rsidR="00757E36" w:rsidRDefault="00CC6530">
                        <w:pPr>
                          <w:ind w:left="424"/>
                          <w:rPr>
                            <w:rFonts w:ascii="Arial"/>
                            <w:b/>
                            <w:sz w:val="24"/>
                          </w:rPr>
                        </w:pPr>
                        <w:r>
                          <w:rPr>
                            <w:rFonts w:ascii="Arial"/>
                            <w:b/>
                            <w:sz w:val="24"/>
                          </w:rPr>
                          <w:t>Soglie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di</w:t>
                        </w:r>
                        <w:r>
                          <w:rPr>
                            <w:rFonts w:ascii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>categoria</w:t>
                        </w:r>
                      </w:p>
                      <w:p w14:paraId="7448A076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B050"/>
                            <w:sz w:val="24"/>
                          </w:rPr>
                          <w:t>A</w:t>
                        </w:r>
                        <w:r>
                          <w:rPr>
                            <w:sz w:val="24"/>
                          </w:rPr>
                          <w:t>: &gt;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2°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2140B2D3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C000"/>
                            <w:sz w:val="24"/>
                          </w:rPr>
                          <w:t>B</w:t>
                        </w: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tra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2°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4A19081E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0000"/>
                            <w:sz w:val="24"/>
                          </w:rPr>
                          <w:t>C</w:t>
                        </w:r>
                        <w:r>
                          <w:rPr>
                            <w:sz w:val="24"/>
                          </w:rPr>
                          <w:t>: &lt;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37DA5149" wp14:editId="17C457DA">
                <wp:simplePos x="0" y="0"/>
                <wp:positionH relativeFrom="page">
                  <wp:posOffset>243444</wp:posOffset>
                </wp:positionH>
                <wp:positionV relativeFrom="paragraph">
                  <wp:posOffset>294533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DCFFEB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7852C7D7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2A48A0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B79377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49A0EC7C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6099B0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01F4D96C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51" style="position:absolute;left:0;text-align:left;margin-left:19.15pt;margin-top:23.2pt;width:259.05pt;height:247.3pt;z-index:-251666944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nRlQEd8AAAAJAQAADwAAAGRycy9kb3ducmV2LnhtbEyPQUvDQBCF74L/YRnBm93EJKXE&#10;bEop6qkItoJ4m2anSWh2NmS3Sfrv3Z709ob3ePO9Yj2bTow0uNaygngRgSCurG65VvB1eHtagXAe&#10;WWNnmRRcycG6vL8rMNd24k8a974WoYRdjgoa7/tcSlc1ZNAtbE8cvJMdDPpwDrXUA06h3HTyOYqW&#10;0mDL4UODPW0bqs77i1HwPuG0SeLXcXc+ba8/h+zjexeTUo8P8+YFhKfZ/4Xhhh/QoQxMR3th7USn&#10;IFklIakgXaYggp9lN3EMIo0jkGUh/y8ofwEAAP//AwBQSwMEFAAGAAgAAAAhAFd98erUAAAArQIA&#10;ABkAAABkcnMvX3JlbHMvZTJvRG9jLnhtbC5yZWxzvJLBasMwDIbvg76D0X1xkpYxRp1eRqHX0T2A&#10;sBXHNJaN7ZX17WcogxVKd8tREv/3fwdtd99+FmdK2QVW0DUtCGIdjGOr4PO4f34FkQuywTkwKbhQ&#10;ht2wetp+0IylhvLkYhaVwlnBVEp8kzLriTzmJkTiehlD8ljqmKyMqE9oSfZt+yLTXwYMN0xxMArS&#10;waxBHC+xNv/PDuPoNL0H/eWJy50K6XztrkBMlooCT8bhdbluIluQ9x36ZRz6Rw7dMg7dI4fNMg6b&#10;Xwd582TDDwAAAP//AwBQSwECLQAUAAYACAAAACEAsYJntgoBAAATAgAAEwAAAAAAAAAAAAAAAAAA&#10;AAAAW0NvbnRlbnRfVHlwZXNdLnhtbFBLAQItABQABgAIAAAAIQA4/SH/1gAAAJQBAAALAAAAAAAA&#10;AAAAAAAAADsBAABfcmVscy8ucmVsc1BLAQItABQABgAIAAAAIQCGGuwGEgQAAH0SAAAOAAAAAAAA&#10;AAAAAAAAADoCAABkcnMvZTJvRG9jLnhtbFBLAQItAAoAAAAAAAAAIQAyE0OkvyABAL8gAQAUAAAA&#10;AAAAAAAAAAAAAHgGAABkcnMvbWVkaWEvaW1hZ2UxLnBuZ1BLAQItAAoAAAAAAAAAIQBTuwqSxeYA&#10;AMXmAAAUAAAAAAAAAAAAAAAAAGknAQBkcnMvbWVkaWEvaW1hZ2UyLnBuZ1BLAQItAAoAAAAAAAAA&#10;IQC4mJCk1OYAANTmAAAUAAAAAAAAAAAAAAAAAGAOAgBkcnMvbWVkaWEvaW1hZ2UzLnBuZ1BLAQIt&#10;AAoAAAAAAAAAIQBbDRhA54sAAOeLAAAUAAAAAAAAAAAAAAAAAGb1AgBkcnMvbWVkaWEvaW1hZ2U0&#10;LnBuZ1BLAQItABQABgAIAAAAIQCdGVAR3wAAAAkBAAAPAAAAAAAAAAAAAAAAAH+BAwBkcnMvZG93&#10;bnJldi54bWxQSwECLQAUAAYACAAAACEAV33x6tQAAACtAgAAGQAAAAAAAAAAAAAAAACLggMAZHJz&#10;L19yZWxzL2Uyb0RvYy54bWwucmVsc1BLBQYAAAAACQAJAEICAACWgwMAAAA=&#10;">
                <v:shape id="Image 37" o:spid="_x0000_s1052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42" o:title=""/>
                </v:shape>
                <v:shape id="Image 38" o:spid="_x0000_s1053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43" o:title=""/>
                </v:shape>
                <v:shape id="Image 39" o:spid="_x0000_s1054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44" o:title=""/>
                </v:shape>
                <v:shape id="Image 40" o:spid="_x0000_s1055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45" o:title=""/>
                </v:shape>
                <v:shape id="Textbox 41" o:spid="_x0000_s1056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4BDCFFEB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7852C7D7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57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3C2A48A0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8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CB79377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49A0EC7C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9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516099B0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01F4D96C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403B436" w14:textId="77777777" w:rsidR="00757E36" w:rsidRDefault="00757E36">
      <w:pPr>
        <w:pStyle w:val="BodyText"/>
        <w:rPr>
          <w:sz w:val="20"/>
        </w:rPr>
      </w:pPr>
    </w:p>
    <w:p w14:paraId="33F75B23" w14:textId="77777777" w:rsidR="00EC361F" w:rsidRDefault="00EC361F" w:rsidP="00EC361F">
      <w:pPr>
        <w:rPr>
          <w:sz w:val="20"/>
          <w:szCs w:val="24"/>
        </w:rPr>
      </w:pPr>
    </w:p>
    <w:p w14:paraId="35CE11D1" w14:textId="77777777" w:rsidR="00EC361F" w:rsidRDefault="00EC361F" w:rsidP="00EC361F">
      <w:pPr>
        <w:pStyle w:val="BodyText"/>
        <w:spacing w:before="89"/>
        <w:ind w:left="412"/>
      </w:pPr>
      <w:r>
        <w:t>{{ ragione_sociale }} si</w:t>
      </w:r>
      <w:r>
        <w:rPr>
          <w:spacing w:val="-4"/>
        </w:rPr>
        <w:t xml:space="preserve"> </w:t>
      </w:r>
      <w:r>
        <w:t>posiziona</w:t>
      </w:r>
      <w:r>
        <w:rPr>
          <w:spacing w:val="-4"/>
        </w:rPr>
        <w:t xml:space="preserve"> </w:t>
      </w:r>
      <w:r>
        <w:t>come</w:t>
      </w:r>
      <w:r>
        <w:rPr>
          <w:spacing w:val="-4"/>
        </w:rPr>
        <w:t xml:space="preserve"> </w:t>
      </w:r>
      <w:r>
        <w:t>segue</w:t>
      </w:r>
      <w:r>
        <w:rPr>
          <w:spacing w:val="-4"/>
        </w:rPr>
        <w:t xml:space="preserve"> </w:t>
      </w:r>
      <w:r>
        <w:t>all’interno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settore:</w:t>
      </w:r>
    </w:p>
    <w:p w14:paraId="19B67FF4" w14:textId="77777777" w:rsidR="00EC361F" w:rsidRDefault="00EC361F" w:rsidP="00EC361F">
      <w:pPr>
        <w:pStyle w:val="BodyText"/>
        <w:spacing w:before="85"/>
      </w:pPr>
    </w:p>
    <w:p w14:paraId="09577D39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1BAF2C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001C1B02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3B8D2E" w14:textId="7D765A9F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6F801B" id="Group 863597203" o:spid="_x0000_s1026" style="position:absolute;margin-left:57pt;margin-top:21.85pt;width:498.6pt;height:.6pt;z-index:-25165875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F620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  <w:lang w:val="en-US"/>
        </w:rPr>
      </w:pPr>
      <w:r w:rsidRPr="00057765">
        <w:rPr>
          <w:rFonts w:ascii="Calibri" w:hAnsi="Calibri"/>
          <w:b/>
          <w:spacing w:val="-2"/>
          <w:sz w:val="26"/>
          <w:lang w:val="en-US"/>
        </w:rPr>
        <w:t>Benchmark</w:t>
      </w:r>
      <w:r w:rsidRPr="00057765">
        <w:rPr>
          <w:rFonts w:ascii="Calibri" w:hAnsi="Calibri"/>
          <w:b/>
          <w:spacing w:val="-5"/>
          <w:sz w:val="26"/>
          <w:lang w:val="en-US"/>
        </w:rPr>
        <w:t xml:space="preserve"> </w:t>
      </w:r>
      <w:proofErr w:type="spellStart"/>
      <w:r w:rsidRPr="00057765">
        <w:rPr>
          <w:rFonts w:ascii="Calibri" w:hAnsi="Calibri"/>
          <w:b/>
          <w:spacing w:val="-2"/>
          <w:sz w:val="26"/>
          <w:lang w:val="en-US"/>
        </w:rPr>
        <w:t>Totale</w:t>
      </w:r>
      <w:proofErr w:type="spellEnd"/>
      <w:r w:rsidRPr="00057765">
        <w:rPr>
          <w:rFonts w:ascii="Calibri" w:hAnsi="Calibri"/>
          <w:b/>
          <w:spacing w:val="3"/>
          <w:sz w:val="26"/>
          <w:lang w:val="en-US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  <w:lang w:val="en-US"/>
        </w:rPr>
        <w:t xml:space="preserve"> </w:t>
      </w:r>
      <w:r w:rsidRPr="00057765">
        <w:rPr>
          <w:rFonts w:ascii="Calibri" w:hAnsi="Calibri"/>
          <w:spacing w:val="-2"/>
          <w:sz w:val="26"/>
          <w:lang w:val="en-US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</w:t>
      </w:r>
    </w:p>
    <w:p w14:paraId="75261059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5A78CA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04E27A8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6409DFB7" w14:textId="57AC02E8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t>Per</w:t>
      </w:r>
      <w:r>
        <w:rPr>
          <w:spacing w:val="-2"/>
        </w:rPr>
        <w:t xml:space="preserve"> </w:t>
      </w:r>
      <w:r>
        <w:t>capire</w:t>
      </w:r>
      <w:r>
        <w:rPr>
          <w:spacing w:val="-1"/>
        </w:rPr>
        <w:t xml:space="preserve"> </w:t>
      </w:r>
      <w:r>
        <w:t>come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società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analisi</w:t>
      </w:r>
      <w:r>
        <w:rPr>
          <w:spacing w:val="-2"/>
        </w:rPr>
        <w:t xml:space="preserve"> </w:t>
      </w:r>
      <w:r>
        <w:t>si posiziona</w:t>
      </w:r>
      <w:r>
        <w:rPr>
          <w:spacing w:val="-2"/>
        </w:rPr>
        <w:t xml:space="preserve"> </w:t>
      </w:r>
      <w:r>
        <w:t>rispetto</w:t>
      </w:r>
      <w:r>
        <w:rPr>
          <w:spacing w:val="-2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settore</w:t>
      </w:r>
      <w:r>
        <w:rPr>
          <w:spacing w:val="-4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appartenenza a</w:t>
      </w:r>
      <w:r>
        <w:rPr>
          <w:spacing w:val="-2"/>
        </w:rPr>
        <w:t xml:space="preserve"> </w:t>
      </w:r>
      <w:r>
        <w:t>livello</w:t>
      </w:r>
      <w:r>
        <w:rPr>
          <w:spacing w:val="-4"/>
        </w:rPr>
        <w:t xml:space="preserve"> </w:t>
      </w:r>
      <w:r>
        <w:t xml:space="preserve">di </w:t>
      </w:r>
      <w:r>
        <w:rPr>
          <w:rFonts w:ascii="Arial" w:hAnsi="Arial"/>
          <w:i/>
        </w:rPr>
        <w:t>rating</w:t>
      </w:r>
      <w:r>
        <w:t>, si promuove un confronto tra i singoli risultati e l’andamento generale, sia a livello di benchmark</w:t>
      </w:r>
      <w:r>
        <w:rPr>
          <w:spacing w:val="-13"/>
        </w:rPr>
        <w:t xml:space="preserve"> </w:t>
      </w:r>
      <w:r>
        <w:t>che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livello</w:t>
      </w:r>
      <w:r>
        <w:rPr>
          <w:spacing w:val="-12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posizione</w:t>
      </w:r>
      <w:r>
        <w:rPr>
          <w:spacing w:val="-12"/>
        </w:rPr>
        <w:t xml:space="preserve"> </w:t>
      </w:r>
      <w:r>
        <w:t>assoluta</w:t>
      </w:r>
      <w:r>
        <w:rPr>
          <w:spacing w:val="-16"/>
        </w:rPr>
        <w:t xml:space="preserve"> </w:t>
      </w:r>
      <w:r>
        <w:t>che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società</w:t>
      </w:r>
      <w:r>
        <w:rPr>
          <w:spacing w:val="-12"/>
        </w:rPr>
        <w:t xml:space="preserve"> </w:t>
      </w:r>
      <w:r>
        <w:t>ricopre</w:t>
      </w:r>
      <w:r>
        <w:rPr>
          <w:spacing w:val="-15"/>
        </w:rPr>
        <w:t xml:space="preserve"> </w:t>
      </w:r>
      <w:r>
        <w:t>nel</w:t>
      </w:r>
      <w:r>
        <w:rPr>
          <w:spacing w:val="-13"/>
        </w:rPr>
        <w:t xml:space="preserve"> </w:t>
      </w:r>
      <w:r>
        <w:t>campione.</w:t>
      </w:r>
      <w:r>
        <w:rPr>
          <w:spacing w:val="-14"/>
        </w:rPr>
        <w:t xml:space="preserve"> </w:t>
      </w:r>
      <w:r>
        <w:t>Quest’ultimo punto in particolare viene sviluppato sia dal punto di vista Nazione che Regionale:</w:t>
      </w:r>
    </w:p>
    <w:p w14:paraId="69D8686A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F704DD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32824FA7" w14:textId="518F99A8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{{ nr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} società di categoria 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rating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Pr="00790607">
                                <w:rPr>
                                  <w:szCs w:val="20"/>
                                </w:rPr>
                                <w:t xml:space="preserve">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} (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 del campione);</w:t>
                              </w:r>
                            </w:p>
                            <w:p w14:paraId="4C368A71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lo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{{ perc_rating_eco_parte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{{ rating_eco }}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60" style="position:absolute;left:0;text-align:left;margin-left:324pt;margin-top:35.6pt;width:231pt;height:174.75pt;z-index:-251651584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6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62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2FF704DD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32824FA7" w14:textId="518F99A8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proofErr w:type="gramStart"/>
                        <w:r w:rsidRPr="00790607">
                          <w:rPr>
                            <w:szCs w:val="20"/>
                          </w:rPr>
                          <w:t>{{ nr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} società di categoria 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rating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Pr="00790607">
                          <w:rPr>
                            <w:szCs w:val="20"/>
                          </w:rPr>
                          <w:t xml:space="preserve">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} (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perc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 del campione);</w:t>
                        </w:r>
                      </w:p>
                      <w:p w14:paraId="4C368A71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lo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{{ perc_rating_eco_parte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{{ rating_eco }}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2E2A8ACB" w14:textId="77777777" w:rsidR="00384ABC" w:rsidRDefault="00384ABC" w:rsidP="00384ABC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4B4B2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138FC49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0D763E43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0C3F3C8D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7102A724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63" style="position:absolute;margin-left:56.25pt;margin-top:5.5pt;width:245pt;height:227.7pt;z-index:-251652608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64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65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66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704B4B2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138FC49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0D763E43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0C3F3C8D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7102A724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11B50E2" w14:textId="77777777" w:rsidR="00384ABC" w:rsidRDefault="00384ABC" w:rsidP="00384ABC">
      <w:pPr>
        <w:pStyle w:val="BodyText"/>
        <w:spacing w:before="133"/>
        <w:ind w:left="432" w:firstLine="418"/>
      </w:pPr>
      <w:r w:rsidRPr="00474AB1">
        <w:t>{{ intro_benchmark_eco }}</w:t>
      </w:r>
    </w:p>
    <w:p w14:paraId="06468818" w14:textId="77777777" w:rsidR="00384ABC" w:rsidRDefault="00384ABC" w:rsidP="00384ABC">
      <w:pPr>
        <w:pStyle w:val="BodyText"/>
        <w:spacing w:before="133"/>
        <w:ind w:left="432" w:firstLine="418"/>
      </w:pPr>
    </w:p>
    <w:p w14:paraId="51654AC7" w14:textId="77777777" w:rsid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EBITDA ({{ mg_ebitda }}) e il Margine EBIT ({{ mg_ebit }}) {{ analisi_margini_operativi }}</w:t>
      </w:r>
    </w:p>
    <w:p w14:paraId="797E45D6" w14:textId="639BD967" w:rsidR="00384ABC" w:rsidRP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di Profitto ({{ mg_prof }}) {{ analisi_margine_profitto }}</w:t>
      </w:r>
    </w:p>
    <w:p w14:paraId="7C4A2976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</w:pPr>
      <w:r w:rsidRPr="007338AA">
        <w:rPr>
          <w:noProof/>
          <w:szCs w:val="22"/>
        </w:rPr>
        <w:lastRenderedPageBreak/>
        <w:t>A livello territoriale, per questa categoria di benchmark, l’azienda si posiziona all</w:t>
      </w:r>
      <w:r>
        <w:rPr>
          <w:noProof/>
          <w:szCs w:val="22"/>
        </w:rPr>
        <w:t>’</w:t>
      </w:r>
      <w:r w:rsidRPr="007338AA">
        <w:rPr>
          <w:noProof/>
          <w:szCs w:val="22"/>
        </w:rPr>
        <w:t>interno del Ranking Nazionale e di quello Regionale delineando il seguente profilo competitivo:</w:t>
      </w:r>
    </w:p>
    <w:p w14:paraId="4425847C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E58632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9B26FD2" w14:textId="058DEC25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3D788296" w14:textId="77777777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0BC35A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651F6FD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17D1097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5F2520A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7C4213A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0DF925E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67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8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9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70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080BC35A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651F6FD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17D1097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5F2520A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7C4213A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0DF925E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noProof/>
          <w:sz w:val="26"/>
        </w:rPr>
        <mc:AlternateContent>
          <mc:Choice Requires="wpg">
            <w:drawing>
              <wp:anchor distT="0" distB="0" distL="0" distR="0" simplePos="0" relativeHeight="251665920" behindDoc="0" locked="0" layoutInCell="1" allowOverlap="1" wp14:anchorId="25DDE7C2" wp14:editId="4D10C076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744196505" name="Group 1744196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50438200" name="Graphic 86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2603811" name="Graphic 87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624601" name="Graphic 88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F3F9D3" id="Group 1744196505" o:spid="_x0000_s1026" style="position:absolute;margin-left:555.5pt;margin-top:730.4pt;width:55.75pt;height:4.3pt;z-index:251665920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aXEQQMAAFkMAAAOAAAAZHJzL2Uyb0RvYy54bWzsV99v2jAQfp+0/8Hy+5oQQghRoaratZpU&#10;dZXaac/GcX5oSezZhtD/fmcnhgzYJrruaX0gnPH5cvf5+3zm/GJTV2jNpCp5M8ejMx8j1lCelk0+&#10;x1+ebj7EGClNmpRUvGFz/MwUvli8f3feioQFvOBVyiSCII1KWjHHhdYi8TxFC1YTdcYFa2Ay47Im&#10;GoYy91JJWoheV17g+5HXcpkKySlTCn697ibxwsbPMkb15yxTTKNqjiE3bZ/SPpfm6S3OSZJLIoqS&#10;9mmQF2RRk7KBl25DXRNN0EqWB6HqkkqueKbPKK89nmUlZbYGqGbk71VzK/lK2FrypM3FFiaAdg+n&#10;F4el9+tbKR7Fg+yyB/OO028KcPFakSfDeTPOd86bTNZmERSBNhbR5y2ibKMRhR+nfuwHE4woTE3C&#10;aNQDTgvYlYNFtPj4u2UeSbpX2sS2ibQCmKN24Ki/A+exIIJZzJUp/kGiMgVi+xM/HMfAOIwaUgOR&#10;b3vOxJHhkEkCvA2O/Uj1kO6hFE6jACNAwxqWfQ6rIApHEcQ3WIUTP56YwNuiSUJXSt8ybjEn6zul&#10;7eo8dRYpnEU3jTMlKMBwv7Lc1xgB9yVGwP1lx31BtFlnNtKYqJ1jl0jh8jCTNV+zJ27dtNm5IBrH&#10;fmhLsZsKie5cqmboCjU5ZoCXm3PfwobrfIZlu3n33fkNXnuSs8vRRaMVV6zD15Rtgd5CAVkOwVa8&#10;KtObsqpM9Urmy6tKojUBVCc34Wx62e/TwA0YqpKOAcZa8vQZiNQCZeZYfV8RyTCqPjVAVahbO0M6&#10;Y+kMqasrbk8uC7xU+mnzlUiBBJhzrIE699wxliSOFZC/ceh8zcqGX640z0pDGZtbl1E/APV0DP73&#10;Mgr8IPLH8Wh0IKOpQfH/k9Eh73+lotdivlPAUHf76jjmc0xup6ioaszZMptAO7A6OllUHamviSo6&#10;8Vm99dqrmp7Lb6I77F1BGEXw8Q9FF58kuiCKJyEEMf1pFodWsSRx7Sscz8IA6Gza1yiYOkq5/jc8&#10;UN05Bdel1+9efR6GYzspHSP7bvZnukOAYDY+0rPMsfqnXvHG8sPWYu9rcH+1Tba/a5sL8nBs5bv7&#10;R7D4AQAA//8DAFBLAwQUAAYACAAAACEA/94ixuEAAAAPAQAADwAAAGRycy9kb3ducmV2LnhtbExP&#10;TWvCQBC9F/oflin0VjdJVWqajYi0PUlBLRRva3ZMgtnZkF2T+O879tLOad7M431ky9E2osfO144U&#10;xJMIBFLhTE2lgq/9+9MLCB80Gd04QgVX9LDM7+8ynRo30Bb7XSgFi5BPtYIqhDaV0hcVWu0nrkXi&#10;38l1VgeGXSlNpwcWt41Momgura6JHSrd4rrC4ry7WAUfgx5Wz/Fbvzmf1tfDfvb5vYlRqceHcfUK&#10;IuAY/shwi8/RIedMR3ch40XDmIfLBN6m84hb3DhJksxAHH9viynIPJP/e+Q/AAAA//8DAFBLAQIt&#10;ABQABgAIAAAAIQC2gziS/gAAAOEBAAATAAAAAAAAAAAAAAAAAAAAAABbQ29udGVudF9UeXBlc10u&#10;eG1sUEsBAi0AFAAGAAgAAAAhADj9If/WAAAAlAEAAAsAAAAAAAAAAAAAAAAALwEAAF9yZWxzLy5y&#10;ZWxzUEsBAi0AFAAGAAgAAAAhADNppcRBAwAAWQwAAA4AAAAAAAAAAAAAAAAALgIAAGRycy9lMm9E&#10;b2MueG1sUEsBAi0AFAAGAAgAAAAhAP/eIsbhAAAADwEAAA8AAAAAAAAAAAAAAAAAmwUAAGRycy9k&#10;b3ducmV2LnhtbFBLBQYAAAAABAAEAPMAAACpBgAAAAA=&#10;">
                <v:shape id="Graphic 86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EuUzAAAAOMAAAAPAAAAZHJzL2Rvd25yZXYueG1sRI9BSwMx&#10;EIXvgv8hjOBF3ERry3ZtWqRSseDFVuh13IybpZvJsknb3f56Iwg9zrz3vnkzW/SuEUfqQu1Zw0Om&#10;QBCX3tRcafjaru5zECEiG2w8k4aBAizm11czLIw/8ScdN7ESCcKhQA02xraQMpSWHIbMt8RJ+/Gd&#10;w5jGrpKmw1OCu0Y+KjWRDmtOFyy2tLRU7jcHp+Fu/Pb6Pfmww3l6WDpc78+D2221vr3pX55BROrj&#10;xfyffjepvhqrp1GewPD3U1qAnP8CAAD//wMAUEsBAi0AFAAGAAgAAAAhANvh9svuAAAAhQEAABMA&#10;AAAAAAAAAAAAAAAAAAAAAFtDb250ZW50X1R5cGVzXS54bWxQSwECLQAUAAYACAAAACEAWvQsW78A&#10;AAAVAQAACwAAAAAAAAAAAAAAAAAfAQAAX3JlbHMvLnJlbHNQSwECLQAUAAYACAAAACEASURLlMwA&#10;AADjAAAADwAAAAAAAAAAAAAAAAAHAgAAZHJzL2Rvd25yZXYueG1sUEsFBgAAAAADAAMAtwAAAAAD&#10;AAAAAA==&#10;" path="m263804,l,,,45085r263804,l263804,xe" fillcolor="#5f497a" stroked="f">
                  <v:path arrowok="t"/>
                </v:shape>
                <v:shape id="Graphic 87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0pexgAAAOMAAAAPAAAAZHJzL2Rvd25yZXYueG1sRE/NSgMx&#10;EL4LvkMYoRexyW6llLVpEUFsDx5sS/E4bMbdxZ3JksR2+/aNIHic73+W65F7daIQOy8WiqkBRVJ7&#10;10lj4bB/fViAignFYe+FLFwownp1e7PEyvmzfNBplxqVQyRWaKFNaai0jnVLjHHqB5LMffnAmPIZ&#10;Gu0CnnM497o0Zq4ZO8kNLQ700lL9vfthC59cB0yHY0PbkeX+nSU+ypu1k7vx+QlUojH9i//cG5fn&#10;l6acm9miKOD3pwyAXl0BAAD//wMAUEsBAi0AFAAGAAgAAAAhANvh9svuAAAAhQEAABMAAAAAAAAA&#10;AAAAAAAAAAAAAFtDb250ZW50X1R5cGVzXS54bWxQSwECLQAUAAYACAAAACEAWvQsW78AAAAVAQAA&#10;CwAAAAAAAAAAAAAAAAAfAQAAX3JlbHMvLnJlbHNQSwECLQAUAAYACAAAACEAL+tKXsYAAADjAAAA&#10;DwAAAAAAAAAAAAAAAAAHAgAAZHJzL2Rvd25yZXYueG1sUEsFBgAAAAADAAMAtwAAAPoCAAAAAA==&#10;" path="m,45085r263804,l263804,,,,,45085xe" filled="f" strokecolor="#5f497a">
                  <v:path arrowok="t"/>
                </v:shape>
                <v:shape id="Graphic 88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JgCyAAAAOMAAAAPAAAAZHJzL2Rvd25yZXYueG1sRE/NysIw&#10;ELwLvkNYwYtoqnwWrUbxB8GDCP48wNKsbbHZlCZqfXvzgeBhDruzM7MzXzamFE+qXWFZwXAQgSBO&#10;rS44U3C97PoTEM4jaywtk4I3OVgu2q05Jtq++ETPs89EMGGXoILc+yqR0qU5GXQDWxEH7mZrgz6M&#10;dSZ1ja9gbko5iqJYGiw4JORY0San9H5+GAXH3Ti9xnKyPazXNN1wz91X74NS3U6zmoHw1Pjf8Ve9&#10;1+H90V8cB0RD+O8UFiAXHwAAAP//AwBQSwECLQAUAAYACAAAACEA2+H2y+4AAACFAQAAEwAAAAAA&#10;AAAAAAAAAAAAAAAAW0NvbnRlbnRfVHlwZXNdLnhtbFBLAQItABQABgAIAAAAIQBa9CxbvwAAABUB&#10;AAALAAAAAAAAAAAAAAAAAB8BAABfcmVscy8ucmVsc1BLAQItABQABgAIAAAAIQBtaJgCyAAAAOMA&#10;AAAPAAAAAAAAAAAAAAAAAAcCAABkcnMvZG93bnJldi54bWxQSwUGAAAAAAMAAwC3AAAA/AIAAAAA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53369047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307506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0063A0D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29EDDA84" w14:textId="0D069AC0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lo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>
                                <w:rPr>
                                  <w:spacing w:val="-12"/>
                                  <w:szCs w:val="20"/>
                                </w:rPr>
                                <w:t>_rating_patr_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patr }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71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72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73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A307506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0063A0D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29EDDA84" w14:textId="0D069AC0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lo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>
                          <w:rPr>
                            <w:spacing w:val="-12"/>
                            <w:szCs w:val="20"/>
                          </w:rPr>
                          <w:t>_rating_patr_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{{ rating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>_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patr }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 xml:space="preserve">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49E130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0050CFC6" w14:textId="77777777" w:rsidR="00384ABC" w:rsidRPr="00631050" w:rsidRDefault="00384ABC" w:rsidP="00384ABC">
      <w:pPr>
        <w:pStyle w:val="BodyText"/>
        <w:spacing w:before="89" w:line="360" w:lineRule="auto"/>
        <w:ind w:left="432" w:right="48"/>
        <w:jc w:val="both"/>
      </w:pPr>
      <w:r w:rsidRPr="00631050">
        <w:t>Nel contesto del Benchmark Patrimoniale, la valutazione "{{ rating_patr }}" {{ intro_benchmark_patr }}</w:t>
      </w:r>
    </w:p>
    <w:p w14:paraId="373F909C" w14:textId="77777777" w:rsidR="00384ABC" w:rsidRPr="00631050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</w:pPr>
      <w:r w:rsidRPr="00631050">
        <w:t>L'Indice di Struttura di primo livello ({{ ind_str1 }}) e quello di secondo livello ({{ ind_str2 }}) {{ analisi_indici_struttura }}</w:t>
      </w:r>
    </w:p>
    <w:p w14:paraId="1C9B7490" w14:textId="77777777" w:rsidR="00384ABC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  <w:rPr>
          <w:lang w:val="en-US"/>
        </w:rPr>
      </w:pPr>
      <w:r w:rsidRPr="00C51506">
        <w:rPr>
          <w:lang w:val="en-US"/>
        </w:rPr>
        <w:t xml:space="preserve">Il Gearing pari a {{ gearing }}% {{ </w:t>
      </w:r>
      <w:proofErr w:type="spellStart"/>
      <w:r w:rsidRPr="00C51506">
        <w:rPr>
          <w:lang w:val="en-US"/>
        </w:rPr>
        <w:t>analisi_gearing</w:t>
      </w:r>
      <w:proofErr w:type="spellEnd"/>
      <w:r w:rsidRPr="00C51506">
        <w:rPr>
          <w:lang w:val="en-US"/>
        </w:rPr>
        <w:t xml:space="preserve"> }}</w:t>
      </w:r>
    </w:p>
    <w:p w14:paraId="31988D47" w14:textId="77777777" w:rsidR="000D3215" w:rsidRDefault="000D3215" w:rsidP="000D3215">
      <w:pPr>
        <w:pStyle w:val="BodyText"/>
        <w:spacing w:before="89" w:line="360" w:lineRule="auto"/>
        <w:ind w:left="432" w:right="43"/>
        <w:jc w:val="both"/>
        <w:rPr>
          <w:lang w:val="en-US"/>
        </w:rPr>
      </w:pPr>
    </w:p>
    <w:p w14:paraId="4498979C" w14:textId="77777777" w:rsidR="00057765" w:rsidRDefault="00057765" w:rsidP="000D3215">
      <w:pPr>
        <w:pStyle w:val="BodyText"/>
        <w:spacing w:before="89" w:line="360" w:lineRule="auto"/>
        <w:ind w:left="432" w:right="43"/>
        <w:jc w:val="both"/>
        <w:rPr>
          <w:lang w:val="en-US"/>
        </w:rPr>
      </w:pPr>
    </w:p>
    <w:p w14:paraId="498330FA" w14:textId="77777777" w:rsidR="000D3215" w:rsidRPr="00631050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8FAD4AA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9BD6289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517A075F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lastRenderedPageBreak/>
        <w:t>{{ tabella_4_dinamica }}</w:t>
      </w:r>
    </w:p>
    <w:p w14:paraId="5179AD0A" w14:textId="77777777" w:rsidR="000D3215" w:rsidRDefault="000D3215" w:rsidP="000D3215">
      <w:pPr>
        <w:spacing w:before="160"/>
        <w:ind w:left="412"/>
        <w:jc w:val="both"/>
        <w:rPr>
          <w:rFonts w:ascii="Arial" w:hAnsi="Arial" w:cs="Arial"/>
          <w:b/>
          <w:sz w:val="20"/>
        </w:rPr>
      </w:pPr>
    </w:p>
    <w:p w14:paraId="43F03731" w14:textId="77777777" w:rsidR="000D3215" w:rsidRDefault="000D3215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AC81E8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08006745" w14:textId="45D671ED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12866835" w14:textId="516B6D9F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lo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_rating_fin_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4" style="position:absolute;left:0;text-align:left;margin-left:324pt;margin-top:30.25pt;width:231pt;height:161.25pt;z-index:-251647488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FwIfgQAADMPAAAOAAAAZHJzL2Uyb0RvYy54bWy0V12PozYUfa/U/4B434ltwHxoMqt2pjuq&#10;tNqutFP12SGQoAKmtjNh/n2vbRy801mCdtWXYOLD5d5zPzi+fT92bfBcCdnwfhviGxQGVV/yfdMf&#10;tuGfTx/eZWEgFev3rOV9tQ1fKhm+v/v5p9vzUFSEH3m7r0QARnpZnIdteFRqKDYbWR6rjskbPlQ9&#10;bNZcdEzBrThs9oKdwXrXbghCdHPmYj8IXlZSwr8PdjO8M/bruirVH3UtKxW02xB8U+ZXmN+d/t3c&#10;3bLiINhwbMrJDfYdXnSs6eGlF1MPTLHgJJr/mOqaUnDJa3VT8m7D67opKxMDRIPRq2geBT8NJpZD&#10;cT4MF5qA2lc8fbfZ8tPzoxi+DJ+F9R6WH3n5twReNufhUPj7+v4wg8dadPohCCIYDaMvF0arUQUl&#10;/EnyKEoREF/CHkFxmqWJ5bw8QmLm595lWZSkbuu3tx7HWZIklGjMhhX27cbHi0/nAYpIzjzJH+Pp&#10;y5ENlaFfah4+i6DZb0OKsiRPMkLCoGcdlPTjVD0YZdo37QSgNaXTnZzYfUUYjRIgBngxC8CyYqaN&#10;YORow6l+paHtEjcrypNUjxU3GWDPH6UyBg57t2JHtyrH3i0F9IPuhNZ0ggoD6AQRBtAJO0v9wJR+&#10;Tvuil8FZp3Dy5Qj9Pbmi9zv+XD1xg1RzHiHhcW7yCL7OkLb3oVEWA3u6IuIkhzDBdUA7jLsOxiyO&#10;c0otGKE0djQ4kLtacERSmhowTjIa0UXLCaVRbsHQe2m+CIacpzDKwGe9WsZia06D7TsW47OOarD1&#10;fgkME09ToMGWl0WwJddY1oQvYm3aNHY5HYSSNEGRceEaEoC5JdgkfPH9KUEkiddGllISUevECtIy&#10;hDJiW+16PgjMITShr6eaZDSOqLU9pX0xzCzLSGRrf0WFkhxRFNk4p9QvWs9ximGI6iyu6CxobMiP&#10;TdBXbet6yl1tb/lwHNM0zpZ7kXje4AQnKHVjwdl1V2d/DhYnFBESLZeszyXAI3zFvp8qGqPUfm6+&#10;OXj8QsAQbg7DYpF9r8xwimKSXMF7RYxTkmEcL9v3WwSmQI7wMp7O/YchWISXx6Hf2W7OL8Y7j4xV&#10;8HkarfLGm3Qrgp2ayQzGFVx6E3pNqubhv6YQvO/KijLzPlkrinj+Gq5pkct3dk3/TUNsRWdb5Jsj&#10;o2y5rGzVaP1gvusXTQGt5quWttfyAhOtD7WMkLxt9h+atjU34rC7b0XwzECu3IMWusiEr2CDkOqB&#10;yaPFma1LUxgFKwurvrQq2/H9C4i4M+i1bSj/OTFRhUH7ew8yEUJSbiHcYucWQrX33BwgjNyBdz6N&#10;fzExBPr121CBbPvEnVpkhZNjEK8GWKx+sue/nBSvG63VQLk6j6YbUK5WPf7vEjaGzwTOkxh0lZWw&#10;TxDBjo8BRmZmeRI2UOOvHIS8mTX6/2+IWVsTvoqftax3BHhLw1uWtJad+NQq1VTEKyKt3DXEzUlV&#10;4240uhwbOTKz+sN5XpEtc/yAk5mp8+kUqY9+/r3J7nzWvfsXAAD//wMAUEsDBBQABgAIAAAAIQBh&#10;2Zgy4QAAAAsBAAAPAAAAZHJzL2Rvd25yZXYueG1sTI/BasMwEETvhfyD2EBvjaS6Cca1HEJoewqF&#10;JoXSm2JtbBNLMpZiO3/fzam57e4Ms2/y9WRbNmAfGu8UyIUAhq70pnGVgu/D+1MKLETtjG69QwVX&#10;DLAuZg+5zowf3RcO+1gxCnEh0wrqGLuM81DWaHVY+A4daSffWx1p7Stuej1SuG35sxArbnXj6EOt&#10;O9zWWJ73F6vgY9TjJpFvw+582l5/D8vPn51EpR7n0+YVWMQp/pvhhk/oUBDT0V+cCaxVsHpJqUuk&#10;QSyB3QxSCrocFSRpIoAXOb/vUPwBAAD//wMAUEsBAi0AFAAGAAgAAAAhALaDOJL+AAAA4QEAABMA&#10;AAAAAAAAAAAAAAAAAAAAAFtDb250ZW50X1R5cGVzXS54bWxQSwECLQAUAAYACAAAACEAOP0h/9YA&#10;AACUAQAACwAAAAAAAAAAAAAAAAAvAQAAX3JlbHMvLnJlbHNQSwECLQAUAAYACAAAACEAh0xcCH4E&#10;AAAzDwAADgAAAAAAAAAAAAAAAAAuAgAAZHJzL2Uyb0RvYy54bWxQSwECLQAUAAYACAAAACEAYdmY&#10;MuEAAAALAQAADwAAAAAAAAAAAAAAAADYBgAAZHJzL2Rvd25yZXYueG1sUEsFBgAAAAAEAAQA8wAA&#10;AOYHAAAAAA==&#10;">
                <v:shape id="Graphic 108" o:spid="_x0000_s1075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6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2FAC81E8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08006745" w14:textId="45D671ED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12866835" w14:textId="516B6D9F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lo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F640FF"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 w:rsidRPr="00F640FF">
                          <w:rPr>
                            <w:spacing w:val="-12"/>
                            <w:szCs w:val="20"/>
                          </w:rPr>
                          <w:t>_rating_fin_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{{ rating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_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Finanziario</w:t>
      </w:r>
    </w:p>
    <w:p w14:paraId="7182357B" w14:textId="77777777" w:rsidR="000D3215" w:rsidRPr="001C7195" w:rsidRDefault="000D3215" w:rsidP="000D3215">
      <w:pPr>
        <w:pStyle w:val="BodyText"/>
        <w:spacing w:before="164"/>
        <w:ind w:left="412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70016" behindDoc="1" locked="0" layoutInCell="1" allowOverlap="1" wp14:anchorId="09534F86" wp14:editId="5C1E79A8">
                <wp:simplePos x="0" y="0"/>
                <wp:positionH relativeFrom="page">
                  <wp:posOffset>714375</wp:posOffset>
                </wp:positionH>
                <wp:positionV relativeFrom="paragraph">
                  <wp:posOffset>229235</wp:posOffset>
                </wp:positionV>
                <wp:extent cx="3111500" cy="2730500"/>
                <wp:effectExtent l="0" t="0" r="12700" b="12700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730500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587E30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2EDD57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9235B3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C6F727F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1A885558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7B3ED753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77" style="position:absolute;left:0;text-align:left;margin-left:56.25pt;margin-top:18.05pt;width:245pt;height:215pt;z-index:-25164646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lp8vgMAAOMNAAAOAAAAZHJzL2Uyb0RvYy54bWzsV91vnDgQf690/4PFewMGli9lU7VJE1Wq&#10;0kpN1WcvmA8dYM72LuS/79hglt0oFdu7e7p7Ycfr8TD+zcxvhut3Q1OjA+WiYu3WwleOhWibsqxq&#10;i631/en+bWQhIUmbkZq1dGs9U2G9u/njzXXfJdRlJaszyhEYaUXSd1urlLJLbFukJW2IuGIdbWEz&#10;Z7whEpa8sDNOerDe1LbrOIHdM551nKVUCPj3bty0brT9PKep/JLngkpUby3wTeon18+deto31yQp&#10;OOnKKp3cIL/hRUOqFl46m7ojkqA9r16YaqqUM8FyeZWyxmZ5XqVU3wFug52z2zxwtu/0XYqkL7oZ&#10;JoD2DKffNps+Hh549637ykfvQfzM0j8F4GL3XZEs99W6OCoPOW/UIbgEGjSizzOidJAohT89jPHG&#10;AeBT2HNDz1ELjXlaQmCO595uQhx4ZuvjK8cx9iOlY5NkfLv2cfap7yCJxBEn8fdw+laSjmr4hcLh&#10;K0dVBjkeOr4fRTjCFmpJAzn9MKUPdnzlnPIC1BWm00pM8J4hFngbQAaA0YJGZcbNiaNoxi0IQlA5&#10;uThJ0r2QD5TpEJDDZyG1gSIzEimNlA6tETkUhCqFWpeCtBCUArcQlMJOmSdJR6Q6Z0TUQwyNLyWE&#10;cHJF7TfsQJ+Y1pQqkLOeSQOI0lGnbpe64711KoCW2TO/nbY36uDQ8xzfnS5vNMzvqIm9OIjjWGN5&#10;qT6QiONCHOD2r3oSRW4whWqNOt74sTe5owCDpP+ledfFAVSJdn+V/dDBOjlUTa1wHzJ21l8DzzKQ&#10;l+qf3zStmaAjtiq1NMhzjgHg6SKLBaur7L6qa5VTghe725qjA4F0vY9uP7y/m0BcqEH5i2SsLiXt&#10;WPYMVdpDPW4t8deecGqh+lMLPADoSiNwI+yMwGV9y3SH0OnMhXwafhDeoQ7ErSWhLB+ZoQOSmHID&#10;/5XCqKtOtuz9XrK8UrWofRs9mhZATSM7/PscFfuh6/qQVi85SvPIf5WjTnnnNXZaFsB5Qp8yz1Jz&#10;TalcWopL/TWlfjGVXEhVlzLhgpjXuH8pka9vEaeBN0G8hJ3qVjVD7IbQljVBvcpWOHRvN/glW41s&#10;cUdEObKaJrK5M0wk8T+bvZy4Ys/3N7EDs980cT0BIe/YgLATKPwWbIbk8IHBMKLhP3YHMy+eTavL&#10;qXMevU5G1sAP40CPdUD2Zn5TpK9Gr6k9qKFKp8RZXxins7MeJYfdMM6Rs4v/UNta0Xz0uAxfEroN&#10;T1896lNludZ5ePw2u/kJAAD//wMAUEsDBBQABgAIAAAAIQAwua9f3wAAAAoBAAAPAAAAZHJzL2Rv&#10;d25yZXYueG1sTI/BasMwEETvhf6D2EJvjaykMcW1HEJoewqFJoXS28ba2CaWZCzFdv6+m1NznNnH&#10;7Ey+mmwrBupD450GNUtAkCu9aVyl4Xv//vQCIkR0BlvvSMOFAqyK+7scM+NH90XDLlaCQ1zIUEMd&#10;Y5dJGcqaLIaZ78jx7eh7i5FlX0nT48jhtpXzJEmlxcbxhxo72tRUnnZnq+FjxHG9UG/D9nTcXH73&#10;y8+frSKtHx+m9SuISFP8h+Fan6tDwZ0O/uxMEC1rNV8yqmGRKhAMpMnVOGh4TtmRRS5vJxR/AAAA&#10;//8DAFBLAQItABQABgAIAAAAIQC2gziS/gAAAOEBAAATAAAAAAAAAAAAAAAAAAAAAABbQ29udGVu&#10;dF9UeXBlc10ueG1sUEsBAi0AFAAGAAgAAAAhADj9If/WAAAAlAEAAAsAAAAAAAAAAAAAAAAALwEA&#10;AF9yZWxzLy5yZWxzUEsBAi0AFAAGAAgAAAAhAO+2Wny+AwAA4w0AAA4AAAAAAAAAAAAAAAAALgIA&#10;AGRycy9lMm9Eb2MueG1sUEsBAi0AFAAGAAgAAAAhADC5r1/fAAAACgEAAA8AAAAAAAAAAAAAAAAA&#10;GAYAAGRycy9kb3ducmV2LnhtbFBLBQYAAAAABAAEAPMAAAAkBwAAAAA=&#10;">
                <v:shape id="Graphic 104" o:spid="_x0000_s107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79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80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49587E30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2EDD57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9235B3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C6F727F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1A885558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7B3ED753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631050">
        <w:rPr>
          <w:noProof/>
        </w:rPr>
        <w:t>Infine, nel Benchmark Finanziario, la valutazione di classe "{{ rating_fin }}" {{ intro_benchmark_fin }}</w:t>
      </w:r>
    </w:p>
    <w:p w14:paraId="2B4A91F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L'Indice di Rotazione del Capitale Investito, pari a {{ ind_rot_cap }}, {{ analisi_rotazione }}</w:t>
      </w:r>
    </w:p>
    <w:p w14:paraId="66CF7CBC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Il Current Ratio, che si attesta a {{ ind_cr }}, {{ analisi_current_ratio }}</w:t>
      </w:r>
    </w:p>
    <w:p w14:paraId="40F132BB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Il Quick Ratio pari a {{ ind_qr }} {{ analisi_quick_ratio }}</w:t>
      </w:r>
    </w:p>
    <w:p w14:paraId="00340222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>A livello territoriale, {{ ragione_sociale }} {{ analisi_posizionamento_fin }}</w:t>
      </w:r>
    </w:p>
    <w:p w14:paraId="66428FCA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293367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049E362D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1040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D77A7F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81" type="#_x0000_t202" style="position:absolute;left:0;text-align:left;margin-left:555.25pt;margin-top:697.5pt;width:28.05pt;height:28.4pt;z-index: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4D77A7F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44910AE1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0B5B2BDD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tabella_5_dinamica }}</w:t>
      </w:r>
    </w:p>
    <w:p w14:paraId="5D44B3A4" w14:textId="43AE73C2" w:rsidR="000D3215" w:rsidRPr="000D3215" w:rsidRDefault="000D3215" w:rsidP="000D3215">
      <w:pPr>
        <w:pStyle w:val="BodyText"/>
        <w:spacing w:before="89" w:line="360" w:lineRule="auto"/>
        <w:ind w:left="432" w:right="43"/>
        <w:jc w:val="both"/>
      </w:pPr>
      <w:r w:rsidRPr="008E653D">
        <w:t>Il Rating Combinato ({{ rating_tot }}) {{ analisi_combinata }} La valutazione globale "{{ rating_comb }}" conferma l'appartenenza della società a quella fascia di {{ num_soc_fascia_tot }} imprese a livello di</w:t>
      </w:r>
    </w:p>
    <w:p w14:paraId="4D426D65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r w:rsidRPr="008E653D">
        <w:t>Benchmark Totale ({{ perc_soc_fascia_tot }}% del campione analizzato) che rappresentano {{ descr_fascia_appartenenza }} del settore nel 2024. Nello specifico, la classe "{{ rating_comb }}" conta {{ num_eco_fascia }} imprese nella parte Economica, {{ num_patr_fascia }} nella parte Patrimoniale e {{ num_fin_fascia }} nella parte Finanziaria</w:t>
      </w:r>
    </w:p>
    <w:p w14:paraId="615445A6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396AEDAC" w14:textId="4C57A851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06BB2913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5236E01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B400DBB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735B91F4" w14:textId="77777777" w:rsidR="006C0FAC" w:rsidRDefault="006C0FAC" w:rsidP="006C0FAC">
      <w:pPr>
        <w:pStyle w:val="BodyText"/>
        <w:spacing w:before="101"/>
        <w:rPr>
          <w:rFonts w:ascii="Arial"/>
          <w:b/>
          <w:sz w:val="20"/>
        </w:rPr>
      </w:pPr>
    </w:p>
    <w:p w14:paraId="2F3C0A5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2D6644E3" w14:textId="77777777" w:rsidR="006C0FAC" w:rsidRPr="00631050" w:rsidRDefault="006C0FAC" w:rsidP="006C0FAC">
      <w:pPr>
        <w:pStyle w:val="BodyText"/>
        <w:spacing w:before="161" w:line="360" w:lineRule="auto"/>
        <w:ind w:left="412" w:right="50"/>
        <w:jc w:val="both"/>
      </w:pPr>
      <w:r w:rsidRPr="00631050">
        <w:t>L’analisi integrata dei benchmark delinea un profilo aziendale {{ sintesi_profilo_integrato }} Il Rating Combinato "{{ rating_comb }}" posiziona l’azienda come una realtà {{ sintesi_posizionamento_lungo_periodo }}</w:t>
      </w:r>
    </w:p>
    <w:p w14:paraId="476D8DA8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Relativamente al Benchmark Patrimoniale (Classe "{{ rating_patr }}"), con un Gearing pari al {{ gearing }}% e indici di struttura ({{ ind_str1 }} e {{ ind_str2 }}), {{ conclusione_patrimoniale }}</w:t>
      </w:r>
    </w:p>
    <w:p w14:paraId="50E05406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Passando all'analisi della redditività (Benchmark Economico: Classe "{{ rating_eco }}"), i margini di profitto ({{ mg_prof }}) e l'EBITDA ({{ mg_ebitda }}) {{ conclusione_economica }}</w:t>
      </w:r>
    </w:p>
    <w:p w14:paraId="49045CE5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Dal punto di vista della gestione della liquidità (Benchmark Finanziario: Classe "{{ rating_fin }}"), a fronte di una rotazione del capitale pari a {{ ind_rot_cap }}, il Quick Ratio ({{ ind_qr }}) {{ conclusione_finanziaria_dettaglio }}</w:t>
      </w:r>
    </w:p>
    <w:p w14:paraId="476C9A8D" w14:textId="77777777" w:rsidR="006C0FAC" w:rsidRDefault="006C0FAC" w:rsidP="006C0FAC">
      <w:pPr>
        <w:pStyle w:val="BodyText"/>
        <w:spacing w:before="161" w:line="360" w:lineRule="auto"/>
        <w:ind w:left="412" w:right="50"/>
        <w:sectPr w:rsidR="006C0FAC" w:rsidSect="006C0FAC">
          <w:headerReference w:type="default" r:id="rId46"/>
          <w:footerReference w:type="default" r:id="rId47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t>In conclusione, {{ ragione_sociale }} {{ raccomandazione_finale }}</w:t>
      </w:r>
    </w:p>
    <w:p w14:paraId="6C36E59B" w14:textId="4673394E" w:rsidR="00757E36" w:rsidRDefault="00CC6530" w:rsidP="00AB3B84">
      <w:pPr>
        <w:pStyle w:val="Heading1"/>
        <w:ind w:left="0" w:firstLine="412"/>
      </w:pPr>
      <w:bookmarkStart w:id="2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2"/>
    </w:p>
    <w:p w14:paraId="11135BB4" w14:textId="77777777" w:rsidR="00757E36" w:rsidRDefault="00CC6530">
      <w:pPr>
        <w:pStyle w:val="Heading3"/>
        <w:spacing w:before="337"/>
        <w:jc w:val="left"/>
      </w:pPr>
      <w:bookmarkStart w:id="3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3"/>
    </w:p>
    <w:p w14:paraId="2EB1CD8D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762766CC" w14:textId="4578110F" w:rsidR="00757E36" w:rsidRDefault="00CC6530">
      <w:pPr>
        <w:pStyle w:val="BodyText"/>
        <w:spacing w:line="360" w:lineRule="auto"/>
        <w:ind w:left="412" w:right="54"/>
        <w:jc w:val="both"/>
      </w:pPr>
      <w:r>
        <w:t>Il Rating complessivo “</w:t>
      </w:r>
      <w:r w:rsidR="00EF44EA">
        <w:rPr>
          <w:rFonts w:ascii="Arial" w:hAnsi="Arial"/>
          <w:b/>
        </w:rPr>
        <w:t>{{ rating_comb }}</w:t>
      </w:r>
      <w:r>
        <w:t>” d</w:t>
      </w:r>
      <w:r w:rsidR="00EF44EA">
        <w:t>ell’azienda</w:t>
      </w:r>
      <w:r>
        <w:t>. e il conseguente posizionamento della stessa all’interno del settore deriva da un’analisi tecnica condotta sulle nove variabili considerate per la costruzione dei benchmark al 2024.</w:t>
      </w:r>
    </w:p>
    <w:p w14:paraId="609F9260" w14:textId="77777777" w:rsidR="00757E36" w:rsidRDefault="00757E36">
      <w:pPr>
        <w:pStyle w:val="BodyText"/>
        <w:spacing w:before="138"/>
      </w:pPr>
    </w:p>
    <w:p w14:paraId="64BF46DD" w14:textId="77777777" w:rsidR="00757E36" w:rsidRDefault="00CC6530">
      <w:pPr>
        <w:pStyle w:val="BodyText"/>
        <w:spacing w:line="360" w:lineRule="auto"/>
        <w:ind w:left="412" w:right="51"/>
        <w:jc w:val="both"/>
      </w:pPr>
      <w:r>
        <w:t xml:space="preserve">Tale analisi si definisce come </w:t>
      </w:r>
      <w:r>
        <w:rPr>
          <w:rFonts w:ascii="Arial" w:hAnsi="Arial"/>
          <w:i/>
        </w:rPr>
        <w:t>Analisi di Equilibrio Economico, Patrimoniale e Finanziario</w:t>
      </w:r>
      <w: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</w:rPr>
        <w:t xml:space="preserve"> </w:t>
      </w:r>
      <w:r>
        <w:t>della</w:t>
      </w:r>
      <w:r>
        <w:rPr>
          <w:spacing w:val="-17"/>
        </w:rPr>
        <w:t xml:space="preserve"> </w:t>
      </w:r>
      <w:r>
        <w:t>media</w:t>
      </w:r>
      <w:r>
        <w:rPr>
          <w:spacing w:val="-16"/>
        </w:rPr>
        <w:t xml:space="preserve"> </w:t>
      </w:r>
      <w:r>
        <w:t>rispetto</w:t>
      </w:r>
      <w:r>
        <w:rPr>
          <w:spacing w:val="-17"/>
        </w:rPr>
        <w:t xml:space="preserve"> </w:t>
      </w:r>
      <w:r>
        <w:t>alla</w:t>
      </w:r>
      <w:r>
        <w:rPr>
          <w:spacing w:val="-17"/>
        </w:rPr>
        <w:t xml:space="preserve"> </w:t>
      </w:r>
      <w:r>
        <w:t>mediana</w:t>
      </w:r>
      <w:r>
        <w:rPr>
          <w:spacing w:val="-17"/>
        </w:rPr>
        <w:t xml:space="preserve"> </w:t>
      </w:r>
      <w:r>
        <w:t>come</w:t>
      </w:r>
      <w:r>
        <w:rPr>
          <w:spacing w:val="-15"/>
        </w:rPr>
        <w:t xml:space="preserve"> </w:t>
      </w:r>
      <w:r>
        <w:t>indicatore</w:t>
      </w:r>
      <w:r>
        <w:rPr>
          <w:spacing w:val="-17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sintesi</w:t>
      </w:r>
      <w:r>
        <w:rPr>
          <w:spacing w:val="-17"/>
        </w:rPr>
        <w:t xml:space="preserve"> </w:t>
      </w:r>
      <w:r>
        <w:t>dell’andamento</w:t>
      </w:r>
      <w:r>
        <w:rPr>
          <w:spacing w:val="-17"/>
        </w:rPr>
        <w:t xml:space="preserve"> </w:t>
      </w:r>
      <w:r>
        <w:t>settoriale, determinando quest'ultima come parametro definitivo. Successivamente, è stata calcolata la variazione percentuale della mediana per tracciare con precisione i trend evolutivi del quadriennio analizzato.</w:t>
      </w:r>
    </w:p>
    <w:p w14:paraId="190E6BE5" w14:textId="77777777" w:rsidR="00757E36" w:rsidRDefault="00757E36">
      <w:pPr>
        <w:pStyle w:val="BodyText"/>
        <w:spacing w:before="139"/>
      </w:pPr>
    </w:p>
    <w:p w14:paraId="594E0156" w14:textId="449D1FB5" w:rsidR="00757E36" w:rsidRDefault="00CC6530">
      <w:pPr>
        <w:pStyle w:val="BodyText"/>
        <w:spacing w:line="360" w:lineRule="auto"/>
        <w:ind w:left="412" w:right="55"/>
        <w:jc w:val="both"/>
      </w:pPr>
      <w:r>
        <w:t>Una volta definiti i dati da utilizzare, si è proceduto a confrontare i valori delle variabili dell</w:t>
      </w:r>
      <w:r w:rsidR="00EF44EA">
        <w:t>’azienda target</w:t>
      </w:r>
      <w:r>
        <w:t xml:space="preserve"> con il</w:t>
      </w:r>
      <w:r>
        <w:rPr>
          <w:spacing w:val="-2"/>
        </w:rPr>
        <w:t xml:space="preserve"> </w:t>
      </w:r>
      <w:r>
        <w:t>valore mediano</w:t>
      </w:r>
      <w:r>
        <w:rPr>
          <w:spacing w:val="-3"/>
        </w:rPr>
        <w:t xml:space="preserve"> </w:t>
      </w:r>
      <w:r>
        <w:t>delle stesse per</w:t>
      </w:r>
      <w:r>
        <w:rPr>
          <w:spacing w:val="-2"/>
        </w:rPr>
        <w:t xml:space="preserve"> </w:t>
      </w:r>
      <w:r>
        <w:t>l’intero</w:t>
      </w:r>
      <w:r>
        <w:rPr>
          <w:spacing w:val="-1"/>
        </w:rPr>
        <w:t xml:space="preserve"> </w:t>
      </w:r>
      <w:r>
        <w:t>settore, al</w:t>
      </w:r>
      <w:r>
        <w:rPr>
          <w:spacing w:val="-1"/>
        </w:rPr>
        <w:t xml:space="preserve"> </w:t>
      </w:r>
      <w:r>
        <w:t>fine</w:t>
      </w:r>
      <w:r>
        <w:rPr>
          <w:spacing w:val="-3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valutare</w:t>
      </w:r>
      <w:r>
        <w:rPr>
          <w:spacing w:val="-1"/>
        </w:rPr>
        <w:t xml:space="preserve"> </w:t>
      </w:r>
      <w:r>
        <w:t>sia un andamento storico, guardando come le due distribuzioni di dati variano dal 2021 al 2024, sia con particolare focus al 2024 dato l’obiettivo finale dello studio di posizionamento.</w:t>
      </w:r>
    </w:p>
    <w:p w14:paraId="05B8DCB9" w14:textId="77777777" w:rsidR="009A793A" w:rsidRDefault="009A793A">
      <w:pPr>
        <w:pStyle w:val="BodyText"/>
        <w:spacing w:line="360" w:lineRule="auto"/>
        <w:ind w:left="412" w:right="55"/>
        <w:jc w:val="both"/>
      </w:pPr>
    </w:p>
    <w:p w14:paraId="0B98EE5F" w14:textId="77777777" w:rsidR="00056A8E" w:rsidRDefault="00056A8E" w:rsidP="00056A8E">
      <w:pPr>
        <w:pStyle w:val="BodyText"/>
        <w:spacing w:before="89" w:line="360" w:lineRule="auto"/>
        <w:ind w:left="412"/>
      </w:pPr>
      <w:r>
        <w:t>i</w:t>
      </w:r>
      <w:r>
        <w:rPr>
          <w:spacing w:val="37"/>
        </w:rPr>
        <w:t xml:space="preserve"> </w:t>
      </w:r>
      <w:r>
        <w:t>procede</w:t>
      </w:r>
      <w:r>
        <w:rPr>
          <w:spacing w:val="36"/>
        </w:rPr>
        <w:t xml:space="preserve"> </w:t>
      </w:r>
      <w:r>
        <w:t>ora</w:t>
      </w:r>
      <w:r>
        <w:rPr>
          <w:spacing w:val="38"/>
        </w:rPr>
        <w:t xml:space="preserve"> </w:t>
      </w:r>
      <w:r>
        <w:t>al</w:t>
      </w:r>
      <w:r>
        <w:rPr>
          <w:spacing w:val="37"/>
        </w:rPr>
        <w:t xml:space="preserve"> </w:t>
      </w:r>
      <w:r>
        <w:t>confronto</w:t>
      </w:r>
      <w:r>
        <w:rPr>
          <w:spacing w:val="39"/>
        </w:rPr>
        <w:t xml:space="preserve"> </w:t>
      </w:r>
      <w:r>
        <w:t>dell’andamento</w:t>
      </w:r>
      <w:r>
        <w:rPr>
          <w:spacing w:val="36"/>
        </w:rPr>
        <w:t xml:space="preserve"> </w:t>
      </w:r>
      <w:r>
        <w:t>della</w:t>
      </w:r>
      <w:r>
        <w:rPr>
          <w:spacing w:val="39"/>
        </w:rPr>
        <w:t xml:space="preserve"> </w:t>
      </w:r>
      <w:r>
        <w:t>{{ ragione_sociale }}</w:t>
      </w:r>
      <w:r>
        <w:rPr>
          <w:spacing w:val="40"/>
        </w:rPr>
        <w:t xml:space="preserve"> </w:t>
      </w:r>
      <w:r>
        <w:t>rispetto</w:t>
      </w:r>
      <w:r>
        <w:rPr>
          <w:spacing w:val="39"/>
        </w:rPr>
        <w:t xml:space="preserve"> </w:t>
      </w:r>
      <w:r>
        <w:t>al</w:t>
      </w:r>
      <w:r>
        <w:rPr>
          <w:spacing w:val="37"/>
        </w:rPr>
        <w:t xml:space="preserve"> </w:t>
      </w:r>
      <w:r>
        <w:t>settore</w:t>
      </w:r>
      <w:r>
        <w:rPr>
          <w:spacing w:val="36"/>
        </w:rPr>
        <w:t xml:space="preserve"> </w:t>
      </w:r>
      <w:r>
        <w:t>{{ codice_nace }}</w:t>
      </w:r>
      <w:r>
        <w:rPr>
          <w:spacing w:val="40"/>
        </w:rPr>
        <w:t xml:space="preserve"> </w:t>
      </w:r>
      <w:r>
        <w:t>nei</w:t>
      </w:r>
      <w:r>
        <w:rPr>
          <w:spacing w:val="35"/>
        </w:rPr>
        <w:t xml:space="preserve"> </w:t>
      </w:r>
      <w:r>
        <w:t xml:space="preserve">tre </w:t>
      </w:r>
      <w:r>
        <w:rPr>
          <w:spacing w:val="-2"/>
        </w:rPr>
        <w:t>Equilibri:</w:t>
      </w:r>
    </w:p>
    <w:p w14:paraId="04FD5F8C" w14:textId="77777777" w:rsidR="00056A8E" w:rsidRDefault="00056A8E" w:rsidP="00056A8E">
      <w:pPr>
        <w:pStyle w:val="BodyText"/>
        <w:spacing w:before="136"/>
      </w:pPr>
    </w:p>
    <w:p w14:paraId="074737B5" w14:textId="77777777" w:rsidR="00056A8E" w:rsidRDefault="00056A8E" w:rsidP="00056A8E">
      <w:pPr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230D6EC" w14:textId="77777777" w:rsidR="00056A8E" w:rsidRDefault="00056A8E" w:rsidP="00056A8E">
      <w:pPr>
        <w:pStyle w:val="BodyText"/>
        <w:spacing w:before="187" w:line="360" w:lineRule="auto"/>
        <w:ind w:left="412"/>
      </w:pPr>
      <w:r>
        <w:t xml:space="preserve">L'analisi dell'equilibrio economico relativo al quadriennio 2021-2024 si basa su tre variabili di </w:t>
      </w:r>
      <w:r>
        <w:rPr>
          <w:spacing w:val="-2"/>
        </w:rPr>
        <w:t>redditività:</w:t>
      </w:r>
    </w:p>
    <w:p w14:paraId="36B1F01B" w14:textId="77777777" w:rsidR="00056A8E" w:rsidRDefault="00056A8E" w:rsidP="00056A8E">
      <w:pPr>
        <w:pStyle w:val="BodyText"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02D218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1942BA3D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82" style="position:absolute;margin-left:56.2pt;margin-top:7.8pt;width:496.6pt;height:84.6pt;z-index:-25165772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83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8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8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86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3A02D218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1942BA3D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9A598B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2F69EC1C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87" style="position:absolute;margin-left:56.2pt;margin-top:99pt;width:496.6pt;height:70.05pt;z-index:-2516567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8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9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91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0F9A598B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2F69EC1C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6D6F4A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5F535D6C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92" style="position:absolute;margin-left:56.2pt;margin-top:175.7pt;width:496.6pt;height:84.85pt;z-index:-251655680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93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9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9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96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766D6F4A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5F535D6C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3550383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F74B246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AE800AB" w14:textId="77777777" w:rsidR="00056A8E" w:rsidRDefault="00056A8E" w:rsidP="00056A8E">
      <w:pPr>
        <w:pStyle w:val="BodyText"/>
        <w:spacing w:before="44"/>
      </w:pPr>
    </w:p>
    <w:p w14:paraId="28E6B6B5" w14:textId="77777777" w:rsidR="00E44772" w:rsidRDefault="00056A8E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</w:rPr>
        <w:t>dell’impresa.</w:t>
      </w:r>
    </w:p>
    <w:p w14:paraId="1A47EB4A" w14:textId="470F16B3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del</w:t>
      </w:r>
      <w:r w:rsidRPr="002A56BA">
        <w:rPr>
          <w:color w:val="000000"/>
          <w:spacing w:val="-6"/>
        </w:rPr>
        <w:t xml:space="preserve"> </w:t>
      </w:r>
      <w:r w:rsidRPr="002A56BA">
        <w:rPr>
          <w:color w:val="000000"/>
        </w:rPr>
        <w:t>Totale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Valore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della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Produzione,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al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fine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di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valutare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come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l’impatto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</w:rPr>
        <w:t>dell’impresa:</w:t>
      </w:r>
    </w:p>
    <w:p w14:paraId="071B11D5" w14:textId="77777777" w:rsidR="00AB242D" w:rsidRDefault="00AB242D" w:rsidP="005B4CF4">
      <w:pPr>
        <w:pStyle w:val="BodyText"/>
        <w:spacing w:before="159" w:line="360" w:lineRule="auto"/>
        <w:ind w:left="412" w:right="53"/>
        <w:jc w:val="both"/>
        <w:rPr>
          <w:color w:val="000000"/>
          <w:spacing w:val="-2"/>
        </w:rPr>
      </w:pPr>
    </w:p>
    <w:p w14:paraId="56FDD53E" w14:textId="77777777" w:rsidR="00AB242D" w:rsidRDefault="00AB242D" w:rsidP="005B4CF4">
      <w:pPr>
        <w:pStyle w:val="BodyText"/>
        <w:spacing w:before="159" w:line="360" w:lineRule="auto"/>
        <w:ind w:left="412" w:right="53"/>
        <w:jc w:val="both"/>
      </w:pPr>
    </w:p>
    <w:p w14:paraId="2FDE88B5" w14:textId="77777777" w:rsidR="005B4CF4" w:rsidRDefault="005B4CF4">
      <w:pPr>
        <w:pStyle w:val="BodyText"/>
        <w:rPr>
          <w:sz w:val="20"/>
        </w:rPr>
      </w:pPr>
    </w:p>
    <w:p w14:paraId="2BE2EC37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72F5CCD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97" type="#_x0000_t202" style="position:absolute;left:0;text-align:left;margin-left:555.25pt;margin-top:697.5pt;width:28.05pt;height:28.4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72F5CCD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Ripartizione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territoriale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delle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imprese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Benchmark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Anno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pacing w:val="-2"/>
          <w:sz w:val="20"/>
        </w:rPr>
        <w:t>2024.</w:t>
      </w:r>
    </w:p>
    <w:p w14:paraId="3B8CD698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5114C2E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23A434B7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6D870634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005DBCB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2BCDF1F5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16C81D8C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162239A9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3A0ACBE8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5B8D493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77C2FA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B3D5002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A333692" w14:textId="77777777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r>
        <w:rPr>
          <w:rFonts w:ascii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62848" behindDoc="0" locked="0" layoutInCell="1" allowOverlap="1" wp14:anchorId="7F7A664C" wp14:editId="15B36D9E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965081185" name="Group 1965081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75402397" name="Graphic 254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360126" name="Graphic 255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8227264" name="Graphic 256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42293D" id="Group 1965081185" o:spid="_x0000_s1026" style="position:absolute;margin-left:555.5pt;margin-top:730.4pt;width:55.75pt;height:4.3pt;z-index:25166284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K6zRQMAAFwMAAAOAAAAZHJzL2Uyb0RvYy54bWzsV8tu2zAQvBfoPxC8N5JlSbaF2EGQNEaB&#10;oA2QFD3TFPVAJZElacv5+y4p0VZt95E0PTUXeSkuV7vDGS59frGtK7RhUpW8mePRmY8RayhPyyaf&#10;488PN++mGClNmpRUvGFz/MgUvli8fXPeioQFvOBVyiSCII1KWjHHhdYi8TxFC1YTdcYFa2Ay47Im&#10;GoYy91JJWoheV17g+7HXcpkKySlTCt5ed5N4YeNnGaP6U5YpplE1x5Cbtk9pnyvz9BbnJMklEUVJ&#10;+zTIM7KoSdnAR3ehrokmaC3Lo1B1SSVXPNNnlNcez7KSMlsDVDPyD6pZSr4WtpY8aXOxgwmgPcDp&#10;2WHpx81SintxJ7vswbzl9KsCXLxW5Mlw3ozzvfM2k7VZBEWgrUX0cYco22pE4eXEn/pBhBGFqSiM&#10;Rz3gtIBdOVpEi/e/WuaRpPukTWyXSCuAOWoPjvo7cO4LIpjFXJni7yQqUyC2P4lCPxjPJhg1pAYi&#10;L3vOBFFoSGSyAHcDZD9SPaYHMIWTOMAI4LCGpZ8DK4jDUQwkNWCFkT+NTOBd1SSha6WXjFvQyeZW&#10;abs6T51FCmfRbeNMCRIw5K8s+TVGQH6JEZB/1ZFfEG3WmZ00Jmrn2CVSuDzMZM037IFbN222LojH&#10;Uz+0pdhdhUT3LlUzdIWaHDXAy825X2HDdT7Dst28++38Bp99krPL0UWjFVesw9eUbYHeQQFZDsFW&#10;vCrTm7KqTPVK5qurSqINAVSjm3A2uez3aeAGFFVJxwBjrXj6CExqgTNzrL6tiWQYVR8a4Ko5lJwh&#10;nbFyhtTVFbdHlwVeKv2w/UKkQALMOdZAnY/cUZYkjhWQv3HofM3Khl+uNc9KQxmbW5dRPwD5dAz+&#10;9zoKo9k49kdBfKwjS/f/T0fHxP+ZjF6K+k4CQ+EdyuOUzym9PUVGVWMOl1kEDcEK6cmq6lh9TVTR&#10;qc8Krhdf1fRkflXdcfeK/WkQTOBYP1ZdbPD7Y9UF8TQKR13/mk3DSddCXAMLx7MwAD6bBjYKJo5T&#10;rgMOj1R3UsGN6eX7V5+HIdleS6fYvp/9ke8QIJiNT3Qtc7D+rlu80vy4udgrG1xhbZvtr9vmjjwc&#10;W/3u/xQsvgMAAP//AwBQSwMEFAAGAAgAAAAhAP/eIsbhAAAADwEAAA8AAABkcnMvZG93bnJldi54&#10;bWxMT01rwkAQvRf6H5Yp9FY3SVVqmo2ItD1JQS0Ub2t2TILZ2ZBdk/jvO/bSzmnezON9ZMvRNqLH&#10;zteOFMSTCARS4UxNpYKv/fvTCwgfNBndOEIFV/SwzO/vMp0aN9AW+10oBYuQT7WCKoQ2ldIXFVrt&#10;J65F4t/JdVYHhl0pTacHFreNTKJoLq2uiR0q3eK6wuK8u1gFH4MeVs/xW785n9bXw372+b2JUanH&#10;h3H1CiLgGP7IcIvP0SHnTEd3IeNFw5iHywTepvOIW9w4SZLMQBx/b4spyDyT/3vkPwAAAP//AwBQ&#10;SwECLQAUAAYACAAAACEAtoM4kv4AAADhAQAAEwAAAAAAAAAAAAAAAAAAAAAAW0NvbnRlbnRfVHlw&#10;ZXNdLnhtbFBLAQItABQABgAIAAAAIQA4/SH/1gAAAJQBAAALAAAAAAAAAAAAAAAAAC8BAABfcmVs&#10;cy8ucmVsc1BLAQItABQABgAIAAAAIQCMRK6zRQMAAFwMAAAOAAAAAAAAAAAAAAAAAC4CAABkcnMv&#10;ZTJvRG9jLnhtbFBLAQItABQABgAIAAAAIQD/3iLG4QAAAA8BAAAPAAAAAAAAAAAAAAAAAJ8FAABk&#10;cnMvZG93bnJldi54bWxQSwUGAAAAAAQABADzAAAArQYAAAAA&#10;">
                <v:shape id="Graphic 254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MAkygAAAOMAAAAPAAAAZHJzL2Rvd25yZXYueG1sRE/NTgIx&#10;EL6T+A7NmHgx0IoCslKIwWgw8SKQeB22w3bDdrrZFtjl6a2JCcf5/me2aF0lTtSE0rOGh4ECQZx7&#10;U3KhYbt57z+DCBHZYOWZNHQUYDG/6c0wM/7M33Rax0KkEA4ZarAx1pmUIbfkMAx8TZy4vW8cxnQ2&#10;hTQNnlO4q+RQqbF0WHJqsFjT0lJ+WB+dhvvRx9tu/GW7y/S4dPh5uHTuZ6P13W37+gIiUhuv4n/3&#10;yqT5ajJ6UsPH6QT+fkoAyPkvAAAA//8DAFBLAQItABQABgAIAAAAIQDb4fbL7gAAAIUBAAATAAAA&#10;AAAAAAAAAAAAAAAAAABbQ29udGVudF9UeXBlc10ueG1sUEsBAi0AFAAGAAgAAAAhAFr0LFu/AAAA&#10;FQEAAAsAAAAAAAAAAAAAAAAAHwEAAF9yZWxzLy5yZWxzUEsBAi0AFAAGAAgAAAAhAKrowCTKAAAA&#10;4wAAAA8AAAAAAAAAAAAAAAAABwIAAGRycy9kb3ducmV2LnhtbFBLBQYAAAAAAwADALcAAAD+AgAA&#10;AAA=&#10;" path="m263804,l,,,45085r263804,l263804,xe" fillcolor="#5f497a" stroked="f">
                  <v:path arrowok="t"/>
                </v:shape>
                <v:shape id="Graphic 255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LIxwAAAOMAAAAPAAAAZHJzL2Rvd25yZXYueG1sRE/NSsNA&#10;EL4LfYdlCl6k3bTW0MZsigiiHjxYS+lxyE6TYGY27K5tfHtXEDzO9z/lduRencmHzomBxTwDRVI7&#10;20ljYP/xNFuDChHFYu+EDHxTgG01uSqxsO4i73TexUalEAkFGmhjHAqtQ90SY5i7gSRxJ+cZYzp9&#10;o63HSwrnXi+zLNeMnaSGFgd6bKn+3H2xgSPXHuP+0NDryHLzxhJW8mzM9XR8uAcVaYz/4j/3i03z&#10;V3eb2zxbLHP4/SkBoKsfAAAA//8DAFBLAQItABQABgAIAAAAIQDb4fbL7gAAAIUBAAATAAAAAAAA&#10;AAAAAAAAAAAAAABbQ29udGVudF9UeXBlc10ueG1sUEsBAi0AFAAGAAgAAAAhAFr0LFu/AAAAFQEA&#10;AAsAAAAAAAAAAAAAAAAAHwEAAF9yZWxzLy5yZWxzUEsBAi0AFAAGAAgAAAAhAD4dcsjHAAAA4wAA&#10;AA8AAAAAAAAAAAAAAAAABwIAAGRycy9kb3ducmV2LnhtbFBLBQYAAAAAAwADALcAAAD7AgAAAAA=&#10;" path="m,45085r263804,l263804,,,,,45085xe" filled="f" strokecolor="#5f497a">
                  <v:path arrowok="t"/>
                </v:shape>
                <v:shape id="Graphic 256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q//xwAAAOMAAAAPAAAAZHJzL2Rvd25yZXYueG1sRE/NisIw&#10;EL4LvkMYYS+yphbt1q5R1EXwIAurPsDQzLbFZlKaqPXtjSB4nO9/5svO1OJKrassKxiPIhDEudUV&#10;FwpOx+1nCsJ5ZI21ZVJwJwfLRb83x0zbG//R9eALEULYZaig9L7JpHR5SQbdyDbEgfu3rUEfzraQ&#10;usVbCDe1jKMokQYrDg0lNrQpKT8fLkbB73aanxKZ/uzXa5pteOjOq/teqY9Bt/oG4anzb/HLvdNh&#10;fhKlcfwVJxN4/hQAkIsHAAAA//8DAFBLAQItABQABgAIAAAAIQDb4fbL7gAAAIUBAAATAAAAAAAA&#10;AAAAAAAAAAAAAABbQ29udGVudF9UeXBlc10ueG1sUEsBAi0AFAAGAAgAAAAhAFr0LFu/AAAAFQEA&#10;AAsAAAAAAAAAAAAAAAAAHwEAAF9yZWxzLy5yZWxzUEsBAi0AFAAGAAgAAAAhAD/2r//HAAAA4wAA&#10;AA8AAAAAAAAAAAAAAAAABwIAAGRycy9kb3ducmV2LnhtbFBLBQYAAAAAAwADALcAAAD7AgAAAAA=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 w:rsidRPr="00C92A5B">
        <w:rPr>
          <w:rFonts w:ascii="Arial"/>
          <w:sz w:val="20"/>
        </w:rPr>
        <w:t>{{ grafico_azienda }}</w:t>
      </w:r>
    </w:p>
    <w:p w14:paraId="69C12A58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328271B9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5151946E" w14:textId="77777777" w:rsidR="005B4CF4" w:rsidRDefault="005B4CF4" w:rsidP="005B4CF4">
      <w:pPr>
        <w:pStyle w:val="BodyText"/>
        <w:ind w:left="412"/>
        <w:rPr>
          <w:rFonts w:ascii="Arial"/>
          <w:b/>
        </w:rPr>
      </w:pPr>
    </w:p>
    <w:p w14:paraId="47E97CB9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7011F5CC" w14:textId="77777777" w:rsidR="005B4CF4" w:rsidRDefault="005B4CF4">
      <w:pPr>
        <w:pStyle w:val="BodyText"/>
        <w:rPr>
          <w:sz w:val="20"/>
        </w:rPr>
      </w:pPr>
    </w:p>
    <w:p w14:paraId="7C0F8BBE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7B70E2F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Tuttavia, il 2024 ha segnato un punto di stabilizzazione. In questo contesto sfidante, l'analisi mette in luce {{ intro_divario_strutturale }} {{ ragione_sociale }}.</w:t>
      </w:r>
    </w:p>
    <w:p w14:paraId="1827E8DB" w14:textId="7681030A" w:rsidR="00067946" w:rsidRDefault="00067946">
      <w:pPr>
        <w:pStyle w:val="BodyText"/>
        <w:rPr>
          <w:sz w:val="20"/>
        </w:rPr>
        <w:sectPr w:rsidR="00067946">
          <w:headerReference w:type="default" r:id="rId48"/>
          <w:footerReference w:type="default" r:id="rId49"/>
          <w:pgSz w:w="12240" w:h="15840"/>
          <w:pgMar w:top="1520" w:right="1080" w:bottom="1200" w:left="720" w:header="611" w:footer="1001" w:gutter="0"/>
          <w:cols w:space="720"/>
        </w:sectPr>
      </w:pPr>
    </w:p>
    <w:p w14:paraId="1663B07A" w14:textId="0975E535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lastRenderedPageBreak/>
        <w:t>L’analisi della gestione caratteristica dell’impresa evidenzia che il Margine EBITDA {{ analisi_trend_ebitda }} (Tabella 8 e Figura 3).</w:t>
      </w:r>
    </w:p>
    <w:p w14:paraId="1FB9B658" w14:textId="77777777" w:rsidR="003254FB" w:rsidRDefault="003254FB">
      <w:pPr>
        <w:pStyle w:val="BodyText"/>
      </w:pPr>
    </w:p>
    <w:p w14:paraId="5F0564CA" w14:textId="77777777" w:rsidR="00757E36" w:rsidRDefault="00757E36">
      <w:pPr>
        <w:pStyle w:val="BodyText"/>
        <w:spacing w:before="180"/>
      </w:pPr>
    </w:p>
    <w:p w14:paraId="6CF872D8" w14:textId="550FDF9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68.20.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1B8153B6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9DE4B5D" w14:textId="01A13684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5BB4E421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3EC2C258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620063D9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50A9A5C2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6CA22C02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3E355137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4E2AE47B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3F4EDC70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3F0626F" w14:textId="32DBFA86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6E640A6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158AAF69" w14:textId="5E8C16AD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4781A60" w14:textId="77777777" w:rsidR="00757E36" w:rsidRDefault="00757E36">
      <w:pPr>
        <w:rPr>
          <w:rFonts w:ascii="Arial" w:hAnsi="Arial"/>
          <w:b/>
          <w:sz w:val="20"/>
        </w:rPr>
        <w:sectPr w:rsidR="00757E36">
          <w:headerReference w:type="default" r:id="rId50"/>
          <w:footerReference w:type="default" r:id="rId51"/>
          <w:pgSz w:w="12240" w:h="15840"/>
          <w:pgMar w:top="1520" w:right="1080" w:bottom="1220" w:left="720" w:header="611" w:footer="1032" w:gutter="0"/>
          <w:cols w:space="720"/>
        </w:sectPr>
      </w:pPr>
    </w:p>
    <w:p w14:paraId="0E989671" w14:textId="71CF9DC4" w:rsidR="00757E36" w:rsidRDefault="00757E36">
      <w:pPr>
        <w:pStyle w:val="BodyText"/>
        <w:rPr>
          <w:rFonts w:ascii="Arial"/>
          <w:b/>
          <w:sz w:val="44"/>
        </w:rPr>
      </w:pPr>
    </w:p>
    <w:p w14:paraId="0ED01E0F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611DD0FB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4FE71B7A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4960" behindDoc="0" locked="0" layoutInCell="1" allowOverlap="1" wp14:anchorId="615F65FD" wp14:editId="0CA8DDD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F88D3E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E4F6E38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8" style="position:absolute;left:0;text-align:left;margin-left:56.2pt;margin-top:-58.6pt;width:169pt;height:145pt;z-index:25162496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101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54" o:title=""/>
                </v:shape>
                <v:shape id="Image 278" o:spid="_x0000_s1102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55" o:title=""/>
                </v:shape>
                <v:shape id="Textbox 279" o:spid="_x0000_s110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54F88D3E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E4F6E38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25984" behindDoc="0" locked="0" layoutInCell="1" allowOverlap="1" wp14:anchorId="44092425" wp14:editId="455323B9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58954A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6464340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2D3C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7C7E0E" w14:textId="034C0EC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mg_ebitda }}%</w:t>
                            </w:r>
                          </w:p>
                          <w:p w14:paraId="27FC992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08C649B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4FC5651" w14:textId="17205C4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104" type="#_x0000_t202" style="position:absolute;left:0;text-align:left;margin-left:267.3pt;margin-top:-53.55pt;width:286.2pt;height:130.8pt;z-index:25162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5F58954A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6464340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2D3C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7C7E0E" w14:textId="034C0EC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mg_ebitda }}%</w:t>
                      </w:r>
                    </w:p>
                    <w:p w14:paraId="27FC992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08C649B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4FC5651" w14:textId="17205C4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7015FF8B" w14:textId="77777777" w:rsidR="00757E36" w:rsidRDefault="00757E36">
      <w:pPr>
        <w:pStyle w:val="BodyText"/>
        <w:rPr>
          <w:rFonts w:ascii="Symbol" w:hAnsi="Symbol"/>
        </w:rPr>
      </w:pPr>
    </w:p>
    <w:p w14:paraId="16F96ABD" w14:textId="77777777" w:rsidR="00757E36" w:rsidRDefault="00757E36">
      <w:pPr>
        <w:pStyle w:val="BodyText"/>
        <w:rPr>
          <w:rFonts w:ascii="Symbol" w:hAnsi="Symbol"/>
        </w:rPr>
      </w:pPr>
    </w:p>
    <w:p w14:paraId="79809638" w14:textId="77777777" w:rsidR="00757E36" w:rsidRDefault="00757E36">
      <w:pPr>
        <w:pStyle w:val="BodyText"/>
        <w:rPr>
          <w:rFonts w:ascii="Symbol" w:hAnsi="Symbol"/>
        </w:rPr>
      </w:pPr>
    </w:p>
    <w:p w14:paraId="550FE013" w14:textId="77777777" w:rsidR="00757E36" w:rsidRDefault="00757E36">
      <w:pPr>
        <w:pStyle w:val="BodyText"/>
        <w:rPr>
          <w:rFonts w:ascii="Symbol" w:hAnsi="Symbol"/>
        </w:rPr>
      </w:pPr>
    </w:p>
    <w:p w14:paraId="5D140AF3" w14:textId="77777777" w:rsidR="00757E36" w:rsidRDefault="00757E36">
      <w:pPr>
        <w:pStyle w:val="BodyText"/>
        <w:rPr>
          <w:rFonts w:ascii="Symbol" w:hAnsi="Symbol"/>
        </w:rPr>
      </w:pPr>
    </w:p>
    <w:p w14:paraId="64F4E225" w14:textId="77777777" w:rsidR="00757E36" w:rsidRDefault="00757E36">
      <w:pPr>
        <w:pStyle w:val="BodyText"/>
        <w:rPr>
          <w:rFonts w:ascii="Symbol" w:hAnsi="Symbol"/>
        </w:rPr>
      </w:pPr>
    </w:p>
    <w:p w14:paraId="2194856D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59CF7439" w14:textId="6DDA9B0D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</w:rPr>
        <w:t xml:space="preserve">Focalizzando l'analisi sull'ultimo esercizio disponibile, emerge </w:t>
      </w:r>
      <w:proofErr w:type="gramStart"/>
      <w:r w:rsidRPr="00631050">
        <w:rPr>
          <w:color w:val="000000"/>
        </w:rPr>
        <w:t>{{ asimmetria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ebitda }</w:t>
      </w:r>
      <w:proofErr w:type="gramEnd"/>
      <w:r w:rsidRPr="00631050">
        <w:rPr>
          <w:color w:val="00000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>).</w:t>
      </w:r>
      <w:r w:rsidR="007C34BB">
        <w:rPr>
          <w:color w:val="000000"/>
        </w:rPr>
        <w:t xml:space="preserve"> </w:t>
      </w:r>
      <w:r w:rsidRPr="00631050">
        <w:rPr>
          <w:color w:val="000000"/>
        </w:rPr>
        <w:t xml:space="preserve">Fissando il 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 xml:space="preserve"> a base 100, si osserva come i costi operativi rappresentino per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una quota </w:t>
      </w:r>
      <w:proofErr w:type="gramStart"/>
      <w:r w:rsidRPr="00631050">
        <w:rPr>
          <w:color w:val="000000"/>
        </w:rPr>
        <w:t>{{ confronto</w:t>
      </w:r>
      <w:proofErr w:type="gramEnd"/>
      <w:r w:rsidRPr="00631050">
        <w:rPr>
          <w:color w:val="000000"/>
        </w:rPr>
        <w:t>_costi_</w:t>
      </w:r>
      <w:proofErr w:type="gramStart"/>
      <w:r w:rsidRPr="00631050">
        <w:rPr>
          <w:color w:val="000000"/>
        </w:rPr>
        <w:t>settore }</w:t>
      </w:r>
      <w:proofErr w:type="gramEnd"/>
      <w:r w:rsidRPr="00631050">
        <w:rPr>
          <w:color w:val="000000"/>
        </w:rPr>
        <w:t>}. Tale configurazione {{ impatto_costi_su_margine }} ancor prima di tenere conto degli ammortamenti (Tabelle 7, 8 e Figura 4).</w:t>
      </w:r>
    </w:p>
    <w:p w14:paraId="48EAE897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7F0E7F3" w14:textId="77777777" w:rsidR="00757E36" w:rsidRDefault="00757E36">
      <w:pPr>
        <w:pStyle w:val="BodyText"/>
        <w:spacing w:line="360" w:lineRule="auto"/>
        <w:jc w:val="both"/>
      </w:pPr>
    </w:p>
    <w:p w14:paraId="0FFF2035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49835D4E" w14:textId="0FD0A5A8" w:rsidR="00C44755" w:rsidRPr="006D2C6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16"/>
          <w:szCs w:val="16"/>
        </w:rPr>
      </w:pPr>
      <w:r w:rsidRPr="006D2C61">
        <w:rPr>
          <w:rFonts w:ascii="Arial" w:hAnsi="Arial"/>
          <w:b/>
          <w:color w:val="002060"/>
          <w:sz w:val="16"/>
          <w:szCs w:val="16"/>
        </w:rPr>
        <w:t>Figura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4.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Confronto</w:t>
      </w:r>
      <w:r w:rsidRPr="006D2C61">
        <w:rPr>
          <w:rFonts w:ascii="Arial" w:hAnsi="Arial"/>
          <w:b/>
          <w:color w:val="002060"/>
          <w:spacing w:val="-4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</w:t>
      </w:r>
      <w:r w:rsidR="00496661" w:rsidRPr="006D2C61">
        <w:rPr>
          <w:rFonts w:ascii="Arial" w:hAnsi="Arial"/>
          <w:b/>
          <w:color w:val="002060"/>
          <w:sz w:val="16"/>
          <w:szCs w:val="16"/>
        </w:rPr>
        <w:t>arg</w:t>
      </w:r>
      <w:r w:rsidR="006D2C61">
        <w:rPr>
          <w:rFonts w:ascii="Arial" w:hAnsi="Arial"/>
          <w:b/>
          <w:color w:val="002060"/>
          <w:sz w:val="16"/>
          <w:szCs w:val="16"/>
        </w:rPr>
        <w:t>ine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EBITDA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 xml:space="preserve">{{ </w:t>
      </w:r>
      <w:proofErr w:type="spellStart"/>
      <w:r w:rsidRPr="006D2C61">
        <w:rPr>
          <w:rFonts w:ascii="Arial" w:hAnsi="Arial"/>
          <w:b/>
          <w:color w:val="002060"/>
          <w:sz w:val="16"/>
          <w:szCs w:val="16"/>
        </w:rPr>
        <w:t>ragione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_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sociale</w:t>
      </w:r>
      <w:proofErr w:type="spellEnd"/>
      <w:r w:rsidRPr="006D2C61">
        <w:rPr>
          <w:rFonts w:ascii="Arial" w:hAnsi="Arial"/>
          <w:b/>
          <w:color w:val="002060"/>
          <w:sz w:val="16"/>
          <w:szCs w:val="16"/>
        </w:rPr>
        <w:t xml:space="preserve"> }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} –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</w:t>
      </w:r>
      <w:r w:rsidR="00496661" w:rsidRPr="006D2C61">
        <w:rPr>
          <w:rFonts w:ascii="Arial" w:hAnsi="Arial"/>
          <w:b/>
          <w:color w:val="002060"/>
          <w:sz w:val="16"/>
          <w:szCs w:val="16"/>
        </w:rPr>
        <w:t>arg</w:t>
      </w:r>
      <w:r w:rsidR="006D2C61">
        <w:rPr>
          <w:rFonts w:ascii="Arial" w:hAnsi="Arial"/>
          <w:b/>
          <w:color w:val="002060"/>
          <w:sz w:val="16"/>
          <w:szCs w:val="16"/>
        </w:rPr>
        <w:t>ine</w:t>
      </w:r>
      <w:r w:rsidRPr="006D2C61">
        <w:rPr>
          <w:rFonts w:ascii="Arial" w:hAnsi="Arial"/>
          <w:b/>
          <w:color w:val="002060"/>
          <w:spacing w:val="-2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EBITDA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mediano</w:t>
      </w:r>
      <w:r w:rsidRPr="006D2C61">
        <w:rPr>
          <w:rFonts w:ascii="Arial" w:hAnsi="Arial"/>
          <w:b/>
          <w:color w:val="002060"/>
          <w:spacing w:val="-4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Settore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{{ codice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_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nace }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}.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 xml:space="preserve">Anno </w:t>
      </w:r>
      <w:r w:rsidRPr="006D2C61">
        <w:rPr>
          <w:rFonts w:ascii="Arial" w:hAnsi="Arial"/>
          <w:b/>
          <w:color w:val="002060"/>
          <w:spacing w:val="-2"/>
          <w:sz w:val="16"/>
          <w:szCs w:val="16"/>
        </w:rPr>
        <w:t>2024.</w:t>
      </w:r>
    </w:p>
    <w:p w14:paraId="06AA8F71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56"/>
          <w:footerReference w:type="default" r:id="rId57"/>
          <w:pgSz w:w="12240" w:h="15840"/>
          <w:pgMar w:top="1520" w:right="1080" w:bottom="1220" w:left="720" w:header="611" w:footer="1032" w:gutter="0"/>
          <w:cols w:space="720"/>
        </w:sectPr>
      </w:pPr>
    </w:p>
    <w:p w14:paraId="256B3A15" w14:textId="48CFFF04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C9EEBB" w14:textId="44E45F6A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105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5C9EEBB" w14:textId="44E45F6A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1DA00C00" w14:textId="566ABBFD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</w:rPr>
        <w:t>Analogamente, il Margine EBIT dell'azienda si attesta a {{ mg_ebit }}% nell'ultimo esercizio. {{ analisi_trend_ebit }} {{ confronto_ebit_settore }} (Tabella 9 e Figura 5).</w:t>
      </w:r>
    </w:p>
    <w:p w14:paraId="1FF923B5" w14:textId="77777777" w:rsidR="00757E36" w:rsidRDefault="00757E36">
      <w:pPr>
        <w:pStyle w:val="BodyText"/>
      </w:pPr>
    </w:p>
    <w:p w14:paraId="33DBAA13" w14:textId="77777777" w:rsidR="00757E36" w:rsidRDefault="00757E36">
      <w:pPr>
        <w:pStyle w:val="BodyText"/>
        <w:spacing w:before="182"/>
      </w:pPr>
    </w:p>
    <w:p w14:paraId="0D187425" w14:textId="7FE13149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C91BF1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8272554" w14:textId="6143807E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3D0B1AB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1B7D6A8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3456FB94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C232545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9CFAD69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50F95CE8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096E2087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60E29243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6F120F85" w14:textId="6629E7AF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2EA52D6" w14:textId="77777777" w:rsidR="00C75008" w:rsidRDefault="00C75008" w:rsidP="00C75008">
      <w:pPr>
        <w:pStyle w:val="BodyText"/>
        <w:rPr>
          <w:rFonts w:ascii="Arial"/>
          <w:b/>
          <w:sz w:val="20"/>
        </w:rPr>
      </w:pPr>
    </w:p>
    <w:p w14:paraId="7E0CF91C" w14:textId="202E270C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A0034BC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34F3E38B" w14:textId="09F91430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1584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183C77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1D4A2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BCFD5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E40F90B" w14:textId="34DDCCFD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 }}%</w:t>
                            </w:r>
                          </w:p>
                          <w:p w14:paraId="3D9EEC9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E755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9CD46EE" w14:textId="0D1F2CF6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106" type="#_x0000_t202" style="position:absolute;margin-left:294.75pt;margin-top:-27.25pt;width:278.25pt;height:134.15pt;z-index: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69183C77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1D4A2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BCFD5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E40F90B" w14:textId="34DDCCFD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 }}%</w:t>
                      </w:r>
                    </w:p>
                    <w:p w14:paraId="3D9EEC9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E755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9CD46EE" w14:textId="0D1F2CF6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5200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136A88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AEACDA7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107" style="position:absolute;margin-left:36.2pt;margin-top:-40.2pt;width:169pt;height:145pt;z-index:25163520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10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54" o:title=""/>
                </v:shape>
                <v:shape id="Image 290" o:spid="_x0000_s1111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55" o:title=""/>
                </v:shape>
                <v:shape id="Textbox 291" o:spid="_x0000_s1112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63136A88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AEACDA7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A799470" w14:textId="4144DDAD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554081CD" w14:textId="4238F227" w:rsidR="00757E36" w:rsidRDefault="00757E36">
      <w:pPr>
        <w:pStyle w:val="BodyText"/>
        <w:rPr>
          <w:rFonts w:ascii="Arial"/>
          <w:b/>
          <w:sz w:val="20"/>
        </w:rPr>
      </w:pPr>
    </w:p>
    <w:p w14:paraId="26C06BA4" w14:textId="0C1438A5" w:rsidR="00757E36" w:rsidRDefault="00757E36">
      <w:pPr>
        <w:pStyle w:val="BodyText"/>
        <w:rPr>
          <w:rFonts w:ascii="Arial"/>
          <w:b/>
          <w:sz w:val="20"/>
        </w:rPr>
      </w:pPr>
    </w:p>
    <w:p w14:paraId="4B04F016" w14:textId="1C1E3908" w:rsidR="00AC6889" w:rsidRDefault="00AC6889" w:rsidP="00AC6889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></w:t>
      </w:r>
    </w:p>
    <w:p w14:paraId="3EEE4812" w14:textId="177B69C4" w:rsidR="00757E36" w:rsidRDefault="00757E36" w:rsidP="00AC6889">
      <w:pPr>
        <w:pStyle w:val="BodyText"/>
        <w:tabs>
          <w:tab w:val="left" w:pos="4020"/>
        </w:tabs>
        <w:rPr>
          <w:rFonts w:ascii="Arial"/>
          <w:b/>
          <w:sz w:val="20"/>
        </w:rPr>
      </w:pPr>
    </w:p>
    <w:p w14:paraId="564FBE0B" w14:textId="77F5AB87" w:rsidR="00757E36" w:rsidRDefault="00757E36">
      <w:pPr>
        <w:pStyle w:val="BodyText"/>
        <w:rPr>
          <w:rFonts w:ascii="Arial"/>
          <w:b/>
          <w:sz w:val="20"/>
        </w:rPr>
      </w:pPr>
    </w:p>
    <w:p w14:paraId="4C3A8E3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D6F25ED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C0EF3A7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F9A269D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38BAB65C" w14:textId="77777777" w:rsidR="00757E36" w:rsidRDefault="007E491A" w:rsidP="00362E1B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</w:rPr>
        <w:t>L'analisi dell'ultimo esercizio indica che il Margine EBIT di {{ ragione_sociale }} si colloca {{ sintesi_ebit_mediana }}. Dall’analisi verticale del conto economico emerge chiaramente {{ analisi_verticale_ebit }}. La struttura aziendale, alla luce di questi dati, appare pertanto {{ efficienza_struttura_asset }} (Tabella 9 e Figura 6).</w:t>
      </w:r>
    </w:p>
    <w:p w14:paraId="13438C28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401F51A1" w14:textId="77777777" w:rsidR="00F54998" w:rsidRDefault="00F54998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59EE1FDC" w14:textId="77777777" w:rsidR="00F54998" w:rsidRDefault="00F54998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7BBA4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8B65C92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770A0648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569FEFAA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74370A81" w14:textId="0562B590" w:rsidR="00AC6889" w:rsidRDefault="00AC6889" w:rsidP="00362E1B">
      <w:pPr>
        <w:pStyle w:val="BodyText"/>
        <w:spacing w:line="360" w:lineRule="auto"/>
        <w:ind w:left="432"/>
        <w:jc w:val="both"/>
        <w:sectPr w:rsidR="00AC6889">
          <w:pgSz w:w="12240" w:h="15840"/>
          <w:pgMar w:top="1520" w:right="1080" w:bottom="1220" w:left="720" w:header="611" w:footer="1032" w:gutter="0"/>
          <w:cols w:space="720"/>
        </w:sectPr>
      </w:pPr>
    </w:p>
    <w:p w14:paraId="5F1CF41A" w14:textId="77777777" w:rsidR="00757E36" w:rsidRDefault="00757E36">
      <w:pPr>
        <w:pStyle w:val="BodyText"/>
        <w:rPr>
          <w:rFonts w:ascii="Arial"/>
          <w:b/>
        </w:rPr>
      </w:pPr>
    </w:p>
    <w:p w14:paraId="74CD6DC5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07F92717" w14:textId="35EAF5C0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481C9E3D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7C5D4F08" w14:textId="59CFDE85" w:rsidR="00757E36" w:rsidRDefault="00CC6530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39A8981B" w14:textId="77777777" w:rsidR="003F6EAC" w:rsidRDefault="003F6EAC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</w:p>
    <w:p w14:paraId="12B0B15B" w14:textId="03A0E865" w:rsidR="00BD5A9E" w:rsidRDefault="00BD5A9E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tabella_10_dinamica }}</w:t>
      </w:r>
    </w:p>
    <w:p w14:paraId="54A52C5E" w14:textId="77777777" w:rsidR="00F54998" w:rsidRDefault="00F54998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26A849D8" w14:textId="77777777" w:rsidR="00322AE9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3FDF313E" w14:textId="7070ECCA" w:rsidR="00322AE9" w:rsidRPr="00BD5A9E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>
        <w:rPr>
          <w:rFonts w:ascii="Arial" w:hAnsi="Arial"/>
          <w:bCs/>
          <w:sz w:val="20"/>
        </w:rPr>
        <w:tab/>
      </w:r>
    </w:p>
    <w:p w14:paraId="22ADD028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1F37B2B9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36D01449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67A70D6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11AA4DD9" w14:textId="0593473C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184E737" w14:textId="39D31C16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31104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8A4028" w14:textId="24A08752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13" type="#_x0000_t202" style="position:absolute;margin-left:555.25pt;margin-top:697.5pt;width:28.05pt;height:28.4pt;z-index: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F8A4028" w14:textId="24A08752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2A6E705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7F993F0" w14:textId="442F7A77" w:rsidR="00757E36" w:rsidRDefault="00757E36">
      <w:pPr>
        <w:pStyle w:val="BodyText"/>
        <w:rPr>
          <w:rFonts w:ascii="Arial"/>
          <w:b/>
          <w:sz w:val="20"/>
        </w:rPr>
      </w:pPr>
    </w:p>
    <w:p w14:paraId="6CAD5851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51221E7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4F7FC53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5897B300" w14:textId="23C47E56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6F667A69" wp14:editId="1E9E2CE4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12913F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95B14E0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14" style="position:absolute;left:0;text-align:left;margin-left:56.2pt;margin-top:-55.55pt;width:169pt;height:145pt;z-index:25162905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1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1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17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54" o:title=""/>
                </v:shape>
                <v:shape id="Image 301" o:spid="_x0000_s1118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55" o:title=""/>
                </v:shape>
                <v:shape id="Textbox 302" o:spid="_x0000_s111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5E12913F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95B14E0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5AE5319D" wp14:editId="352CE552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EA4761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7FC141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3EBA617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24F8ECD" w14:textId="07B91BC2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%</w:t>
                            </w:r>
                          </w:p>
                          <w:p w14:paraId="7126557E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AAA8E6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1E6F93" w14:textId="238AC7C9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20" type="#_x0000_t202" style="position:absolute;left:0;text-align:left;margin-left:274.8pt;margin-top:-49.4pt;width:278.25pt;height:139.6pt;z-index:2516300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5DEA4761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7FC141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3EBA617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24F8ECD" w14:textId="07B91BC2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%</w:t>
                      </w:r>
                    </w:p>
                    <w:p w14:paraId="7126557E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AAA8E6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1E6F93" w14:textId="238AC7C9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4EBADF57" w14:textId="77777777" w:rsidR="00757E36" w:rsidRDefault="00757E36">
      <w:pPr>
        <w:pStyle w:val="BodyText"/>
        <w:rPr>
          <w:rFonts w:ascii="Symbol" w:hAnsi="Symbol"/>
        </w:rPr>
      </w:pPr>
    </w:p>
    <w:p w14:paraId="7216EC5C" w14:textId="77777777" w:rsidR="00757E36" w:rsidRDefault="00757E36">
      <w:pPr>
        <w:pStyle w:val="BodyText"/>
        <w:rPr>
          <w:rFonts w:ascii="Symbol" w:hAnsi="Symbol"/>
        </w:rPr>
      </w:pPr>
    </w:p>
    <w:p w14:paraId="74768ADE" w14:textId="77777777" w:rsidR="00757E36" w:rsidRDefault="00757E36">
      <w:pPr>
        <w:pStyle w:val="BodyText"/>
        <w:rPr>
          <w:rFonts w:ascii="Symbol" w:hAnsi="Symbol"/>
        </w:rPr>
      </w:pPr>
    </w:p>
    <w:p w14:paraId="02BA53D3" w14:textId="77777777" w:rsidR="00757E36" w:rsidRDefault="00757E36">
      <w:pPr>
        <w:pStyle w:val="BodyText"/>
        <w:rPr>
          <w:rFonts w:ascii="Symbol" w:hAnsi="Symbol"/>
        </w:rPr>
      </w:pPr>
    </w:p>
    <w:p w14:paraId="412E6BCB" w14:textId="77777777" w:rsidR="00757E36" w:rsidRDefault="00757E36">
      <w:pPr>
        <w:pStyle w:val="BodyText"/>
        <w:rPr>
          <w:rFonts w:ascii="Symbol" w:hAnsi="Symbol"/>
        </w:rPr>
      </w:pPr>
    </w:p>
    <w:p w14:paraId="2CEA0FAF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56199F3E" w14:textId="77777777" w:rsidR="00E12AFD" w:rsidRPr="00631050" w:rsidRDefault="00E12AFD" w:rsidP="00BA2A63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>In un contesto macroeconomico in continua evoluzione, {{ ragione_sociale }} {{ prospettiva_redditivita_futura }} Il margine di profitto netto, confrontato con il settore, si attesta {{ posizionamento_margine_profitto_fine }}.</w:t>
      </w:r>
    </w:p>
    <w:p w14:paraId="2FFEFE38" w14:textId="77777777" w:rsidR="00E12AFD" w:rsidRDefault="00E12AFD" w:rsidP="00BA2A63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3A917998" w14:textId="77777777" w:rsidR="00F54998" w:rsidRPr="00631050" w:rsidRDefault="00F54998" w:rsidP="00BA2A63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0209C691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4C135EC6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1E27B151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144FF1B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FB971B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74E0E104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{{ gestione_costi_ricavi_core }}.</w:t>
      </w:r>
    </w:p>
    <w:p w14:paraId="72253A1B" w14:textId="77777777" w:rsidR="00B454B4" w:rsidRDefault="00B454B4" w:rsidP="00B454B4">
      <w:pPr>
        <w:pStyle w:val="BodyText"/>
        <w:spacing w:before="162" w:line="360" w:lineRule="auto"/>
        <w:ind w:left="432" w:right="58" w:firstLine="418"/>
        <w:jc w:val="both"/>
        <w:rPr>
          <w:color w:val="000000"/>
        </w:rPr>
      </w:pPr>
      <w:r w:rsidRPr="00631050">
        <w:rPr>
          <w:color w:val="000000"/>
        </w:rPr>
        <w:t>{{ implicazione_finale_eco }}</w:t>
      </w:r>
    </w:p>
    <w:p w14:paraId="5ED84290" w14:textId="77777777" w:rsidR="00B83CAD" w:rsidRDefault="00B83CAD" w:rsidP="00B429F3">
      <w:pPr>
        <w:pStyle w:val="Heading2"/>
        <w:jc w:val="both"/>
        <w:rPr>
          <w:rFonts w:ascii="Calibri Light"/>
          <w:color w:val="002060"/>
        </w:rPr>
      </w:pPr>
      <w:bookmarkStart w:id="4" w:name="_Toc231896463"/>
    </w:p>
    <w:p w14:paraId="356B708F" w14:textId="155E5464" w:rsidR="00B429F3" w:rsidRDefault="00B429F3" w:rsidP="00B429F3">
      <w:pPr>
        <w:pStyle w:val="Heading2"/>
        <w:jc w:val="both"/>
        <w:rPr>
          <w:rFonts w:ascii="Calibri Light"/>
        </w:rPr>
      </w:pPr>
      <w:r>
        <w:rPr>
          <w:rFonts w:ascii="Calibri Light"/>
          <w:color w:val="002060"/>
        </w:rPr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4"/>
    </w:p>
    <w:p w14:paraId="75C9F769" w14:textId="77777777" w:rsidR="00B429F3" w:rsidRDefault="00B429F3" w:rsidP="00B429F3">
      <w:pPr>
        <w:pStyle w:val="BodyText"/>
        <w:spacing w:before="140"/>
        <w:rPr>
          <w:rFonts w:ascii="Calibri Light"/>
          <w:sz w:val="28"/>
        </w:rPr>
      </w:pPr>
    </w:p>
    <w:p w14:paraId="602572B3" w14:textId="77777777" w:rsidR="00B429F3" w:rsidRDefault="00B429F3" w:rsidP="00B429F3">
      <w:pPr>
        <w:pStyle w:val="BodyText"/>
        <w:spacing w:line="360" w:lineRule="auto"/>
        <w:ind w:left="412" w:right="63"/>
        <w:jc w:val="both"/>
      </w:pPr>
      <w:r>
        <w:t xml:space="preserve">L'analisi dell'equilibrio patrimoniale fa invece riferimento alle seguenti tre variabili di solidità </w:t>
      </w:r>
      <w:r>
        <w:rPr>
          <w:spacing w:val="-2"/>
        </w:rPr>
        <w:t>patrimoniale:</w:t>
      </w:r>
    </w:p>
    <w:p w14:paraId="17AE2B1A" w14:textId="77777777" w:rsidR="00B429F3" w:rsidRDefault="00B429F3" w:rsidP="00B429F3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806AE0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6911659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21" style="position:absolute;margin-left:56.2pt;margin-top:9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22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2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2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25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71806AE0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6911659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1341A6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8CA7E08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26" style="position:absolute;margin-left:56.2pt;margin-top:98.95pt;width:496.6pt;height:82.35pt;z-index:-251643392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2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3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671341A6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8CA7E08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4112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51D4F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4D64F72E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31" style="position:absolute;margin-left:56.2pt;margin-top:187.9pt;width:496.6pt;height:71.6pt;z-index:-251642368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32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3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3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35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3B51D4F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4D64F72E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FB83168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284C15A9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09E7B4B0" w14:textId="77777777" w:rsidR="00B429F3" w:rsidRDefault="00B429F3" w:rsidP="00B429F3">
      <w:pPr>
        <w:pStyle w:val="BodyText"/>
        <w:spacing w:before="192" w:line="360" w:lineRule="auto"/>
        <w:ind w:left="412" w:right="60"/>
        <w:jc w:val="both"/>
      </w:pPr>
      <w: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</w:rPr>
        <w:t>economico.</w:t>
      </w:r>
    </w:p>
    <w:p w14:paraId="190B7192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dell’Equilibrio Patrimoniale di {{ ragione_sociale }} nel quadriennio evidenzia {{ sintesi_quadriennio_patr }}. Il periodo 2021-2024 ha segnato una svolta significativa nelle politiche del credito a livello nazionale. Come riportato dalla Banca d'Italia, se nel 2021 i tassi d'interesse nulli o negativi incoraggiavano le imprese a ricorrere largamente alla leva finanziaria, la successiva stretta monetaria avvenuta durante il biennio 2022-2023 ha determinato un drastico credit crunch. L'impennata del costo del finanziamento ha messo a dura prova la solidità delle imprese più esposte sul fronte del debito. Nel 2024, anno di assestamento definitivo, si è registrato l'avvio di una fase di stabilizzazione accompagnata da un ampio processo di deleveraging, ossia di riduzione dell'indebitamento.</w:t>
      </w:r>
    </w:p>
    <w:p w14:paraId="71B4032A" w14:textId="652F30C4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Relativamente all'Indice di Struttura di 1° livello, nell'ultimo esercizio l'azienda registra un </w:t>
      </w:r>
      <w:r w:rsidRPr="00631050">
        <w:rPr>
          <w:rFonts w:ascii="Arial" w:hAnsi="Arial"/>
          <w:bCs/>
          <w:color w:val="000000"/>
        </w:rPr>
        <w:lastRenderedPageBreak/>
        <w:t>valore pari a {{ ind_str1 }}. Questo indicatore rivela che {{ analisi_copertura_attivo_fisso }}. In confronto alle dinamiche storiche di settore, {{ confronto_struttura_settore }} (Tabella 11 e Figura 9).</w:t>
      </w:r>
    </w:p>
    <w:p w14:paraId="69A5B746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74E59A" w14:textId="77777777" w:rsidR="00B429F3" w:rsidRDefault="00B429F3" w:rsidP="00B429F3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099115F" w14:textId="77777777" w:rsidR="00B429F3" w:rsidRDefault="00B429F3" w:rsidP="00B429F3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B3C4DD7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tabella_11_dinamica }}</w:t>
      </w:r>
    </w:p>
    <w:p w14:paraId="63831342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3686C93B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FC3CE7B" w14:textId="77777777" w:rsidR="00B83CAD" w:rsidRDefault="00B83CAD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BE2B8BE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73D648D5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grafico_strut1 }}</w:t>
      </w:r>
    </w:p>
    <w:p w14:paraId="275F0107" w14:textId="77777777" w:rsidR="00E86260" w:rsidRDefault="00E86260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6871890" w14:textId="57C5FA78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BDDE945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B7C7652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251263E" w14:textId="77777777" w:rsidR="0059390D" w:rsidRDefault="0059390D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3D41265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49D2615E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26EE213A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5136" behindDoc="0" locked="0" layoutInCell="1" allowOverlap="1" wp14:anchorId="72C81B71" wp14:editId="01D1BAF6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718CA8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2DD801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36" style="position:absolute;left:0;text-align:left;margin-left:56.2pt;margin-top:-57.2pt;width:169pt;height:145pt;z-index:2516751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9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54" o:title=""/>
                </v:shape>
                <v:shape id="Image 330" o:spid="_x0000_s1140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55" o:title=""/>
                </v:shape>
                <v:shape id="Textbox 331" o:spid="_x0000_s114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18718CA8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2DD801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65FE1B0C" wp14:editId="60609797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C48970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52D956D1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6E4748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84341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ind_str1 }} %</w:t>
                            </w:r>
                          </w:p>
                          <w:p w14:paraId="1618DC2C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2C3495E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8E27CA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42" type="#_x0000_t202" style="position:absolute;left:0;text-align:left;margin-left:274.8pt;margin-top:-49.65pt;width:278.25pt;height:134.15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14C48970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52D956D1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6E4748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84341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ind_str1 }} %</w:t>
                      </w:r>
                    </w:p>
                    <w:p w14:paraId="1618DC2C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2C3495E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8E27CA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187D6BE4" w14:textId="77777777" w:rsidR="0059390D" w:rsidRDefault="0059390D" w:rsidP="0059390D">
      <w:pPr>
        <w:pStyle w:val="BodyText"/>
        <w:rPr>
          <w:rFonts w:ascii="Symbol" w:hAnsi="Symbol"/>
        </w:rPr>
      </w:pPr>
    </w:p>
    <w:p w14:paraId="1EA0B7B0" w14:textId="77777777" w:rsidR="0059390D" w:rsidRDefault="0059390D" w:rsidP="0059390D">
      <w:pPr>
        <w:pStyle w:val="BodyText"/>
        <w:rPr>
          <w:rFonts w:ascii="Symbol" w:hAnsi="Symbol"/>
        </w:rPr>
      </w:pPr>
    </w:p>
    <w:p w14:paraId="16B394B6" w14:textId="77777777" w:rsidR="0059390D" w:rsidRDefault="0059390D" w:rsidP="0059390D">
      <w:pPr>
        <w:pStyle w:val="BodyText"/>
        <w:rPr>
          <w:rFonts w:ascii="Symbol" w:hAnsi="Symbol"/>
        </w:rPr>
      </w:pPr>
    </w:p>
    <w:p w14:paraId="025CBF52" w14:textId="77777777" w:rsidR="0059390D" w:rsidRDefault="0059390D" w:rsidP="0059390D">
      <w:pPr>
        <w:pStyle w:val="BodyText"/>
        <w:rPr>
          <w:rFonts w:ascii="Symbol" w:hAnsi="Symbol"/>
        </w:rPr>
      </w:pPr>
    </w:p>
    <w:p w14:paraId="3B245EEB" w14:textId="77777777" w:rsidR="0059390D" w:rsidRDefault="0059390D" w:rsidP="0059390D">
      <w:pPr>
        <w:pStyle w:val="BodyText"/>
        <w:rPr>
          <w:rFonts w:ascii="Symbol" w:hAnsi="Symbol"/>
        </w:rPr>
      </w:pPr>
    </w:p>
    <w:p w14:paraId="7D5A24B4" w14:textId="77777777" w:rsidR="0059390D" w:rsidRDefault="0059390D" w:rsidP="0059390D">
      <w:pPr>
        <w:pStyle w:val="BodyText"/>
        <w:rPr>
          <w:rFonts w:ascii="Symbol" w:hAnsi="Symbol"/>
        </w:rPr>
      </w:pPr>
    </w:p>
    <w:p w14:paraId="063EFB3D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393911BA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5D69D9BF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40D351AC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05F112CC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 w:rsidRPr="00BD5A9E">
        <w:rPr>
          <w:rFonts w:ascii="Arial" w:hAnsi="Arial" w:cs="Arial"/>
          <w:color w:val="000000"/>
          <w:sz w:val="20"/>
          <w:szCs w:val="20"/>
        </w:rPr>
        <w:t>{{ grafico_strut1_2024 }}</w:t>
      </w:r>
    </w:p>
    <w:p w14:paraId="0C6AD163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 Anno 2024.</w:t>
      </w:r>
    </w:p>
    <w:p w14:paraId="78EF7C0F" w14:textId="77777777" w:rsidR="0059390D" w:rsidRDefault="0059390D" w:rsidP="0059390D">
      <w:pPr>
        <w:pStyle w:val="BodyText"/>
        <w:spacing w:line="360" w:lineRule="auto"/>
        <w:jc w:val="both"/>
      </w:pPr>
    </w:p>
    <w:p w14:paraId="16773507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17B7CCC0" w14:textId="6DCF5427" w:rsidR="00E86260" w:rsidRPr="0063105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Durante il biennio della stretta creditizia, le rilevazioni macroeconomiche hanno evidenziato difficoltà crescenti per le imprese nel rinegoziare i finanziamenti a lungo termine in scadenza. Di conseguenza, molte aziende hanno registrato un peggioramento di questo indice. Alla luce di queste dinamiche, il posizionamento dell'azienda {{ conclusione_struttura2 }} (Tabella 12 e Figura 11).</w:t>
      </w:r>
    </w:p>
    <w:p w14:paraId="29E432E3" w14:textId="77777777" w:rsidR="0059390D" w:rsidRDefault="0059390D" w:rsidP="0059390D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3280FA85" w14:textId="77777777" w:rsidR="0059390D" w:rsidRDefault="0059390D" w:rsidP="0059390D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191781CE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tabella_12_dinamica }}</w:t>
      </w:r>
    </w:p>
    <w:p w14:paraId="5FAA42E9" w14:textId="77777777" w:rsidR="00E86260" w:rsidRDefault="00E86260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35DB8C3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FAFD1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AC5BD85" w14:textId="45DC3C2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147DCD26" w14:textId="03C60A1A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28CA46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55E4B7F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27396F1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7184" behindDoc="0" locked="0" layoutInCell="1" allowOverlap="1" wp14:anchorId="4B7B6E1C" wp14:editId="593C089A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DFAEEE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E46D1C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43" style="position:absolute;left:0;text-align:left;margin-left:56.2pt;margin-top:-37.55pt;width:169pt;height:145pt;z-index:25167718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4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46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54" o:title=""/>
                </v:shape>
                <v:shape id="Image 342" o:spid="_x0000_s1147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55" o:title=""/>
                </v:shape>
                <v:shape id="Textbox 343" o:spid="_x0000_s1148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76DFAEEE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E46D1C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6F22F361" wp14:editId="2ADFBE9C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DE9A529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07722430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0E2F684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E17FED1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ind_str2 }}</w:t>
                            </w:r>
                          </w:p>
                          <w:p w14:paraId="59978219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466E1AF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ECBFEF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9" type="#_x0000_t202" style="position:absolute;left:0;text-align:left;margin-left:274.8pt;margin-top:-33.7pt;width:278.25pt;height:134.15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7DE9A529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07722430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0E2F684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E17FED1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ind_str2 }}</w:t>
                      </w:r>
                    </w:p>
                    <w:p w14:paraId="59978219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466E1AF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ECBFEF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7726534" w14:textId="77777777" w:rsidR="0059390D" w:rsidRDefault="0059390D" w:rsidP="0059390D">
      <w:pPr>
        <w:pStyle w:val="BodyText"/>
        <w:rPr>
          <w:rFonts w:ascii="Symbol" w:hAnsi="Symbol"/>
        </w:rPr>
      </w:pPr>
    </w:p>
    <w:p w14:paraId="2AA16AF0" w14:textId="77777777" w:rsidR="0059390D" w:rsidRDefault="0059390D" w:rsidP="0059390D">
      <w:pPr>
        <w:pStyle w:val="BodyText"/>
        <w:rPr>
          <w:rFonts w:ascii="Symbol" w:hAnsi="Symbol"/>
        </w:rPr>
      </w:pPr>
    </w:p>
    <w:p w14:paraId="0D903402" w14:textId="77777777" w:rsidR="0059390D" w:rsidRDefault="0059390D" w:rsidP="0059390D">
      <w:pPr>
        <w:pStyle w:val="BodyText"/>
        <w:rPr>
          <w:rFonts w:ascii="Symbol" w:hAnsi="Symbol"/>
        </w:rPr>
      </w:pPr>
    </w:p>
    <w:p w14:paraId="7027FAC1" w14:textId="77777777" w:rsidR="0059390D" w:rsidRDefault="0059390D" w:rsidP="0059390D">
      <w:pPr>
        <w:pStyle w:val="BodyText"/>
        <w:rPr>
          <w:rFonts w:ascii="Symbol" w:hAnsi="Symbol"/>
        </w:rPr>
      </w:pPr>
    </w:p>
    <w:p w14:paraId="48CBA9A3" w14:textId="77777777" w:rsidR="0059390D" w:rsidRDefault="0059390D" w:rsidP="0059390D">
      <w:pPr>
        <w:pStyle w:val="BodyText"/>
        <w:rPr>
          <w:rFonts w:ascii="Symbol" w:hAnsi="Symbol"/>
        </w:rPr>
      </w:pPr>
    </w:p>
    <w:p w14:paraId="48379EDE" w14:textId="77777777" w:rsidR="0059390D" w:rsidRDefault="0059390D" w:rsidP="0059390D">
      <w:pPr>
        <w:pStyle w:val="BodyText"/>
        <w:rPr>
          <w:rFonts w:ascii="Symbol" w:hAnsi="Symbol"/>
        </w:rPr>
      </w:pPr>
    </w:p>
    <w:p w14:paraId="18D67D86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79A2D1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70C164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</w:rPr>
        <w:lastRenderedPageBreak/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462D57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54768682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212FA4C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 w:rsidRPr="00D01F3A">
        <w:rPr>
          <w:rFonts w:ascii="Arial" w:hAnsi="Arial" w:cs="Arial"/>
          <w:color w:val="000000"/>
          <w:sz w:val="20"/>
          <w:szCs w:val="20"/>
        </w:rPr>
        <w:t>{{ grafico_strut2_2024 }}</w:t>
      </w:r>
    </w:p>
    <w:p w14:paraId="0D1923F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 Anno 2024.</w:t>
      </w:r>
    </w:p>
    <w:p w14:paraId="167554A8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792F35DF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6B07B611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82304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332B2F2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50" type="#_x0000_t202" style="position:absolute;left:0;text-align:left;margin-left:555.25pt;margin-top:697.5pt;width:28.05pt;height:28.4pt;z-index:25168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332B2F2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Passando all'analisi del Gearing, {{ intro_analisi_gearing }} Nell'ultimo esercizio, {{ ragione_sociale }} presenta un valore pari a {{ gearing }}%. {{ andamento_storico_gearing }}</w:t>
      </w:r>
    </w:p>
    <w:p w14:paraId="51AB333A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2FD91309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Il confronto con il benchmark evidenzia che {{ confronto_gearing_settore }} In un quadro macroeconomico in cui l'impennata del costo del denaro ha spinto molte realtà settoriali verso un processo di significativo deleveraging (riduzione del debito), l'assetto della società in esame {{ reazione_contesto_gearing }} (Tabella 13 e Figura 13).</w:t>
      </w:r>
    </w:p>
    <w:p w14:paraId="35BC0761" w14:textId="77777777" w:rsidR="00805150" w:rsidRDefault="00805150" w:rsidP="00805150">
      <w:pPr>
        <w:pStyle w:val="BodyText"/>
      </w:pPr>
    </w:p>
    <w:p w14:paraId="0973D62E" w14:textId="77777777" w:rsidR="00805150" w:rsidRDefault="00805150" w:rsidP="00805150">
      <w:pPr>
        <w:pStyle w:val="BodyText"/>
        <w:spacing w:before="112"/>
      </w:pPr>
    </w:p>
    <w:p w14:paraId="3BEC5031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3CD4B74" w14:textId="77777777" w:rsidR="00805150" w:rsidRDefault="00805150" w:rsidP="00805150">
      <w:pPr>
        <w:ind w:left="412"/>
        <w:jc w:val="both"/>
        <w:rPr>
          <w:sz w:val="19"/>
        </w:rPr>
      </w:pPr>
    </w:p>
    <w:p w14:paraId="25D4914F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6D75A64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EB38E3C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796480D0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1FAEB6DB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0CA9BCD0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66BD3574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3B87E55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57D33887" w14:textId="77777777" w:rsidR="00805150" w:rsidRPr="00D01F3A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8D63A6B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mc:AlternateContent>
          <mc:Choice Requires="wps">
            <w:drawing>
              <wp:anchor distT="0" distB="0" distL="0" distR="0" simplePos="0" relativeHeight="251681280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357227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51" type="#_x0000_t202" style="position:absolute;margin-left:555.25pt;margin-top:697.5pt;width:28.05pt;height:28.4pt;z-index:25168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3357227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D8C07E5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70179AAE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9232" behindDoc="0" locked="0" layoutInCell="1" allowOverlap="1" wp14:anchorId="01026D34" wp14:editId="55241B30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693110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28C0610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52" style="position:absolute;left:0;text-align:left;margin-left:55.2pt;margin-top:-42.35pt;width:169pt;height:145pt;z-index:25167923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5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5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55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54" o:title=""/>
                </v:shape>
                <v:shape id="Image 354" o:spid="_x0000_s1156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59" o:title=""/>
                </v:shape>
                <v:shape id="Textbox 355" o:spid="_x0000_s115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44693110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28C0610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0256" behindDoc="0" locked="0" layoutInCell="1" allowOverlap="1" wp14:anchorId="6533DC39" wp14:editId="11946F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D13FB9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1686609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356105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D7CB90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ind_gear }}%</w:t>
                            </w:r>
                          </w:p>
                          <w:p w14:paraId="7FA94FD7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D68E6F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C714EF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8" type="#_x0000_t202" style="position:absolute;left:0;text-align:left;margin-left:274.8pt;margin-top:-40.55pt;width:278.25pt;height:142pt;z-index:25168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0D13FB9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1686609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356105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D7CB90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ind_gear }}%</w:t>
                      </w:r>
                    </w:p>
                    <w:p w14:paraId="7FA94FD7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D68E6F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C714EF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5495F1C8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69672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41A68F9E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2DE07B70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EC45C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5E3D2E04" w14:textId="77777777" w:rsidR="0059390D" w:rsidRDefault="0059390D" w:rsidP="0059390D">
      <w:pPr>
        <w:pStyle w:val="BodyText"/>
        <w:rPr>
          <w:rFonts w:ascii="Arial"/>
          <w:b/>
        </w:rPr>
      </w:pPr>
    </w:p>
    <w:p w14:paraId="6C1B4A09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DF41B6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8CC1A0E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Al termine del quadriennio analizzato, l'azienda {{ conclusione_autonomia_finanziaria }} (Tabella 13 e Figura 14).</w:t>
      </w:r>
    </w:p>
    <w:p w14:paraId="65D71FF0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08F133A6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 w:rsidRPr="00631050">
        <w:rPr>
          <w:rFonts w:ascii="Arial" w:hAnsi="Arial" w:cs="Arial"/>
          <w:color w:val="000000"/>
          <w:sz w:val="20"/>
          <w:szCs w:val="20"/>
        </w:rPr>
        <w:t>{{ grafico_gearing_2024 }}</w:t>
      </w:r>
    </w:p>
    <w:p w14:paraId="1BF88F37" w14:textId="77777777" w:rsidR="00A3261C" w:rsidRDefault="00A3261C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6E0980BF" w14:textId="77777777" w:rsidR="00A3261C" w:rsidRDefault="00A3261C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4B811CE2" w14:textId="77777777" w:rsidR="008502D8" w:rsidRPr="00631050" w:rsidRDefault="008502D8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68EE1FC1" w14:textId="7CD217F7" w:rsidR="008502D8" w:rsidRPr="00ED7C08" w:rsidRDefault="0059390D" w:rsidP="00ED7C08">
      <w:pPr>
        <w:pStyle w:val="BodyText"/>
        <w:spacing w:line="360" w:lineRule="auto"/>
        <w:ind w:left="412" w:right="48"/>
        <w:jc w:val="both"/>
        <w:rPr>
          <w:rFonts w:ascii="Arial" w:hAnsi="Arial"/>
          <w:b/>
          <w:color w:val="002060"/>
          <w:spacing w:val="-4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</w:t>
      </w:r>
    </w:p>
    <w:p w14:paraId="67A28FD7" w14:textId="77777777" w:rsidR="0059390D" w:rsidRDefault="0059390D" w:rsidP="0059390D">
      <w:pPr>
        <w:jc w:val="both"/>
        <w:rPr>
          <w:rFonts w:ascii="Arial" w:hAnsi="Arial"/>
          <w:b/>
          <w:sz w:val="20"/>
        </w:rPr>
      </w:pPr>
    </w:p>
    <w:p w14:paraId="41A1432D" w14:textId="77777777" w:rsidR="008502D8" w:rsidRDefault="008502D8" w:rsidP="008502D8">
      <w:pPr>
        <w:pStyle w:val="BodyText"/>
        <w:spacing w:before="89" w:line="360" w:lineRule="auto"/>
        <w:ind w:left="412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83328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751B32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9" type="#_x0000_t202" style="position:absolute;left:0;text-align:left;margin-left:555.25pt;margin-top:697.5pt;width:28.05pt;height:28.4pt;z-index:25168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62751B32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L’analisi combinata delle variabili strutturali e il confronto con le dinamiche macroeconomiche del credito convergono verso una valutazione chiara: nell’ultimo esercizio, {{ ragione_sociale }} raggiunge il posizionamento in Classe "{{ rating_patr }}" per il suo Equilibrio Patrimoniale.</w:t>
      </w:r>
    </w:p>
    <w:p w14:paraId="28D8DD30" w14:textId="77777777" w:rsidR="00D64EC7" w:rsidRDefault="00D64EC7" w:rsidP="00D64EC7">
      <w:pPr>
        <w:pStyle w:val="BodyText"/>
        <w:spacing w:before="89" w:line="360" w:lineRule="auto"/>
        <w:rPr>
          <w:color w:val="000000"/>
        </w:rPr>
      </w:pPr>
    </w:p>
    <w:p w14:paraId="629AF268" w14:textId="129CEA65" w:rsidR="008502D8" w:rsidRPr="00631050" w:rsidRDefault="008502D8" w:rsidP="00D64EC7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Questo risultato {{ sintesi_finale_patr }} A livello di metriche fondamentali, con un Indice di Struttura di primo livello pari a {{ ind_str1 }} e un Gearing attestato al {{ gearing }}%, l'assetto strutturale dell'azienda {{ impatto_rischio_sistemico }}.</w:t>
      </w:r>
    </w:p>
    <w:p w14:paraId="57EFE2E2" w14:textId="24D2483D" w:rsidR="00757E36" w:rsidRDefault="008502D8" w:rsidP="008502D8">
      <w:pPr>
        <w:pStyle w:val="BodyText"/>
        <w:spacing w:before="89" w:line="360" w:lineRule="auto"/>
        <w:ind w:left="412"/>
      </w:pPr>
      <w:r w:rsidRPr="00631050">
        <w:rPr>
          <w:color w:val="000000"/>
        </w:rPr>
        <w:t xml:space="preserve">Nel panorama competitivo attuale,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</w:t>
      </w:r>
      <w:proofErr w:type="gramStart"/>
      <w:r w:rsidRPr="00631050">
        <w:rPr>
          <w:color w:val="000000"/>
        </w:rPr>
        <w:t>{{ posizionamento</w:t>
      </w:r>
      <w:proofErr w:type="gramEnd"/>
      <w:r w:rsidRPr="00631050">
        <w:rPr>
          <w:color w:val="000000"/>
        </w:rPr>
        <w:t>_competitivo_</w:t>
      </w:r>
      <w:proofErr w:type="gramStart"/>
      <w:r w:rsidRPr="00631050">
        <w:rPr>
          <w:color w:val="000000"/>
        </w:rPr>
        <w:t>patr }</w:t>
      </w:r>
      <w:proofErr w:type="gramEnd"/>
      <w:r w:rsidRPr="00631050">
        <w:rPr>
          <w:color w:val="000000"/>
        </w:rPr>
        <w:t>} confermando che la corretta gestione dell'indipendenza finanziaria e del patrimonio rappresenta l'elemento fondamentale per assicurare stabilità nel lungo periodo.</w:t>
      </w:r>
    </w:p>
    <w:p w14:paraId="1174740D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58F5177B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0C8149E6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2CB6E589" w14:textId="77777777" w:rsidR="00140061" w:rsidRDefault="00140061" w:rsidP="008502D8">
      <w:pPr>
        <w:pStyle w:val="BodyText"/>
        <w:spacing w:before="89" w:line="360" w:lineRule="auto"/>
        <w:ind w:left="412"/>
      </w:pPr>
    </w:p>
    <w:p w14:paraId="71C515D3" w14:textId="77777777" w:rsidR="00D46308" w:rsidRDefault="00D46308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3663759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BF10D88" w14:textId="6F1A6A20" w:rsidR="00140061" w:rsidRDefault="00140061" w:rsidP="00140061">
      <w:pPr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84352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9087F7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60" type="#_x0000_t202" style="position:absolute;left:0;text-align:left;margin-left:555.25pt;margin-top:697.5pt;width:28.05pt;height:28.4pt;z-index: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F9087F7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09A0CFFC" w14:textId="77777777" w:rsidR="00140061" w:rsidRDefault="00140061" w:rsidP="00140061">
      <w:pPr>
        <w:pStyle w:val="BodyText"/>
        <w:spacing w:before="187" w:line="360" w:lineRule="auto"/>
        <w:ind w:left="412"/>
      </w:pPr>
      <w:r>
        <w:t>Infine</w:t>
      </w:r>
      <w:r>
        <w:rPr>
          <w:spacing w:val="-17"/>
        </w:rPr>
        <w:t xml:space="preserve"> </w:t>
      </w:r>
      <w:r>
        <w:t>l'analisi</w:t>
      </w:r>
      <w:r>
        <w:rPr>
          <w:spacing w:val="-17"/>
        </w:rPr>
        <w:t xml:space="preserve"> </w:t>
      </w:r>
      <w:r>
        <w:t>dell'equilibrio</w:t>
      </w:r>
      <w:r>
        <w:rPr>
          <w:spacing w:val="-16"/>
        </w:rPr>
        <w:t xml:space="preserve"> </w:t>
      </w:r>
      <w:r>
        <w:t>pone</w:t>
      </w:r>
      <w:r>
        <w:rPr>
          <w:spacing w:val="-17"/>
        </w:rPr>
        <w:t xml:space="preserve"> </w:t>
      </w:r>
      <w:r>
        <w:t>le</w:t>
      </w:r>
      <w:r>
        <w:rPr>
          <w:spacing w:val="-17"/>
        </w:rPr>
        <w:t xml:space="preserve"> </w:t>
      </w:r>
      <w:r>
        <w:t>sue</w:t>
      </w:r>
      <w:r>
        <w:rPr>
          <w:spacing w:val="-17"/>
        </w:rPr>
        <w:t xml:space="preserve"> </w:t>
      </w:r>
      <w:r>
        <w:t>fondamenta</w:t>
      </w:r>
      <w:r>
        <w:rPr>
          <w:spacing w:val="-16"/>
        </w:rPr>
        <w:t xml:space="preserve"> </w:t>
      </w:r>
      <w:r>
        <w:t>sulla</w:t>
      </w:r>
      <w:r>
        <w:rPr>
          <w:spacing w:val="-17"/>
        </w:rPr>
        <w:t xml:space="preserve"> </w:t>
      </w:r>
      <w:r>
        <w:t>valutazione</w:t>
      </w:r>
      <w:r>
        <w:rPr>
          <w:spacing w:val="-17"/>
        </w:rPr>
        <w:t xml:space="preserve"> </w:t>
      </w:r>
      <w:r>
        <w:t>delle</w:t>
      </w:r>
      <w:r>
        <w:rPr>
          <w:spacing w:val="-16"/>
        </w:rPr>
        <w:t xml:space="preserve"> </w:t>
      </w:r>
      <w:r>
        <w:t>tre</w:t>
      </w:r>
      <w:r>
        <w:rPr>
          <w:spacing w:val="-17"/>
        </w:rPr>
        <w:t xml:space="preserve"> </w:t>
      </w:r>
      <w:r>
        <w:t>seguenti</w:t>
      </w:r>
      <w:r>
        <w:rPr>
          <w:spacing w:val="-17"/>
        </w:rPr>
        <w:t xml:space="preserve"> </w:t>
      </w:r>
      <w:r>
        <w:t>variabili di liquidità:</w:t>
      </w:r>
    </w:p>
    <w:p w14:paraId="7957A526" w14:textId="77777777" w:rsidR="00140061" w:rsidRDefault="00140061" w:rsidP="00140061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5376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BD0EB5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7DEA18E1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61" style="position:absolute;margin-left:56.2pt;margin-top:9.95pt;width:496.6pt;height:70.05pt;z-index:-2516311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62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6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6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65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66BD0EB5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7DEA18E1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6400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C97BDB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04A14DD0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66" style="position:absolute;margin-left:56.2pt;margin-top:86.65pt;width:496.6pt;height:82.35pt;z-index:-25163008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6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7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18C97BDB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04A14DD0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7424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32E274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2A265754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71" style="position:absolute;margin-left:56.2pt;margin-top:175.65pt;width:496.6pt;height:83.9pt;z-index:-251629056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72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73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74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75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3B32E274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2A265754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267A242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4CC896C4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643A4A67" w14:textId="77777777" w:rsidR="00140061" w:rsidRDefault="00140061" w:rsidP="00140061">
      <w:pPr>
        <w:pStyle w:val="BodyText"/>
        <w:spacing w:before="55"/>
      </w:pPr>
    </w:p>
    <w:p w14:paraId="2D5296DA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305676B5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2B454748" w14:textId="5471E476" w:rsidR="00140061" w:rsidRPr="00631050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Finanziario e dell'efficienza gestionale nei quattro anni considerati evidenzia per {{ ragione_sociale }} {{ sintesi_modello_operativo_fin }}</w:t>
      </w:r>
    </w:p>
    <w:p w14:paraId="1BCC6448" w14:textId="77777777" w:rsidR="00140061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Concentrandosi sull'ultimo esercizio, il Current Ratio aziendale raggiunge quota {{ ind_cr }}. Questo dato {{ analisi_trend_current_ratio }}</w:t>
      </w:r>
    </w:p>
    <w:p w14:paraId="085F306F" w14:textId="77777777" w:rsidR="00D64EC7" w:rsidRDefault="00D64EC7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07908BED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0B2FF0CE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A livello macroeconomico, nell'ultimo triennio il mercato generale ha registrato pressioni sulla liquidità corrente: molte imprese hanno utilizzato le proprie risorse a breve termine per fronteggiare l'impatto dell'aumento dei costi operativi derivante dalle dinamiche inflattive, </w:t>
      </w:r>
      <w:r w:rsidRPr="00631050">
        <w:rPr>
          <w:rFonts w:ascii="Arial" w:hAnsi="Arial"/>
          <w:bCs/>
          <w:color w:val="000000"/>
        </w:rPr>
        <w:lastRenderedPageBreak/>
        <w:t xml:space="preserve">evitando così di ricorrere a nuovi prestiti bancari divenuti particolarmente onerosi. In questa fase di transizione macroeconomica, l'azienda </w:t>
      </w:r>
      <w:proofErr w:type="gramStart"/>
      <w:r w:rsidRPr="00631050">
        <w:rPr>
          <w:rFonts w:ascii="Arial" w:hAnsi="Arial"/>
          <w:bCs/>
          <w:color w:val="000000"/>
        </w:rPr>
        <w:t>{{ reazione</w:t>
      </w:r>
      <w:proofErr w:type="gramEnd"/>
      <w:r w:rsidRPr="00631050">
        <w:rPr>
          <w:rFonts w:ascii="Arial" w:hAnsi="Arial"/>
          <w:bCs/>
          <w:color w:val="000000"/>
        </w:rPr>
        <w:t>_contesto_</w:t>
      </w:r>
      <w:proofErr w:type="gramStart"/>
      <w:r w:rsidRPr="00631050">
        <w:rPr>
          <w:rFonts w:ascii="Arial" w:hAnsi="Arial"/>
          <w:bCs/>
          <w:color w:val="000000"/>
        </w:rPr>
        <w:t>liquidita }</w:t>
      </w:r>
      <w:proofErr w:type="gramEnd"/>
      <w:r w:rsidRPr="00631050">
        <w:rPr>
          <w:rFonts w:ascii="Arial" w:hAnsi="Arial"/>
          <w:bCs/>
          <w:color w:val="000000"/>
        </w:rPr>
        <w:t>} (Tabella 14 e Figura 14).</w:t>
      </w:r>
    </w:p>
    <w:p w14:paraId="416175FE" w14:textId="77777777" w:rsidR="00496661" w:rsidRDefault="004966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59032E7E" w14:textId="77777777" w:rsidR="00DE3762" w:rsidRPr="00631050" w:rsidRDefault="00DE3762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4935CFB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06ED196" w14:textId="77777777" w:rsidR="00140061" w:rsidRDefault="00140061" w:rsidP="00140061">
      <w:pPr>
        <w:spacing w:before="158"/>
        <w:ind w:left="412"/>
        <w:jc w:val="both"/>
        <w:rPr>
          <w:rFonts w:ascii="Arial"/>
          <w:b/>
          <w:i/>
          <w:spacing w:val="-2"/>
          <w:w w:val="105"/>
          <w:sz w:val="19"/>
        </w:rPr>
      </w:pPr>
    </w:p>
    <w:p w14:paraId="266B381E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tabella_14_dinamica }}</w:t>
      </w:r>
    </w:p>
    <w:p w14:paraId="1185B7B6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51E57F28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3BA4BCA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C4C0AA7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grafico_cr }}</w:t>
      </w:r>
    </w:p>
    <w:p w14:paraId="3C41A2CD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3D0F6F4F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4C56343" w14:textId="77777777" w:rsidR="00A3261C" w:rsidRDefault="00A3261C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3BE16151" w14:textId="77777777" w:rsidR="00A3261C" w:rsidRDefault="00A3261C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142E059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4498335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1DF56147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69A192C5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76886F52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88448" behindDoc="0" locked="0" layoutInCell="1" allowOverlap="1" wp14:anchorId="6DB53AA6" wp14:editId="5C97EC10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08F6C5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3EFCECB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76" style="position:absolute;left:0;text-align:left;margin-left:56.5pt;margin-top:-57.7pt;width:169pt;height:145pt;z-index:25168844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9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54" o:title=""/>
                </v:shape>
                <v:shape id="Image 409" o:spid="_x0000_s1180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59" o:title=""/>
                </v:shape>
                <v:shape id="Textbox 410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4508F6C5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3EFCECB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9472" behindDoc="0" locked="0" layoutInCell="1" allowOverlap="1" wp14:anchorId="4B480218" wp14:editId="24853C38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DCF274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344E022A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FB5DDAD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F05F635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ind_cr }}</w:t>
                            </w:r>
                          </w:p>
                          <w:p w14:paraId="52C35094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F72B63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A4844D8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82" type="#_x0000_t202" style="position:absolute;left:0;text-align:left;margin-left:274.8pt;margin-top:-55.15pt;width:278.25pt;height:142pt;z-index:25168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21DCF274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344E022A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FB5DDAD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F05F635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ind_cr }}</w:t>
                      </w:r>
                    </w:p>
                    <w:p w14:paraId="52C35094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F72B63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A4844D8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B23A23C" w14:textId="77777777" w:rsidR="00140061" w:rsidRDefault="00140061" w:rsidP="00140061">
      <w:pPr>
        <w:pStyle w:val="BodyText"/>
        <w:rPr>
          <w:rFonts w:ascii="Symbol" w:hAnsi="Symbol"/>
        </w:rPr>
      </w:pPr>
    </w:p>
    <w:p w14:paraId="5113C4F7" w14:textId="77777777" w:rsidR="00140061" w:rsidRDefault="00140061" w:rsidP="00140061">
      <w:pPr>
        <w:pStyle w:val="BodyText"/>
        <w:rPr>
          <w:rFonts w:ascii="Symbol" w:hAnsi="Symbol"/>
        </w:rPr>
      </w:pPr>
    </w:p>
    <w:p w14:paraId="7E782A98" w14:textId="77777777" w:rsidR="00140061" w:rsidRDefault="00140061" w:rsidP="00140061">
      <w:pPr>
        <w:pStyle w:val="BodyText"/>
        <w:rPr>
          <w:rFonts w:ascii="Symbol" w:hAnsi="Symbol"/>
        </w:rPr>
      </w:pPr>
    </w:p>
    <w:p w14:paraId="6306F484" w14:textId="77777777" w:rsidR="00140061" w:rsidRDefault="00140061" w:rsidP="00140061">
      <w:pPr>
        <w:pStyle w:val="BodyText"/>
        <w:spacing w:before="149"/>
        <w:rPr>
          <w:rFonts w:ascii="Symbol" w:hAnsi="Symbol"/>
        </w:rPr>
      </w:pPr>
    </w:p>
    <w:p w14:paraId="3D26472D" w14:textId="25D3F4E7" w:rsidR="00140061" w:rsidRDefault="00140061" w:rsidP="00ED7C08">
      <w:pPr>
        <w:pStyle w:val="BodyText"/>
        <w:ind w:right="201"/>
        <w:jc w:val="right"/>
      </w:pPr>
    </w:p>
    <w:p w14:paraId="50691A8E" w14:textId="77777777" w:rsidR="00ED7C08" w:rsidRDefault="00ED7C08" w:rsidP="00ED7C08">
      <w:pPr>
        <w:pStyle w:val="BodyText"/>
        <w:ind w:right="201"/>
        <w:jc w:val="right"/>
      </w:pPr>
    </w:p>
    <w:p w14:paraId="00856224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>Nell'ultimo esercizio, a fronte di una mediana di settore che tende a stabilizzarsi su livelli di operatività adeguata, la situazione di {{ ragione_sociale }} {{ confronto_current_ratio_mediana }}. Questo quadro evidenzia come {{ rapporto_attivita_passivita_brevi }}.</w:t>
      </w:r>
    </w:p>
    <w:p w14:paraId="1812BBEC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 xml:space="preserve">Pur considerando il solido assetto strutturale emerso dall'analisi dell'Equilibrio Patrimoniale, a livello di gestione corrente l'azienda {{ capacita_generazione_liquidita }} (Tabella 14 e Figura </w:t>
      </w:r>
      <w:r w:rsidRPr="00631050">
        <w:rPr>
          <w:color w:val="000000"/>
        </w:rPr>
        <w:lastRenderedPageBreak/>
        <w:t>15).</w:t>
      </w:r>
    </w:p>
    <w:p w14:paraId="48BF627E" w14:textId="77777777" w:rsidR="00A3261C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5A1D89C7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21C01318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60A95433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5B100DDE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11F0DE02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6081BCD4" w14:textId="77777777" w:rsidR="00140061" w:rsidRDefault="00140061" w:rsidP="00140061">
      <w:pPr>
        <w:pStyle w:val="BodyText"/>
        <w:rPr>
          <w:rFonts w:ascii="Arial"/>
          <w:b/>
        </w:rPr>
      </w:pPr>
    </w:p>
    <w:p w14:paraId="6C360381" w14:textId="77777777" w:rsidR="00140061" w:rsidRDefault="00140061" w:rsidP="00140061">
      <w:pPr>
        <w:pStyle w:val="BodyText"/>
        <w:rPr>
          <w:rFonts w:ascii="Arial"/>
          <w:b/>
        </w:rPr>
      </w:pPr>
    </w:p>
    <w:p w14:paraId="6F315AAE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5370B7ED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Passando all'analisi del Quick Ratio (o Indice di Liquidità Immediata), nell'ultimo esercizio l'azienda registra un valore pari a {{ ind_qr }}. Questo dato {{ analisi_quick_ratio_soglia }}.</w:t>
      </w:r>
    </w:p>
    <w:p w14:paraId="264CDC89" w14:textId="77777777" w:rsidR="00140061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Di conseguenza, {{ implicazione_liquidita_immediata }} (Tabella 15 e Figura 16).</w:t>
      </w:r>
    </w:p>
    <w:p w14:paraId="0870EDDD" w14:textId="77777777" w:rsidR="00140061" w:rsidRDefault="00140061" w:rsidP="00140061">
      <w:pPr>
        <w:pStyle w:val="BodyText"/>
      </w:pPr>
    </w:p>
    <w:p w14:paraId="24DB1849" w14:textId="77777777" w:rsidR="007D5E81" w:rsidRDefault="007D5E81" w:rsidP="00140061">
      <w:pPr>
        <w:pStyle w:val="BodyText"/>
      </w:pPr>
    </w:p>
    <w:p w14:paraId="0FDB3EBD" w14:textId="77777777" w:rsidR="007D5E81" w:rsidRDefault="007D5E81" w:rsidP="00140061">
      <w:pPr>
        <w:pStyle w:val="BodyText"/>
      </w:pPr>
    </w:p>
    <w:p w14:paraId="6F61F8D8" w14:textId="77777777" w:rsidR="00140061" w:rsidRDefault="00140061" w:rsidP="00140061">
      <w:pPr>
        <w:pStyle w:val="BodyText"/>
        <w:spacing w:before="181"/>
      </w:pPr>
    </w:p>
    <w:p w14:paraId="1C947433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63A9A94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148CF46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3E6DB4C9" w14:textId="77777777" w:rsidR="00080243" w:rsidRDefault="00080243" w:rsidP="00140061">
      <w:pPr>
        <w:ind w:left="412"/>
        <w:jc w:val="both"/>
        <w:rPr>
          <w:rFonts w:ascii="Arial" w:hAnsi="Arial"/>
          <w:bCs/>
          <w:sz w:val="20"/>
        </w:rPr>
      </w:pPr>
    </w:p>
    <w:p w14:paraId="2835DA61" w14:textId="77777777" w:rsidR="00080243" w:rsidRDefault="00080243" w:rsidP="00140061">
      <w:pPr>
        <w:ind w:left="412"/>
        <w:jc w:val="both"/>
        <w:rPr>
          <w:sz w:val="19"/>
        </w:rPr>
      </w:pPr>
    </w:p>
    <w:p w14:paraId="31446A0D" w14:textId="77777777" w:rsidR="00140061" w:rsidRDefault="00140061" w:rsidP="00140061">
      <w:pPr>
        <w:rPr>
          <w:sz w:val="19"/>
        </w:rPr>
      </w:pPr>
    </w:p>
    <w:p w14:paraId="75F30E1A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66E2C1AB" w14:textId="5BC61D63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05A2C314" w14:textId="77777777" w:rsidR="00BC5665" w:rsidRDefault="00BC5665" w:rsidP="00BC5665">
      <w:pPr>
        <w:pStyle w:val="BodyText"/>
        <w:ind w:left="420"/>
        <w:rPr>
          <w:sz w:val="20"/>
        </w:rPr>
      </w:pPr>
    </w:p>
    <w:p w14:paraId="242CA858" w14:textId="4BFC151F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0430F09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B632FBE" w14:textId="3AD555C2" w:rsidR="00757E36" w:rsidRDefault="00757E36">
      <w:pPr>
        <w:pStyle w:val="BodyText"/>
        <w:rPr>
          <w:rFonts w:ascii="Arial"/>
          <w:b/>
          <w:sz w:val="20"/>
        </w:rPr>
      </w:pPr>
    </w:p>
    <w:p w14:paraId="272B863C" w14:textId="34A2B747" w:rsidR="00757E36" w:rsidRDefault="00757E36">
      <w:pPr>
        <w:pStyle w:val="BodyText"/>
        <w:rPr>
          <w:rFonts w:ascii="Arial"/>
          <w:b/>
          <w:sz w:val="20"/>
        </w:rPr>
      </w:pPr>
    </w:p>
    <w:p w14:paraId="4BC9692A" w14:textId="143B9A89" w:rsidR="00757E36" w:rsidRDefault="00757E36">
      <w:pPr>
        <w:pStyle w:val="BodyText"/>
        <w:rPr>
          <w:rFonts w:ascii="Arial"/>
          <w:b/>
          <w:sz w:val="20"/>
        </w:rPr>
      </w:pPr>
    </w:p>
    <w:p w14:paraId="08D44109" w14:textId="5FFA926C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51CFA267" w14:textId="615AFE49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259622BC" w14:textId="20C31B62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D8167D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0BE396A0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162A1A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5A0734" w14:textId="1318FF7B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ind_qr }}</w:t>
                            </w:r>
                          </w:p>
                          <w:p w14:paraId="4ED334F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7A4218E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A80A0C" w14:textId="7D49E07C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5F963072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83" type="#_x0000_t202" style="position:absolute;margin-left:306.75pt;margin-top:-38.45pt;width:278.25pt;height:142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5BD8167D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0BE396A0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162A1A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5A0734" w14:textId="1318FF7B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ind_qr }}</w:t>
                      </w:r>
                    </w:p>
                    <w:p w14:paraId="4ED334F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7A4218E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A80A0C" w14:textId="7D49E07C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5F963072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601D7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2D414B94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84" style="position:absolute;margin-left:45.2pt;margin-top:-43.4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87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54" o:title=""/>
                </v:shape>
                <v:shape id="Image 421" o:spid="_x0000_s1188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55" o:title=""/>
                </v:shape>
                <v:shape id="Textbox 422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1EC601D7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2D414B94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0BBF4D8F" w14:textId="77777777" w:rsidR="00757E36" w:rsidRDefault="00757E36">
      <w:pPr>
        <w:pStyle w:val="BodyText"/>
        <w:rPr>
          <w:rFonts w:ascii="Symbol" w:hAnsi="Symbol"/>
        </w:rPr>
      </w:pPr>
    </w:p>
    <w:p w14:paraId="36F00830" w14:textId="6366368F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 xml:space="preserve">    </w:t>
      </w:r>
      <w:r w:rsidR="000E53F6">
        <w:rPr>
          <w:rFonts w:ascii="Symbol" w:hAnsi="Symbol"/>
          <w:spacing w:val="-10"/>
          <w:sz w:val="44"/>
        </w:rPr>
        <w:tab/>
      </w:r>
      <w:r>
        <w:rPr>
          <w:rFonts w:ascii="Symbol" w:hAnsi="Symbol"/>
          <w:spacing w:val="-10"/>
          <w:sz w:val="44"/>
        </w:rPr>
        <w:t></w:t>
      </w:r>
    </w:p>
    <w:p w14:paraId="450F1076" w14:textId="77777777" w:rsidR="00757E36" w:rsidRDefault="00757E36">
      <w:pPr>
        <w:pStyle w:val="BodyText"/>
        <w:rPr>
          <w:rFonts w:ascii="Symbol" w:hAnsi="Symbol"/>
        </w:rPr>
      </w:pPr>
    </w:p>
    <w:p w14:paraId="3CEFF0E2" w14:textId="77777777" w:rsidR="00DE3762" w:rsidRDefault="00DE3762">
      <w:pPr>
        <w:pStyle w:val="BodyText"/>
        <w:rPr>
          <w:rFonts w:ascii="Symbol" w:hAnsi="Symbol"/>
        </w:rPr>
      </w:pPr>
    </w:p>
    <w:p w14:paraId="765CE06D" w14:textId="77777777" w:rsidR="00DE3762" w:rsidRDefault="00DE3762">
      <w:pPr>
        <w:pStyle w:val="BodyText"/>
        <w:rPr>
          <w:rFonts w:ascii="Symbol" w:hAnsi="Symbol"/>
        </w:rPr>
      </w:pPr>
    </w:p>
    <w:p w14:paraId="6DF74A78" w14:textId="77777777" w:rsidR="00757E36" w:rsidRDefault="00757E36">
      <w:pPr>
        <w:pStyle w:val="BodyText"/>
        <w:rPr>
          <w:rFonts w:ascii="Symbol" w:hAnsi="Symbol"/>
        </w:rPr>
      </w:pPr>
    </w:p>
    <w:p w14:paraId="42F0C1FF" w14:textId="77777777" w:rsidR="00757E36" w:rsidRDefault="00757E36">
      <w:pPr>
        <w:pStyle w:val="BodyText"/>
        <w:rPr>
          <w:rFonts w:ascii="Symbol" w:hAnsi="Symbol"/>
        </w:rPr>
      </w:pPr>
    </w:p>
    <w:p w14:paraId="5FDAD89C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75C4F0A4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</w:rPr>
        <w:t>L'andamento dell'ultimo esercizio mette in evidenza {{ andamento_liquidita_primaria }}. Il Quick Ratio dell'azienda si attesta {{ confronto_quick_ratio_settore }}, indicando che le risorse liquide immediate e i crediti a breve termine {{ copertura_debiti_breve_quick }}. Questo scenario {{ interpretazione_flussi_cassa_quick }} (Tabella 15 e Figura 17).</w:t>
      </w:r>
    </w:p>
    <w:p w14:paraId="7956B742" w14:textId="77777777" w:rsidR="00140061" w:rsidRDefault="0014006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0EC15A0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2AA6E275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5F4A7346" w14:textId="77777777" w:rsidR="00140061" w:rsidRDefault="00140061" w:rsidP="00140061">
      <w:pPr>
        <w:pStyle w:val="BodyText"/>
        <w:ind w:left="414"/>
        <w:rPr>
          <w:sz w:val="20"/>
        </w:rPr>
      </w:pPr>
    </w:p>
    <w:p w14:paraId="46353D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D9BA0A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1BD37149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A completamento dell'analisi dell'efficienza operativa, l'Indice di Rotazione del Capitale Investito assume un ruolo cruciale. Nell'ultimo esercizio, {{ ragione_sociale }} registra un valore pari a {{ ind_rot_cap }}. Questo dato {{ confronto_rotazione_mediana }}</w:t>
      </w:r>
    </w:p>
    <w:p w14:paraId="54C71E4F" w14:textId="77777777" w:rsidR="006A01EB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313E2036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9ADCB13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Pur tenendo conto delle fisiologiche differenze nell'intensità di capitale richieste dalle dinamiche del mercato, la performance della società {{ interpretazione_modello_rotazione }} (Tabella 16 e Figura 18).</w:t>
      </w:r>
    </w:p>
    <w:p w14:paraId="47A2EC08" w14:textId="77777777" w:rsidR="007D5E81" w:rsidRDefault="007D5E81" w:rsidP="007D5E81">
      <w:pPr>
        <w:pStyle w:val="BodyText"/>
        <w:spacing w:line="360" w:lineRule="auto"/>
        <w:ind w:left="412" w:right="49"/>
        <w:jc w:val="both"/>
      </w:pPr>
    </w:p>
    <w:p w14:paraId="60CFC782" w14:textId="77777777" w:rsidR="00B829B3" w:rsidRDefault="00B829B3" w:rsidP="007D5E81">
      <w:pPr>
        <w:pStyle w:val="BodyText"/>
        <w:spacing w:line="360" w:lineRule="auto"/>
        <w:ind w:left="412" w:right="49"/>
        <w:jc w:val="both"/>
      </w:pPr>
    </w:p>
    <w:p w14:paraId="264F08C5" w14:textId="77777777" w:rsidR="00B829B3" w:rsidRDefault="00B829B3" w:rsidP="007D5E81">
      <w:pPr>
        <w:pStyle w:val="BodyText"/>
        <w:spacing w:line="360" w:lineRule="auto"/>
        <w:ind w:left="412" w:right="49"/>
        <w:jc w:val="both"/>
      </w:pPr>
    </w:p>
    <w:p w14:paraId="5045CA65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20725637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/>
          <w:b/>
          <w:i/>
          <w:sz w:val="19"/>
        </w:rPr>
      </w:pPr>
    </w:p>
    <w:p w14:paraId="657AF7DA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  <w:r w:rsidRPr="005A628E">
        <w:rPr>
          <w:rFonts w:ascii="Arial" w:hAnsi="Arial" w:cs="Arial"/>
          <w:sz w:val="20"/>
          <w:szCs w:val="20"/>
        </w:rPr>
        <w:t>{{ tabella_16_dinamica }}</w:t>
      </w:r>
    </w:p>
    <w:p w14:paraId="7E5B86FC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</w:p>
    <w:p w14:paraId="1BD7FF9D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4875DE56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6CDF5AD6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0496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56768C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90" type="#_x0000_t202" style="position:absolute;margin-left:555.25pt;margin-top:697.5pt;width:28.05pt;height:28.4pt;z-index:25169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1856768C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FACBC87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0C95964" w14:textId="3742473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6435BBD" w14:textId="79D77F94" w:rsidR="007D5E81" w:rsidRPr="00ED7C08" w:rsidRDefault="007D5E81" w:rsidP="00ED7C08">
      <w:pPr>
        <w:spacing w:before="137"/>
        <w:rPr>
          <w:rFonts w:ascii="Arial" w:hAnsi="Arial"/>
          <w:b/>
          <w:color w:val="002060"/>
          <w:spacing w:val="-2"/>
          <w:sz w:val="20"/>
        </w:rPr>
      </w:pPr>
    </w:p>
    <w:p w14:paraId="2123344F" w14:textId="7A6F8E99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A8ECDCD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6D1C21B4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63A81E38" w14:textId="77777777" w:rsidR="006D2C61" w:rsidRDefault="006D2C61" w:rsidP="007D5E81">
      <w:pPr>
        <w:pStyle w:val="BodyText"/>
        <w:rPr>
          <w:rFonts w:ascii="Arial"/>
          <w:b/>
          <w:sz w:val="20"/>
        </w:rPr>
      </w:pPr>
    </w:p>
    <w:p w14:paraId="760F172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4FBD3018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77F705A5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BE73D89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05ED124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E9A7B96" w14:textId="5F09D7A5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67840EDE" w14:textId="04B2E5BF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55EB37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2D9458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1A0B502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4CDAAD" w14:textId="1DD8DD6F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  <w:p w14:paraId="686E0D97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10C4587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D4268F" w14:textId="19861ADC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t>{{ codice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nace }</w:t>
                            </w:r>
                            <w:proofErr w:type="gramEnd"/>
                            <w:r>
                              <w:t>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med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91" type="#_x0000_t202" style="position:absolute;margin-left:286.75pt;margin-top:9.3pt;width:278.25pt;height:142pt;z-index: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5B55EB37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2D9458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1A0B502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4CDAAD" w14:textId="1DD8DD6F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  <w:p w14:paraId="686E0D97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10C4587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D4268F" w14:textId="19861ADC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t>{{ codice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nace }</w:t>
                      </w:r>
                      <w:proofErr w:type="gramEnd"/>
                      <w:r>
                        <w:t>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med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929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0E9C38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38BF57E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92" style="position:absolute;margin-left:55.7pt;margin-top:8.25pt;width:169pt;height:145pt;z-index:25163929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9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9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95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54" o:title=""/>
                </v:shape>
                <v:shape id="Image 433" o:spid="_x0000_s1196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55" o:title=""/>
                </v:shape>
                <v:shape id="Textbox 434" o:spid="_x0000_s119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480E9C38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38BF57E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03B51A2" w14:textId="7E6A4456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0EB79EC7" w14:textId="77777777" w:rsidR="007D5E81" w:rsidRDefault="007D5E81" w:rsidP="007D5E81">
      <w:pPr>
        <w:pStyle w:val="BodyText"/>
        <w:spacing w:before="159"/>
        <w:rPr>
          <w:rFonts w:ascii="Arial"/>
          <w:b/>
          <w:sz w:val="20"/>
        </w:rPr>
      </w:pPr>
    </w:p>
    <w:p w14:paraId="4A53C8EB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E347570" w14:textId="44364765" w:rsidR="00AA389D" w:rsidRPr="00AB20D0" w:rsidRDefault="003F4420" w:rsidP="00D23B71">
      <w:pPr>
        <w:pStyle w:val="BodyText"/>
        <w:rPr>
          <w:rFonts w:ascii="Symbol" w:hAnsi="Symbol"/>
          <w:sz w:val="32"/>
          <w:szCs w:val="18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715DD64A" wp14:editId="4551F7A6">
                <wp:simplePos x="0" y="0"/>
                <wp:positionH relativeFrom="column">
                  <wp:posOffset>2676525</wp:posOffset>
                </wp:positionH>
                <wp:positionV relativeFrom="paragraph">
                  <wp:posOffset>204469</wp:posOffset>
                </wp:positionV>
                <wp:extent cx="247650" cy="219075"/>
                <wp:effectExtent l="0" t="19050" r="38100" b="47625"/>
                <wp:wrapNone/>
                <wp:docPr id="561503460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47610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65" o:spid="_x0000_s1026" type="#_x0000_t13" style="position:absolute;margin-left:210.75pt;margin-top:16.1pt;width:19.5pt;height:17.25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BRKYgF4AAAAAkBAAAPAAAAZHJzL2Rvd25yZXYueG1sTI/BTsMwDIbvSLxDZCRu&#10;LF3pCipNp4EEF9AYHeKctl5a0ThVk20dT493gqPtT7+/P19OthcHHH3nSMF8FoFAql3TkVHwuX2+&#10;uQfhg6ZG945QwQk9LIvLi1xnjTvSBx7KYASHkM+0gjaEIZPS1y1a7WduQOLbzo1WBx5HI5tRHznc&#10;9jKOolRa3RF/aPWATy3W3+XeKtgku81jsv6SpnxbmNX7tlq//LwqdX01rR5ABJzCHwxnfVaHgp0q&#10;t6fGi15BEs8XjCq4jWMQDCRpxItKQZregSxy+b9B8Qs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BRKYgF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D23B71">
        <w:rPr>
          <w:rFonts w:ascii="Symbol" w:hAnsi="Symbol"/>
          <w:spacing w:val="-10"/>
          <w:sz w:val="44"/>
        </w:rPr>
        <w:t xml:space="preserve">                                           </w:t>
      </w:r>
      <w:r w:rsidR="00AB20D0">
        <w:rPr>
          <w:rFonts w:ascii="Symbol" w:hAnsi="Symbol"/>
          <w:spacing w:val="-10"/>
          <w:sz w:val="44"/>
        </w:rPr>
        <w:tab/>
      </w:r>
    </w:p>
    <w:p w14:paraId="0C110356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F386C17" w14:textId="029F2EBE" w:rsidR="00080243" w:rsidRDefault="00080243" w:rsidP="00080243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</w:rPr>
        <w:tab/>
      </w:r>
    </w:p>
    <w:p w14:paraId="064FD1C0" w14:textId="72978678" w:rsidR="007D5E81" w:rsidRDefault="007D5E81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925CF7E" w14:textId="77777777" w:rsidR="00080243" w:rsidRDefault="00080243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F2E6E65" w14:textId="77777777" w:rsidR="007D5E81" w:rsidRDefault="007D5E81" w:rsidP="007D5E81">
      <w:pPr>
        <w:pStyle w:val="BodyText"/>
        <w:spacing w:before="227"/>
        <w:rPr>
          <w:rFonts w:ascii="Arial"/>
          <w:b/>
        </w:rPr>
      </w:pPr>
    </w:p>
    <w:p w14:paraId="734DE2A5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Analizzando in dettaglio le dinamiche dell'ultimo esercizio, {{ ragione_sociale }} registra un Indice di Rotazione pari a {{ ind_rot_cap }}. Questo indicatore segnala che la società è in grado di generare {{ ind_rot_cap }} euro di fatturato per ogni euro di capitale investito netto.</w:t>
      </w:r>
    </w:p>
    <w:p w14:paraId="0DFCB880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19).</w:t>
      </w:r>
    </w:p>
    <w:p w14:paraId="333EB0FC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07188D04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3E68148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 w:rsidRPr="00631050">
        <w:rPr>
          <w:rFonts w:ascii="Arial" w:hAnsi="Arial" w:cs="Arial"/>
          <w:color w:val="000000"/>
          <w:sz w:val="20"/>
          <w:szCs w:val="20"/>
        </w:rPr>
        <w:t>{{ grafico_rotazione_2024 }}</w:t>
      </w:r>
    </w:p>
    <w:p w14:paraId="4438C585" w14:textId="479AB35E" w:rsidR="007D5E81" w:rsidRDefault="007D5E81" w:rsidP="000C61F2">
      <w:pPr>
        <w:pStyle w:val="BodyText"/>
        <w:spacing w:before="89"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 19. Confronto Indice di Rotazione Cap.Inv. {{ ragione_sociale }} – Indice di Rotazione Cap.Inv. mediano Settore {{ codice_nace }}. Anno 2024.</w:t>
      </w:r>
    </w:p>
    <w:p w14:paraId="3A2C4DE8" w14:textId="77777777" w:rsidR="00CC3E19" w:rsidRPr="000C61F2" w:rsidRDefault="00CC3E19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50FE5CAD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49363F2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>L’analisi dell’equilibrio finanziario di {{ ragione_sociale }} nell'ultimo esercizio evidenzia {{ sintesi_finale_fin }}. Il giudizio complessivo, che posiziona l'impresa in Classe "{{ rating_fin }}", riflette {{ motivazione_rating_fin }}.</w:t>
      </w:r>
    </w:p>
    <w:p w14:paraId="41208624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 xml:space="preserve">In definitiva, l’azienda {{ gestione_tesoreria_fin }}. Questo scenario indica come priorità </w:t>
      </w:r>
      <w:r w:rsidRPr="00631050">
        <w:rPr>
          <w:color w:val="000000"/>
        </w:rPr>
        <w:lastRenderedPageBreak/>
        <w:t>strategica {{ priorita_strategica_fin }}.</w:t>
      </w:r>
    </w:p>
    <w:p w14:paraId="17C6F2EA" w14:textId="77777777" w:rsidR="007D5E81" w:rsidRDefault="007D5E81" w:rsidP="007D5E81">
      <w:pPr>
        <w:pStyle w:val="BodyText"/>
        <w:spacing w:line="360" w:lineRule="auto"/>
      </w:pPr>
    </w:p>
    <w:p w14:paraId="590E35BC" w14:textId="145B566C" w:rsidR="00E43BF2" w:rsidRDefault="00E43BF2">
      <w:pPr>
        <w:pStyle w:val="BodyText"/>
        <w:spacing w:line="360" w:lineRule="auto"/>
        <w:sectPr w:rsidR="00E43BF2">
          <w:headerReference w:type="default" r:id="rId60"/>
          <w:footerReference w:type="default" r:id="rId61"/>
          <w:pgSz w:w="12240" w:h="15840"/>
          <w:pgMar w:top="1520" w:right="1080" w:bottom="1220" w:left="720" w:header="611" w:footer="1032" w:gutter="0"/>
          <w:cols w:space="720"/>
        </w:sectPr>
      </w:pPr>
    </w:p>
    <w:p w14:paraId="113042DE" w14:textId="77777777" w:rsidR="00757E36" w:rsidRDefault="00CC6530">
      <w:pPr>
        <w:pStyle w:val="Heading1"/>
        <w:jc w:val="both"/>
      </w:pPr>
      <w:bookmarkStart w:id="5" w:name="_Toc231896464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34176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1240145" w14:textId="755D29E3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8" type="#_x0000_t202" style="position:absolute;left:0;text-align:left;margin-left:555.25pt;margin-top:697.5pt;width:28.05pt;height:28.4pt;z-index: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71240145" w14:textId="755D29E3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5"/>
    </w:p>
    <w:p w14:paraId="038202C3" w14:textId="44E9B7D6" w:rsidR="00757E36" w:rsidRDefault="00CC6530">
      <w:pPr>
        <w:pStyle w:val="BodyText"/>
        <w:spacing w:before="574" w:line="360" w:lineRule="auto"/>
        <w:ind w:left="412" w:right="56"/>
        <w:jc w:val="both"/>
      </w:pPr>
      <w:r>
        <w:t xml:space="preserve">I dati utilizzati per lo sviluppo del report relativo al confronto tra il Settore </w:t>
      </w:r>
      <w:r w:rsidR="00290BE3">
        <w:t>{{ codice_nace }}</w:t>
      </w:r>
      <w:r>
        <w:t xml:space="preserve"> e la società </w:t>
      </w:r>
      <w:r w:rsidR="00290BE3">
        <w:t>{{ ragione_sociale }}</w:t>
      </w:r>
      <w:r>
        <w:t xml:space="preserve"> sono stati estratti dal database </w:t>
      </w:r>
      <w:r w:rsidR="00B83469">
        <w:t>Orbis EU</w:t>
      </w:r>
      <w:r>
        <w:t>. Quest’ultimo è stato programmato</w:t>
      </w:r>
      <w:r>
        <w:rPr>
          <w:spacing w:val="-7"/>
        </w:rPr>
        <w:t xml:space="preserve"> </w:t>
      </w:r>
      <w:r>
        <w:t>nell’ottica</w:t>
      </w:r>
      <w:r>
        <w:rPr>
          <w:spacing w:val="-7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restituire</w:t>
      </w:r>
      <w:r>
        <w:rPr>
          <w:spacing w:val="-7"/>
        </w:rPr>
        <w:t xml:space="preserve"> </w:t>
      </w:r>
      <w:r>
        <w:t>esclusivamente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numero</w:t>
      </w:r>
      <w:r>
        <w:rPr>
          <w:spacing w:val="-10"/>
        </w:rPr>
        <w:t xml:space="preserve"> </w:t>
      </w:r>
      <w:r>
        <w:t>di</w:t>
      </w:r>
      <w:r>
        <w:rPr>
          <w:spacing w:val="-8"/>
        </w:rPr>
        <w:t xml:space="preserve"> </w:t>
      </w:r>
      <w:r>
        <w:t>imprese</w:t>
      </w:r>
      <w:r>
        <w:rPr>
          <w:spacing w:val="-7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cui</w:t>
      </w:r>
      <w:r>
        <w:rPr>
          <w:spacing w:val="-8"/>
        </w:rPr>
        <w:t xml:space="preserve"> </w:t>
      </w:r>
      <w:r>
        <w:t>dati</w:t>
      </w:r>
      <w:r>
        <w:rPr>
          <w:spacing w:val="-8"/>
        </w:rPr>
        <w:t xml:space="preserve"> </w:t>
      </w:r>
      <w:r>
        <w:t>risultavano disponibili,</w:t>
      </w:r>
      <w:r>
        <w:rPr>
          <w:spacing w:val="-2"/>
        </w:rPr>
        <w:t xml:space="preserve"> </w:t>
      </w:r>
      <w:r>
        <w:t>e per</w:t>
      </w:r>
      <w:r>
        <w:rPr>
          <w:spacing w:val="-1"/>
        </w:rPr>
        <w:t xml:space="preserve"> </w:t>
      </w:r>
      <w:r>
        <w:t>arrivare a tale risultato sono</w:t>
      </w:r>
      <w:r>
        <w:rPr>
          <w:spacing w:val="-2"/>
        </w:rPr>
        <w:t xml:space="preserve"> </w:t>
      </w:r>
      <w:r>
        <w:t>stati applicati</w:t>
      </w:r>
      <w:r>
        <w:rPr>
          <w:spacing w:val="-2"/>
        </w:rPr>
        <w:t xml:space="preserve"> </w:t>
      </w:r>
      <w:r>
        <w:t>al dataset iniziale</w:t>
      </w:r>
      <w:r>
        <w:rPr>
          <w:spacing w:val="-2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serie</w:t>
      </w:r>
      <w:r>
        <w:rPr>
          <w:spacing w:val="-2"/>
        </w:rPr>
        <w:t xml:space="preserve"> </w:t>
      </w:r>
      <w:r>
        <w:t>di filtri, mirati al raggiungimento di questo obiettivo.</w:t>
      </w:r>
    </w:p>
    <w:p w14:paraId="2DB0AA97" w14:textId="14332A68" w:rsidR="00757E36" w:rsidRDefault="00CC6530">
      <w:pPr>
        <w:pStyle w:val="BodyText"/>
        <w:spacing w:before="160" w:line="360" w:lineRule="auto"/>
        <w:ind w:left="412" w:right="55"/>
        <w:jc w:val="both"/>
      </w:pPr>
      <w:r>
        <w:t xml:space="preserve">Partendo da una numerosità complessiva di </w:t>
      </w:r>
      <w:r w:rsidR="00290BE3">
        <w:t xml:space="preserve">{{ num_max_soc }} </w:t>
      </w:r>
      <w:r>
        <w:t>società, sono state in primis considerate solo le società con un totale valore della produzione al 2024 maggiore o uguale di 1 mln di Euro. Inoltre, dato lo sviluppo dell’analisi sul territorio Italiano,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dati</w:t>
      </w:r>
      <w:r>
        <w:rPr>
          <w:spacing w:val="-15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riconosciuti</w:t>
      </w:r>
      <w:r>
        <w:rPr>
          <w:spacing w:val="-15"/>
        </w:rPr>
        <w:t xml:space="preserve"> </w:t>
      </w:r>
      <w:r>
        <w:t>dall’algoritmo</w:t>
      </w:r>
      <w:r>
        <w:rPr>
          <w:spacing w:val="-15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disponibili</w:t>
      </w:r>
      <w:r>
        <w:rPr>
          <w:spacing w:val="-16"/>
        </w:rPr>
        <w:t xml:space="preserve"> </w:t>
      </w:r>
      <w:r w:rsidR="00290BE3">
        <w:t>perché</w:t>
      </w:r>
      <w:r>
        <w:rPr>
          <w:spacing w:val="-14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presenti</w:t>
      </w:r>
      <w:r>
        <w:rPr>
          <w:spacing w:val="-15"/>
        </w:rPr>
        <w:t xml:space="preserve"> </w:t>
      </w:r>
      <w:r>
        <w:t>nello</w:t>
      </w:r>
      <w:r>
        <w:rPr>
          <w:spacing w:val="-14"/>
        </w:rPr>
        <w:t xml:space="preserve"> </w:t>
      </w:r>
      <w:r>
        <w:t>schema di bilancio applicato.</w:t>
      </w:r>
    </w:p>
    <w:p w14:paraId="261A9050" w14:textId="156C0130" w:rsidR="00E43BF2" w:rsidRDefault="00CC6530" w:rsidP="00B458FB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  <w:r>
        <w:t xml:space="preserve">Sulla base di ciò, è stato creato il campione finale di </w:t>
      </w:r>
      <w:r w:rsidR="00290BE3">
        <w:t xml:space="preserve">{{ num_soc_valide }} </w:t>
      </w:r>
      <w:r w:rsidRPr="00374B44">
        <w:rPr>
          <w:color w:val="000000"/>
        </w:rPr>
        <w:t xml:space="preserve">imprese (pari al </w:t>
      </w:r>
      <w:r w:rsidR="00290BE3" w:rsidRPr="00374B44">
        <w:rPr>
          <w:color w:val="000000"/>
        </w:rPr>
        <w:t>{{ perc_su_istat }}</w:t>
      </w:r>
      <w:r w:rsidRPr="00374B44">
        <w:rPr>
          <w:color w:val="000000"/>
        </w:rPr>
        <w:t xml:space="preserve">% del totale Istat al 2024 pari a </w:t>
      </w:r>
      <w:r w:rsidR="00290BE3" w:rsidRPr="00374B44">
        <w:rPr>
          <w:color w:val="000000"/>
        </w:rPr>
        <w:t xml:space="preserve">{{ max_soc_istat }} </w:t>
      </w:r>
      <w:r w:rsidRPr="00374B44">
        <w:rPr>
          <w:color w:val="000000"/>
        </w:rPr>
        <w:t>società)</w:t>
      </w:r>
      <w:r>
        <w:rPr>
          <w:color w:val="000000"/>
        </w:rPr>
        <w:t>, per le quali sono state calcolate le nove variabili sopra citate contenute nei tre equilibri per il periodo 2021-2024.</w:t>
      </w:r>
    </w:p>
    <w:p w14:paraId="22CC48B2" w14:textId="77777777" w:rsidR="00E43BF2" w:rsidRDefault="00E43BF2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596D833D" w14:textId="77777777" w:rsidR="00757E36" w:rsidRDefault="00CC6530" w:rsidP="00A27DF3">
      <w:pPr>
        <w:spacing w:before="159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04EC619B" w14:textId="547B17DD" w:rsidR="00757E36" w:rsidRDefault="00CC6530" w:rsidP="00456786">
      <w:pPr>
        <w:pStyle w:val="BodyText"/>
        <w:spacing w:before="333" w:line="360" w:lineRule="auto"/>
        <w:ind w:left="412" w:right="61"/>
        <w:jc w:val="both"/>
      </w:pPr>
      <w:r>
        <w:t>La parte relativa al posizionamento</w:t>
      </w:r>
      <w:r>
        <w:rPr>
          <w:spacing w:val="40"/>
        </w:rPr>
        <w:t xml:space="preserve"> </w:t>
      </w:r>
      <w:r>
        <w:t xml:space="preserve">si sostanzia nella valutazione dello stesso per le imprese all’interno del settore, e di verifica della posizione che </w:t>
      </w:r>
      <w:proofErr w:type="gramStart"/>
      <w:r w:rsidR="00C04B46">
        <w:t>{{ ragione</w:t>
      </w:r>
      <w:proofErr w:type="gramEnd"/>
      <w:r w:rsidR="00C04B46">
        <w:t>_</w:t>
      </w:r>
      <w:proofErr w:type="gramStart"/>
      <w:r w:rsidR="00C04B46">
        <w:t>sociale }</w:t>
      </w:r>
      <w:proofErr w:type="gramEnd"/>
      <w:r w:rsidR="00C04B46">
        <w:t>}</w:t>
      </w:r>
      <w:r>
        <w:t xml:space="preserve"> ricopre all’interno del </w:t>
      </w:r>
      <w:r>
        <w:rPr>
          <w:spacing w:val="-2"/>
        </w:rPr>
        <w:t>panel.</w:t>
      </w:r>
      <w:r w:rsidR="00456786">
        <w:t xml:space="preserve"> </w:t>
      </w:r>
      <w:r>
        <w:t xml:space="preserve">Tale posizionamento è stato calcolato sulla base di tre benchmark, uno per ogni categoria di equilibrio, determinati tramite il calcolo dei terzili applicato </w:t>
      </w:r>
      <w:r w:rsidR="00C04B46">
        <w:t>alla distribuzione</w:t>
      </w:r>
      <w:r>
        <w:t xml:space="preserve"> delle variabili considerate per l’anno 2024:</w:t>
      </w:r>
    </w:p>
    <w:p w14:paraId="19DF944A" w14:textId="77777777" w:rsidR="000E53F6" w:rsidRDefault="000E53F6">
      <w:pPr>
        <w:pStyle w:val="BodyText"/>
        <w:spacing w:before="161" w:line="360" w:lineRule="auto"/>
        <w:ind w:left="412" w:right="62"/>
        <w:jc w:val="both"/>
      </w:pPr>
    </w:p>
    <w:p w14:paraId="00F2235E" w14:textId="4918C726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5BE4C1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678AD925" w14:textId="4D98F9FB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r w:rsidRPr="007E18C0">
        <w:rPr>
          <w:rFonts w:ascii="Arial" w:hAnsi="Arial" w:cs="Arial"/>
          <w:sz w:val="20"/>
          <w:szCs w:val="28"/>
        </w:rPr>
        <w:lastRenderedPageBreak/>
        <w:t>{{ tabella_terzili_1 }}</w:t>
      </w:r>
    </w:p>
    <w:p w14:paraId="638FF036" w14:textId="77777777" w:rsidR="00757E36" w:rsidRDefault="00757E36">
      <w:pPr>
        <w:pStyle w:val="BodyText"/>
        <w:spacing w:before="132"/>
        <w:rPr>
          <w:rFonts w:ascii="Arial"/>
          <w:b/>
          <w:sz w:val="20"/>
        </w:rPr>
      </w:pPr>
    </w:p>
    <w:p w14:paraId="116400A0" w14:textId="77777777" w:rsidR="007E18C0" w:rsidRDefault="00CC6530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5A3ED02F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0C799DC2" w14:textId="0EA67672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30A5D1A7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4FC7608F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2DD92B7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3892BA94" w14:textId="2D03FB14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700C8A39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2C1FA38B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54D1E8A2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15"/>
          <w:sz w:val="24"/>
        </w:rPr>
        <w:t xml:space="preserve"> </w:t>
      </w:r>
      <w:r>
        <w:rPr>
          <w:sz w:val="24"/>
        </w:rPr>
        <w:t>&gt;</w:t>
      </w:r>
      <w:r>
        <w:rPr>
          <w:spacing w:val="-7"/>
          <w:sz w:val="24"/>
        </w:rPr>
        <w:t xml:space="preserve"> </w:t>
      </w:r>
      <w:r>
        <w:rPr>
          <w:sz w:val="24"/>
        </w:rPr>
        <w:t>2°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3</w:t>
      </w:r>
      <w:r>
        <w:rPr>
          <w:spacing w:val="-10"/>
          <w:sz w:val="24"/>
        </w:rPr>
        <w:t xml:space="preserve"> </w:t>
      </w:r>
      <w:r>
        <w:rPr>
          <w:sz w:val="24"/>
        </w:rPr>
        <w:t>punti</w:t>
      </w:r>
      <w:r>
        <w:rPr>
          <w:spacing w:val="-5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z w:val="24"/>
        </w:rPr>
        <w:t xml:space="preserve"> </w:t>
      </w:r>
      <w:r>
        <w:rPr>
          <w:sz w:val="24"/>
        </w:rPr>
        <w:t>Categoria</w:t>
      </w:r>
      <w:r>
        <w:rPr>
          <w:spacing w:val="-17"/>
          <w:sz w:val="24"/>
        </w:rPr>
        <w:t xml:space="preserve"> </w:t>
      </w:r>
      <w:r>
        <w:rPr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(Best);</w:t>
      </w:r>
    </w:p>
    <w:p w14:paraId="13D6603A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8"/>
          <w:sz w:val="24"/>
        </w:rPr>
        <w:t xml:space="preserve"> </w:t>
      </w:r>
      <w:r>
        <w:rPr>
          <w:sz w:val="24"/>
        </w:rPr>
        <w:t>compresa</w:t>
      </w:r>
      <w:r>
        <w:rPr>
          <w:spacing w:val="-8"/>
          <w:sz w:val="24"/>
        </w:rPr>
        <w:t xml:space="preserve"> </w:t>
      </w:r>
      <w:r>
        <w:rPr>
          <w:sz w:val="24"/>
        </w:rPr>
        <w:t>tra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2°</w:t>
      </w:r>
      <w:r>
        <w:rPr>
          <w:spacing w:val="-11"/>
          <w:sz w:val="24"/>
        </w:rPr>
        <w:t xml:space="preserve"> </w:t>
      </w:r>
      <w:r>
        <w:rPr>
          <w:sz w:val="24"/>
        </w:rPr>
        <w:t>Terzile:</w:t>
      </w:r>
      <w:r>
        <w:rPr>
          <w:spacing w:val="-5"/>
          <w:sz w:val="24"/>
        </w:rPr>
        <w:t xml:space="preserve"> </w:t>
      </w:r>
      <w:r>
        <w:rPr>
          <w:sz w:val="24"/>
        </w:rPr>
        <w:t>2</w:t>
      </w:r>
      <w:r>
        <w:rPr>
          <w:spacing w:val="-7"/>
          <w:sz w:val="24"/>
        </w:rPr>
        <w:t xml:space="preserve"> </w:t>
      </w:r>
      <w:r>
        <w:rPr>
          <w:sz w:val="24"/>
        </w:rPr>
        <w:t>punti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sz w:val="24"/>
        </w:rPr>
        <w:t>Categoria</w:t>
      </w:r>
      <w:r>
        <w:rPr>
          <w:spacing w:val="-6"/>
          <w:sz w:val="24"/>
        </w:rPr>
        <w:t xml:space="preserve"> </w:t>
      </w:r>
      <w:r>
        <w:rPr>
          <w:sz w:val="24"/>
        </w:rPr>
        <w:t>B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(Average);</w:t>
      </w:r>
    </w:p>
    <w:p w14:paraId="22364E97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7"/>
          <w:sz w:val="24"/>
        </w:rPr>
        <w:t xml:space="preserve"> </w:t>
      </w:r>
      <w:r>
        <w:rPr>
          <w:sz w:val="24"/>
        </w:rPr>
        <w:t>&lt;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1</w:t>
      </w:r>
      <w:r>
        <w:rPr>
          <w:spacing w:val="-8"/>
          <w:sz w:val="24"/>
        </w:rPr>
        <w:t xml:space="preserve"> </w:t>
      </w:r>
      <w:r>
        <w:rPr>
          <w:sz w:val="24"/>
        </w:rPr>
        <w:t>punto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sz w:val="24"/>
        </w:rPr>
        <w:t>Categoria</w:t>
      </w:r>
      <w:r>
        <w:rPr>
          <w:spacing w:val="-7"/>
          <w:sz w:val="24"/>
        </w:rPr>
        <w:t xml:space="preserve"> </w:t>
      </w:r>
      <w:r>
        <w:rPr>
          <w:sz w:val="24"/>
        </w:rPr>
        <w:t>C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(Worst).</w:t>
      </w:r>
    </w:p>
    <w:p w14:paraId="1871AF34" w14:textId="77777777" w:rsidR="00757E36" w:rsidRDefault="00757E36">
      <w:pPr>
        <w:pStyle w:val="BodyText"/>
        <w:spacing w:before="10"/>
      </w:pPr>
    </w:p>
    <w:p w14:paraId="5C5B2825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t xml:space="preserve">E successivamente categorizzare come segue le componenti del panel per numerosità di </w:t>
      </w:r>
      <w:r>
        <w:rPr>
          <w:spacing w:val="-2"/>
        </w:rPr>
        <w:t>categoria:</w:t>
      </w:r>
    </w:p>
    <w:p w14:paraId="301FED82" w14:textId="77777777" w:rsidR="00757E36" w:rsidRDefault="00757E36">
      <w:pPr>
        <w:pStyle w:val="BodyText"/>
        <w:spacing w:before="138"/>
      </w:pPr>
    </w:p>
    <w:p w14:paraId="166D5213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107B4F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4D43E11" w14:textId="11C3533B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12525F79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15B5D854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4F594935" w14:textId="21E22353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62ED1AE9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0882DC2" w14:textId="4FDA647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720A5748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5F96EB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9CECA9" w14:textId="57E6C3E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31E2846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86637BD" w14:textId="0C8E21D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4753760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5CFDC133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0DE9BC30" w14:textId="316E91D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FC390C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0150D76C" w14:textId="569CE15B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03578DEA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4A7DF65D" w14:textId="77777777" w:rsidR="00B458FB" w:rsidRDefault="00B458FB" w:rsidP="00B458FB">
      <w:pPr>
        <w:pStyle w:val="BodyText"/>
        <w:spacing w:before="9"/>
        <w:rPr>
          <w:rFonts w:ascii="Calibri"/>
          <w:b/>
          <w:sz w:val="3"/>
        </w:rPr>
      </w:pPr>
    </w:p>
    <w:p w14:paraId="5D61320A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 xml:space="preserve">Analizzando la distribuzione complessiva del campione, a livello di Benchmark Totale (dato dalla combinazione dei tre equilibri), la classe di merito più rappresentata nel settore è la </w:t>
      </w:r>
      <w:r w:rsidRPr="00631050">
        <w:lastRenderedPageBreak/>
        <w:t>Categoria {{ rating_piu_presente }} ({{ assoc_desc_rating_lett }}), che emerge raggruppando ben {{ rating_piu_pres_num_tot }} società.</w:t>
      </w:r>
    </w:p>
    <w:p w14:paraId="74C984D1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214761C1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E346B1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3CC42F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CB16CB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4D97A244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A1A806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18409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12B122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3B1658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E9B1DB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47C3D3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01D4048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F0DFA8A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D3151E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E23BFE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64ECB7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F23C70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D10E455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0D2083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B0187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3675928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93CF0F5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ECFCE7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093E44FB" w14:textId="05F4805C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92544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370817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9" type="#_x0000_t202" style="position:absolute;left:0;text-align:left;margin-left:555.25pt;margin-top:697.5pt;width:28.05pt;height:28.4pt;z-index:25169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B370817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34E916F1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t>Relativamente invece</w:t>
      </w:r>
      <w:r>
        <w:rPr>
          <w:spacing w:val="-3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calcolo degli</w:t>
      </w:r>
      <w:r>
        <w:rPr>
          <w:spacing w:val="-2"/>
        </w:rPr>
        <w:t xml:space="preserve"> </w:t>
      </w:r>
      <w:r>
        <w:t>equilibri, per</w:t>
      </w:r>
      <w:r>
        <w:rPr>
          <w:spacing w:val="-2"/>
        </w:rPr>
        <w:t xml:space="preserve"> </w:t>
      </w:r>
      <w:r>
        <w:t>definire la mediana come miglior</w:t>
      </w:r>
      <w:r>
        <w:rPr>
          <w:spacing w:val="-1"/>
        </w:rPr>
        <w:t xml:space="preserve"> </w:t>
      </w:r>
      <w:r>
        <w:t>indicatore di sintesi della distribuzione dei dati, sono state sottoposte le variabili all’applicazione di strumenti di statistica descrittiva:</w:t>
      </w:r>
    </w:p>
    <w:p w14:paraId="6D21F982" w14:textId="77777777" w:rsidR="00CA16FC" w:rsidRDefault="00CA16FC" w:rsidP="00CA16FC">
      <w:pPr>
        <w:pStyle w:val="BodyText"/>
      </w:pPr>
    </w:p>
    <w:p w14:paraId="4B6DE7E3" w14:textId="77777777" w:rsidR="00CA16FC" w:rsidRDefault="00CA16FC" w:rsidP="00CA16FC">
      <w:pPr>
        <w:pStyle w:val="BodyText"/>
        <w:spacing w:before="181"/>
      </w:pPr>
    </w:p>
    <w:p w14:paraId="5265CC73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26614194" w14:textId="77777777" w:rsidR="00CA16FC" w:rsidRDefault="00CA16FC" w:rsidP="00CA16FC">
      <w:pPr>
        <w:pStyle w:val="BodyText"/>
        <w:spacing w:before="330"/>
        <w:ind w:left="412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</w:rPr>
        <w:t>di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Profitto,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EBITDA,</w:t>
      </w:r>
      <w:r>
        <w:rPr>
          <w:rFonts w:ascii="Calibri"/>
          <w:color w:val="002060"/>
          <w:spacing w:val="37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6"/>
        </w:rPr>
        <w:t>EBIT</w:t>
      </w:r>
    </w:p>
    <w:p w14:paraId="7C1D9085" w14:textId="77777777" w:rsidR="00CA16FC" w:rsidRDefault="00CA16FC" w:rsidP="00CA16FC">
      <w:pPr>
        <w:pStyle w:val="BodyText"/>
        <w:spacing w:before="330"/>
        <w:ind w:left="412"/>
        <w:rPr>
          <w:rFonts w:ascii="Calibri"/>
        </w:rPr>
      </w:pPr>
    </w:p>
    <w:p w14:paraId="153E42A5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08F5F07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73D5406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36CD6B22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0193C1FC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C8590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4B0E018B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1A4F5079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735E0BE5" w14:textId="04F3DC19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9FB42FA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7457B83" w14:textId="77777777" w:rsidR="00CA16FC" w:rsidRDefault="00CA16FC" w:rsidP="00CA16FC">
      <w:pPr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tab_stat_ebitda }}</w:t>
      </w:r>
    </w:p>
    <w:p w14:paraId="5AD4419C" w14:textId="77777777" w:rsidR="00CA16FC" w:rsidRDefault="00CA16FC" w:rsidP="00CA16FC">
      <w:pPr>
        <w:pStyle w:val="BodyText"/>
        <w:spacing w:before="119"/>
        <w:rPr>
          <w:rFonts w:ascii="Arial"/>
          <w:b/>
          <w:sz w:val="20"/>
        </w:rPr>
      </w:pPr>
    </w:p>
    <w:p w14:paraId="7BD3C7A0" w14:textId="77777777" w:rsidR="00CA16FC" w:rsidRDefault="00CA16FC" w:rsidP="00CA16FC">
      <w:pPr>
        <w:pStyle w:val="BodyText"/>
        <w:spacing w:before="119"/>
        <w:rPr>
          <w:rFonts w:ascii="Arial"/>
          <w:b/>
          <w:sz w:val="20"/>
        </w:rPr>
      </w:pPr>
    </w:p>
    <w:p w14:paraId="7B36EB75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69E4D46" w14:textId="11AED53B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2072B8F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681EB81B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7D89D5A0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2BD54899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304ED798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5BB1BD08" w14:textId="77777777" w:rsidR="00CA16FC" w:rsidRDefault="00CA16FC" w:rsidP="00CA16FC">
      <w:pPr>
        <w:pStyle w:val="BodyText"/>
        <w:spacing w:before="89" w:line="360" w:lineRule="auto"/>
        <w:ind w:left="412"/>
      </w:pPr>
      <w:r w:rsidRPr="00431721">
        <w:t>Le distribuzioni dei margini di redditività relative alle imprese del settore sono caratterizzate da {{ tipo_asimmetria }}, come testimoniano i valori dell’indice di asimmetria, nonché {{ rel_media_mediana }}. I dati dell’indicatore della curtosi, inoltre, evidenziano che si tratta di distribuzioni {{ tipo_curtosi }}.</w:t>
      </w:r>
    </w:p>
    <w:p w14:paraId="4CADBB70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3FFCA83B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3CD97B32" w14:textId="77777777" w:rsidR="0028087B" w:rsidRDefault="0028087B" w:rsidP="00CA16FC">
      <w:pPr>
        <w:pStyle w:val="BodyText"/>
      </w:pPr>
    </w:p>
    <w:p w14:paraId="72F09AB4" w14:textId="77777777" w:rsidR="00F72597" w:rsidRDefault="00F72597" w:rsidP="00CA16FC">
      <w:pPr>
        <w:pStyle w:val="BodyText"/>
      </w:pPr>
    </w:p>
    <w:p w14:paraId="70D357B7" w14:textId="77777777" w:rsidR="00CA16FC" w:rsidRDefault="00CA16FC" w:rsidP="00CA16FC">
      <w:pPr>
        <w:pStyle w:val="BodyText"/>
        <w:spacing w:before="21"/>
      </w:pPr>
    </w:p>
    <w:p w14:paraId="76D903A2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44A15220" w14:textId="22CFE43F" w:rsidR="00CA16FC" w:rsidRPr="008A7256" w:rsidRDefault="00CA16FC" w:rsidP="008A7256">
      <w:pPr>
        <w:pStyle w:val="BodyText"/>
        <w:spacing w:before="330"/>
        <w:ind w:left="412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</w:rPr>
        <w:t>1°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2°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  <w:spacing w:val="10"/>
        </w:rPr>
        <w:t>Gearing.</w:t>
      </w:r>
    </w:p>
    <w:p w14:paraId="7BD878E7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3AA3299C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0800A89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6B20DA78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tab_stat_strut1 }}</w:t>
      </w:r>
    </w:p>
    <w:p w14:paraId="666A3057" w14:textId="77777777" w:rsidR="00CA16FC" w:rsidRPr="00C973DB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</w:p>
    <w:p w14:paraId="12CD7876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6F930E32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CBA912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3F491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8DA09E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0E43566A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449C6CE7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794915E" w14:textId="4856CA51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999B112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82AC500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5BD45316" w14:textId="77777777" w:rsidR="00CA16FC" w:rsidRPr="00C973DB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</w:p>
    <w:p w14:paraId="7B8454C5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1EB50B5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280F986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8F15941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6DF9E8B4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27613648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76C296B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B7DCFBA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59A9AABE" w14:textId="4E3A0C7A" w:rsidR="00CA16FC" w:rsidRDefault="00CA16FC" w:rsidP="00CA16FC">
      <w:pPr>
        <w:pStyle w:val="BodyText"/>
        <w:spacing w:line="360" w:lineRule="auto"/>
        <w:ind w:left="412"/>
      </w:pPr>
      <w:r>
        <w:t>L</w:t>
      </w:r>
      <w:r w:rsidRPr="00431721">
        <w:t xml:space="preserve">e variabili di natura patrimoniale presentano distribuzioni </w:t>
      </w:r>
      <w:proofErr w:type="gramStart"/>
      <w:r w:rsidRPr="00431721">
        <w:t>{{ tipo</w:t>
      </w:r>
      <w:proofErr w:type="gramEnd"/>
      <w:r w:rsidRPr="00431721">
        <w:t>_asimmetria_</w:t>
      </w:r>
      <w:proofErr w:type="gramStart"/>
      <w:r w:rsidRPr="00431721">
        <w:t>patr }</w:t>
      </w:r>
      <w:proofErr w:type="gramEnd"/>
      <w:r w:rsidRPr="00431721">
        <w:t xml:space="preserve">} e distribuzioni </w:t>
      </w:r>
      <w:proofErr w:type="gramStart"/>
      <w:r w:rsidRPr="00431721">
        <w:t xml:space="preserve">{{ </w:t>
      </w:r>
      <w:proofErr w:type="spellStart"/>
      <w:r w:rsidRPr="00431721">
        <w:t>tipo</w:t>
      </w:r>
      <w:proofErr w:type="gramEnd"/>
      <w:r w:rsidRPr="00431721">
        <w:t>_curtosi_</w:t>
      </w:r>
      <w:proofErr w:type="gramStart"/>
      <w:r w:rsidRPr="00431721">
        <w:t>patr</w:t>
      </w:r>
      <w:proofErr w:type="spellEnd"/>
      <w:r w:rsidRPr="00431721">
        <w:t xml:space="preserve"> }</w:t>
      </w:r>
      <w:proofErr w:type="gramEnd"/>
      <w:r w:rsidR="00D13E34">
        <w:t>}</w:t>
      </w:r>
    </w:p>
    <w:p w14:paraId="5496F4F3" w14:textId="136BE65A" w:rsidR="00F72597" w:rsidRDefault="00F72597" w:rsidP="00CA16FC">
      <w:pPr>
        <w:pStyle w:val="BodyText"/>
        <w:spacing w:line="360" w:lineRule="auto"/>
        <w:ind w:left="412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</w:p>
    <w:p w14:paraId="3792B7B9" w14:textId="77777777" w:rsidR="00CA16FC" w:rsidRPr="008A313F" w:rsidRDefault="00CA16FC" w:rsidP="00F72597">
      <w:pPr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35C7B0" w14:textId="3F0ECC68" w:rsidR="00CA16FC" w:rsidRPr="008A313F" w:rsidRDefault="00CA16FC" w:rsidP="0028087B">
      <w:pPr>
        <w:pStyle w:val="BodyText"/>
        <w:spacing w:before="330"/>
        <w:ind w:left="412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</w:rPr>
        <w:t>Current Ratio, Quick Ratio, Indice di Rotazione del Capitale Investito.</w:t>
      </w:r>
    </w:p>
    <w:p w14:paraId="1F3A90E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D6431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 (mgl). Anni 2021-2024.</w:t>
      </w:r>
    </w:p>
    <w:p w14:paraId="4AD89A4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2A37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03FB602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5C4B58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12C37C36" w14:textId="2587606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 (mgl). Anni 2021-2024.</w:t>
      </w:r>
    </w:p>
    <w:p w14:paraId="7080E6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C0D2B4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4041B4A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9F881D4" w14:textId="35C49211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D998154" w14:textId="6C9EA0D6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550328C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540ACD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5034F380" w14:textId="51245950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A6E66C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86A45CD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Seppur con dinamiche specifiche, le diverse grandezze dell’equilibrio finanziario presentano distribuzioni caratterizzate da {{ tipo_asimmetria_fin }} e curve di tipo {{ tipo_curtosi_fin }}.</w:t>
      </w:r>
    </w:p>
    <w:p w14:paraId="40048AF6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0953CFC5" w14:textId="77777777" w:rsidR="00CA16FC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6F566838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60E91A4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9A16829" w14:textId="12F28741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7025D558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767672BF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391D0B3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44F4C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326E88E6" w14:textId="5D111A75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5586B1E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B63B64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2B5551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156E4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8352C41" w14:textId="76C5D89D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5AEFA0D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5FB3AA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20679A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D76CD9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1BA21B3" w14:textId="06C7F9DB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mgl). Anni 2021-2024.</w:t>
      </w:r>
    </w:p>
    <w:p w14:paraId="3CABCCE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29C07A1" w14:textId="43E3ACAE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318BEA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6756026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9A7E491" w14:textId="69A4024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mgl.). Anni 2021-2024.</w:t>
      </w:r>
    </w:p>
    <w:p w14:paraId="68F87EC4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241B3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tab_yoy_strut2 }}</w:t>
      </w:r>
    </w:p>
    <w:p w14:paraId="2434EA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03726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8489B0F" w14:textId="17723394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0471466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8A76B0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19C11A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1E79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4C23F653" w14:textId="1E7ABF20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 in mgl). Anni 2021-2024.</w:t>
      </w:r>
    </w:p>
    <w:p w14:paraId="1AADB7CE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157111A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2DBF403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100E5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C0329ED" w14:textId="01A96EEE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 in mgl). Anni 2021-2024.</w:t>
      </w:r>
    </w:p>
    <w:p w14:paraId="706C286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05730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2BF1DE0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8DF228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33BC266" w14:textId="0EB8463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Investito. Anni 2021-2024.</w:t>
      </w:r>
    </w:p>
    <w:p w14:paraId="469D8F8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59925E3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028E32B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4499D4" w14:textId="77777777" w:rsidR="00EA3C48" w:rsidRDefault="00EA3C48" w:rsidP="00EA3C48">
      <w:pPr>
        <w:pStyle w:val="BodyText"/>
        <w:rPr>
          <w:rFonts w:ascii="Cambria Math"/>
        </w:rPr>
      </w:pPr>
    </w:p>
    <w:p w14:paraId="5E615C3B" w14:textId="77777777" w:rsidR="00DD0A55" w:rsidRDefault="00DD0A55" w:rsidP="00EA3C48">
      <w:pPr>
        <w:pStyle w:val="BodyText"/>
        <w:rPr>
          <w:rFonts w:ascii="Cambria Math"/>
        </w:rPr>
      </w:pPr>
    </w:p>
    <w:p w14:paraId="4BB55FEB" w14:textId="77777777" w:rsidR="00DD0A55" w:rsidRDefault="00DD0A55" w:rsidP="00EA3C48">
      <w:pPr>
        <w:pStyle w:val="BodyText"/>
        <w:rPr>
          <w:rFonts w:ascii="Cambria Math"/>
        </w:rPr>
      </w:pPr>
    </w:p>
    <w:p w14:paraId="570913E2" w14:textId="77777777" w:rsidR="00DD0A55" w:rsidRDefault="00DD0A55" w:rsidP="00EA3C48">
      <w:pPr>
        <w:pStyle w:val="BodyText"/>
        <w:rPr>
          <w:rFonts w:ascii="Cambria Math"/>
        </w:rPr>
      </w:pPr>
    </w:p>
    <w:p w14:paraId="23295651" w14:textId="77777777" w:rsidR="00DD0A55" w:rsidRDefault="00DD0A55" w:rsidP="00EA3C48">
      <w:pPr>
        <w:pStyle w:val="BodyText"/>
        <w:rPr>
          <w:rFonts w:ascii="Cambria Math"/>
        </w:rPr>
      </w:pPr>
    </w:p>
    <w:p w14:paraId="6EBA7EC4" w14:textId="77777777" w:rsidR="00DD0A55" w:rsidRDefault="00DD0A55" w:rsidP="00EA3C48">
      <w:pPr>
        <w:pStyle w:val="BodyText"/>
        <w:rPr>
          <w:rFonts w:ascii="Cambria Math"/>
        </w:rPr>
      </w:pPr>
    </w:p>
    <w:p w14:paraId="634A8CE8" w14:textId="77777777" w:rsidR="00DD0A55" w:rsidRDefault="00DD0A55" w:rsidP="00EA3C48">
      <w:pPr>
        <w:pStyle w:val="BodyText"/>
        <w:rPr>
          <w:rFonts w:ascii="Cambria Math"/>
        </w:rPr>
      </w:pPr>
    </w:p>
    <w:p w14:paraId="00F4DA95" w14:textId="77777777" w:rsidR="00DD0A55" w:rsidRDefault="00DD0A55" w:rsidP="00EA3C48">
      <w:pPr>
        <w:pStyle w:val="BodyText"/>
        <w:rPr>
          <w:rFonts w:ascii="Cambria Math"/>
        </w:rPr>
      </w:pPr>
    </w:p>
    <w:p w14:paraId="55779CB6" w14:textId="77777777" w:rsidR="00DD0A55" w:rsidRDefault="00DD0A55" w:rsidP="00EA3C48">
      <w:pPr>
        <w:pStyle w:val="BodyText"/>
        <w:rPr>
          <w:rFonts w:ascii="Cambria Math"/>
        </w:rPr>
      </w:pPr>
    </w:p>
    <w:p w14:paraId="4A085462" w14:textId="77777777" w:rsidR="000E53F6" w:rsidRDefault="000E53F6" w:rsidP="00EA3C48">
      <w:pPr>
        <w:pStyle w:val="BodyText"/>
        <w:rPr>
          <w:rFonts w:ascii="Cambria Math"/>
        </w:rPr>
      </w:pPr>
    </w:p>
    <w:p w14:paraId="7DD17068" w14:textId="77777777" w:rsidR="000E53F6" w:rsidRDefault="000E53F6" w:rsidP="00EA3C48">
      <w:pPr>
        <w:pStyle w:val="BodyText"/>
        <w:rPr>
          <w:rFonts w:ascii="Cambria Math"/>
        </w:rPr>
      </w:pPr>
    </w:p>
    <w:p w14:paraId="2D49557C" w14:textId="77777777" w:rsidR="000E53F6" w:rsidRDefault="000E53F6" w:rsidP="00EA3C48">
      <w:pPr>
        <w:pStyle w:val="BodyText"/>
        <w:rPr>
          <w:rFonts w:ascii="Cambria Math"/>
        </w:rPr>
      </w:pPr>
    </w:p>
    <w:p w14:paraId="38B09DC6" w14:textId="77777777" w:rsidR="000E53F6" w:rsidRDefault="000E53F6" w:rsidP="00EA3C48">
      <w:pPr>
        <w:pStyle w:val="BodyText"/>
        <w:rPr>
          <w:rFonts w:ascii="Cambria Math"/>
        </w:rPr>
      </w:pPr>
    </w:p>
    <w:p w14:paraId="51458061" w14:textId="77777777" w:rsidR="000E53F6" w:rsidRDefault="000E53F6" w:rsidP="00EA3C48">
      <w:pPr>
        <w:pStyle w:val="BodyText"/>
        <w:rPr>
          <w:rFonts w:ascii="Cambria Math"/>
        </w:rPr>
      </w:pPr>
    </w:p>
    <w:p w14:paraId="231F8F71" w14:textId="77777777" w:rsidR="000E53F6" w:rsidRDefault="000E53F6" w:rsidP="00EA3C48">
      <w:pPr>
        <w:pStyle w:val="BodyText"/>
        <w:rPr>
          <w:rFonts w:ascii="Cambria Math"/>
        </w:rPr>
      </w:pPr>
    </w:p>
    <w:p w14:paraId="6D8D1F3A" w14:textId="77777777" w:rsidR="000E53F6" w:rsidRDefault="000E53F6" w:rsidP="00EA3C48">
      <w:pPr>
        <w:pStyle w:val="BodyText"/>
        <w:rPr>
          <w:rFonts w:ascii="Cambria Math"/>
        </w:rPr>
      </w:pPr>
    </w:p>
    <w:p w14:paraId="7EAFB605" w14:textId="77777777" w:rsidR="000E53F6" w:rsidRDefault="000E53F6" w:rsidP="00EA3C48">
      <w:pPr>
        <w:pStyle w:val="BodyText"/>
        <w:rPr>
          <w:rFonts w:ascii="Cambria Math"/>
        </w:rPr>
      </w:pPr>
    </w:p>
    <w:p w14:paraId="72313665" w14:textId="77777777" w:rsidR="000E53F6" w:rsidRDefault="000E53F6" w:rsidP="00EA3C48">
      <w:pPr>
        <w:pStyle w:val="BodyText"/>
        <w:rPr>
          <w:rFonts w:ascii="Cambria Math"/>
        </w:rPr>
      </w:pPr>
    </w:p>
    <w:p w14:paraId="67039962" w14:textId="77777777" w:rsidR="000E53F6" w:rsidRDefault="000E53F6" w:rsidP="00EA3C48">
      <w:pPr>
        <w:pStyle w:val="BodyText"/>
        <w:rPr>
          <w:rFonts w:ascii="Cambria Math"/>
        </w:rPr>
      </w:pPr>
    </w:p>
    <w:p w14:paraId="409D88C7" w14:textId="77777777" w:rsidR="000E53F6" w:rsidRDefault="000E53F6" w:rsidP="00EA3C48">
      <w:pPr>
        <w:pStyle w:val="BodyText"/>
        <w:rPr>
          <w:rFonts w:ascii="Cambria Math"/>
        </w:rPr>
      </w:pPr>
    </w:p>
    <w:p w14:paraId="4D832CEF" w14:textId="77777777" w:rsidR="000E53F6" w:rsidRDefault="000E53F6" w:rsidP="00EA3C48">
      <w:pPr>
        <w:pStyle w:val="BodyText"/>
        <w:rPr>
          <w:rFonts w:ascii="Cambria Math"/>
        </w:rPr>
      </w:pPr>
    </w:p>
    <w:p w14:paraId="3A9B2FAD" w14:textId="77777777" w:rsidR="000E53F6" w:rsidRDefault="000E53F6" w:rsidP="00EA3C48">
      <w:pPr>
        <w:pStyle w:val="BodyText"/>
        <w:rPr>
          <w:rFonts w:ascii="Cambria Math"/>
        </w:rPr>
      </w:pPr>
    </w:p>
    <w:p w14:paraId="752D9FC4" w14:textId="77777777" w:rsidR="00D445C8" w:rsidRDefault="00D445C8" w:rsidP="00EA3C48">
      <w:pPr>
        <w:pStyle w:val="BodyText"/>
        <w:rPr>
          <w:rFonts w:ascii="Cambria Math"/>
        </w:rPr>
      </w:pPr>
    </w:p>
    <w:p w14:paraId="115A3DC7" w14:textId="77777777" w:rsidR="00D445C8" w:rsidRDefault="00D445C8" w:rsidP="00EA3C48">
      <w:pPr>
        <w:pStyle w:val="BodyText"/>
        <w:rPr>
          <w:rFonts w:ascii="Cambria Math"/>
        </w:rPr>
      </w:pPr>
    </w:p>
    <w:p w14:paraId="5D186A0B" w14:textId="77777777" w:rsidR="000E53F6" w:rsidRDefault="000E53F6" w:rsidP="00EA3C48">
      <w:pPr>
        <w:pStyle w:val="BodyText"/>
        <w:rPr>
          <w:rFonts w:ascii="Cambria Math"/>
        </w:rPr>
      </w:pPr>
    </w:p>
    <w:p w14:paraId="4D25247B" w14:textId="77777777" w:rsidR="000E53F6" w:rsidRDefault="000E53F6" w:rsidP="00EA3C48">
      <w:pPr>
        <w:pStyle w:val="BodyText"/>
        <w:rPr>
          <w:rFonts w:ascii="Cambria Math"/>
        </w:rPr>
      </w:pPr>
    </w:p>
    <w:p w14:paraId="3EB89688" w14:textId="77777777" w:rsidR="00DD0A55" w:rsidRDefault="00DD0A55" w:rsidP="00EA3C48">
      <w:pPr>
        <w:pStyle w:val="BodyText"/>
        <w:rPr>
          <w:rFonts w:ascii="Cambria Math"/>
        </w:rPr>
      </w:pPr>
    </w:p>
    <w:p w14:paraId="198B3A2B" w14:textId="77777777" w:rsidR="00F72597" w:rsidRDefault="00F72597" w:rsidP="00EA3C48">
      <w:pPr>
        <w:pStyle w:val="BodyText"/>
        <w:rPr>
          <w:rFonts w:ascii="Cambria Math"/>
        </w:rPr>
      </w:pPr>
    </w:p>
    <w:p w14:paraId="0BCE2EC3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03B4D243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AF3092A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68B36C45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6640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51A666" id="Graphic 563" o:spid="_x0000_s1026" style="position:absolute;margin-left:167.9pt;margin-top:14.9pt;width:157.5pt;height:.85pt;z-index:-2516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464D6F01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23A84E56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6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0AD1EBF9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325661CF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6F31E70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27E3792B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5CAC2F3A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7664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701240" id="Graphic 564" o:spid="_x0000_s1026" style="position:absolute;margin-left:156.25pt;margin-top:14.9pt;width:157.5pt;height:.85pt;z-index:-25161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49C9E48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177124AC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6A989F44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7C22EA29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627E2DC4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4FFCA95B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99712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7FC6F3" id="Graphic 565" o:spid="_x0000_s1026" style="position:absolute;margin-left:141.15pt;margin-top:14.9pt;width:157.5pt;height:.85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AF9F8D4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52CB9EA7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8924B00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0736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D08996" id="Graphic 567" o:spid="_x0000_s1026" style="position:absolute;margin-left:228.05pt;margin-top:11.25pt;width:117.15pt;height:.85pt;z-index:-2516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4F543323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</w:p>
    <w:p w14:paraId="6C3AB462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26F84F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2910A6F9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1760" behindDoc="1" locked="0" layoutInCell="1" allowOverlap="1" wp14:anchorId="2F3450D2" wp14:editId="050D4DE7">
                <wp:simplePos x="0" y="0"/>
                <wp:positionH relativeFrom="page">
                  <wp:posOffset>2896235</wp:posOffset>
                </wp:positionH>
                <wp:positionV relativeFrom="paragraph">
                  <wp:posOffset>150314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27C42A" id="Graphic 568" o:spid="_x0000_s1026" style="position:absolute;margin-left:228.05pt;margin-top:11.85pt;width:206.7pt;height:.85pt;z-index:-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KnM7OLgAAAACQEAAA8AAABkcnMvZG93bnJldi54bWxM&#10;j8FOwzAMhu9IvENkJC6Ipd3WrpSmE0JCnHbYQOo1a0JTSJyqydbu7fFOcLT96ff3V9vZWXbWY+g9&#10;CkgXCTCNrVc9dgI+P94eC2AhSlTSetQCLjrAtr69qWSp/IR7fT7EjlEIhlIKMDEOJeehNdrJsPCD&#10;Rrp9+dHJSOPYcTXKicKd5cskybmTPdIHIwf9anT7czg5AZ43U7Oxab+XU/NQ7L7fvbmshLi/m1+e&#10;gUU9xz8YrvqkDjU5Hf0JVWBWwDrLU0IFLFcbYAQU+VMG7EiLbA28rvj/BvUvAAAA//8DAFBLAQIt&#10;ABQABgAIAAAAIQC2gziS/gAAAOEBAAATAAAAAAAAAAAAAAAAAAAAAABbQ29udGVudF9UeXBlc10u&#10;eG1sUEsBAi0AFAAGAAgAAAAhADj9If/WAAAAlAEAAAsAAAAAAAAAAAAAAAAALwEAAF9yZWxzLy5y&#10;ZWxzUEsBAi0AFAAGAAgAAAAhADbeUzYlAgAAwQQAAA4AAAAAAAAAAAAAAAAALgIAAGRycy9lMm9E&#10;b2MueG1sUEsBAi0AFAAGAAgAAAAhAKnM7OLgAAAACQEAAA8AAAAAAAAAAAAAAAAAfwQAAGRycy9k&#10;b3ducmV2LnhtbFBLBQYAAAAABAAEAPMAAACMBQAAAAA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7EE261BD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4DCC9435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C5E9B88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48187ED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48484891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702784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6CBE1F" id="Graphic 569" o:spid="_x0000_s1026" style="position:absolute;margin-left:113.55pt;margin-top:10.05pt;width:240.65pt;height:.85pt;z-index:-2516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 xml:space="preserve">𝑥 </w:t>
      </w:r>
      <w:r>
        <w:rPr>
          <w:rFonts w:ascii="Cambria Math" w:eastAsia="Cambria Math"/>
          <w:spacing w:val="-5"/>
          <w:w w:val="110"/>
          <w:position w:val="-13"/>
          <w:sz w:val="24"/>
        </w:rPr>
        <w:t>100</w:t>
      </w:r>
    </w:p>
    <w:p w14:paraId="1814C8BB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7065708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1D6E4D5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4C157434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3808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FFBFB" id="Graphic 570" o:spid="_x0000_s1026" style="position:absolute;margin-left:140.2pt;margin-top:11.6pt;width:93.3pt;height:.85pt;z-index:-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6E17CAE6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21CFDBD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E32359A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73F3501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3EE13BF5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4832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6F06C2" id="Graphic 571" o:spid="_x0000_s1026" style="position:absolute;margin-left:130pt;margin-top:11.6pt;width:146.9pt;height:.85pt;z-index:-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61C6029D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45F2E5C" w14:textId="77777777" w:rsidR="00851571" w:rsidRDefault="00851571" w:rsidP="00851571">
      <w:pPr>
        <w:pStyle w:val="BodyText"/>
        <w:rPr>
          <w:rFonts w:ascii="Cambria Math"/>
        </w:rPr>
      </w:pPr>
    </w:p>
    <w:p w14:paraId="5282336C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7FB9252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00B48" id="Graphic 572" o:spid="_x0000_s1026" style="position:absolute;margin-left:279.4pt;margin-top:11.25pt;width:216.65pt;height:.85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392936B2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7D241B8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D404A0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665D06E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AF9E19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7F50C26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DAE903F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650A96EF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7B015D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8D5955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AD4BF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DD6A8B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A5C088E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82AF9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C50B6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066175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772E5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602991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4FF7F7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70ABE8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BF94EC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BC0FF0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0F2C56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CB148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F4909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09643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51D3EFF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3171A638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62"/>
      <w:footerReference w:type="default" r:id="rId63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18EC1" w14:textId="77777777" w:rsidR="001E7589" w:rsidRDefault="001E7589">
      <w:r>
        <w:separator/>
      </w:r>
    </w:p>
  </w:endnote>
  <w:endnote w:type="continuationSeparator" w:id="0">
    <w:p w14:paraId="595BE232" w14:textId="77777777" w:rsidR="001E7589" w:rsidRDefault="001E75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2C09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4" behindDoc="1" locked="0" layoutInCell="1" allowOverlap="1" wp14:anchorId="673E46CB" wp14:editId="5B2ECEEF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Graphic 14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raphic 15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DD5EB87" id="Group 12" o:spid="_x0000_s1026" style="position:absolute;margin-left:555.5pt;margin-top:730.4pt;width:55.75pt;height:4.3pt;z-index:-251658236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gAJMwMAAEEMAAAOAAAAZHJzL2Uyb0RvYy54bWzsVslu2zAQvRfoPxC8N5IVeRMiB0HSGAWC&#10;NkBS9ExT1IJSIkvSlvP3HVKirdrpkjQ9NRdpKA5HM4/vcXh2vq052jClK9GkeHQSYsQaKrKqKVL8&#10;+f763QwjbUiTES4aluIHpvH54u2bs1YmLBKl4BlTCII0OmlliktjZBIEmpasJvpESNbAZC5UTQwM&#10;VRFkirQQveZBFIaToBUqk0pQpjV8veom8cLFz3NGzac818wgnmLIzbincs+VfQaLM5IUisiyon0a&#10;5BlZ1KRq4Ke7UFfEELRW1VGouqJKaJGbEyrqQOR5RZmrAaoZhQfVLJVYS1dLkbSF3MEE0B7g9Oyw&#10;9ONmqeSdvFVd9mDeCPpVAy5BK4tkOG/Hxd55m6vaLoIi0NYh+rBDlG0NovBxGs7CaIwRhalxPBn1&#10;gNMSduVoES3f/2pZQJLuly6xXSKtBOboPTj678C5K4lkDnNti79VqMqA2KcYNaQGAi97rsAXwMj+&#10;HLwsfv1I91AeoBNPJxFGgIIzHOs8RtEkHk2AmxajeBzOxjbwrliS0LU2SyYc1mRzo41bXWTeIqW3&#10;6LbxpgLmW85zx3mDEXBeYQScX3Wcl8TYdXYDrYnaFPtESp+HnazFht0L52bsjkWT01kYu1LcZkKi&#10;exfeDF2hJs8I8PJz/i1duM5nWLaf9+/Ob/DbJzn7HH00yoVmHb62bAf0DgrIcgi2FrzKrivObfVa&#10;FatLrtCGAKrj63g+vej3aeAGzNRJxwBrrUT2AARqgTIp1t/WRDGM+IcGKGrPIm8ob6y8oQy/FO7E&#10;csArbe63X4iSSIKZYgPU+Sg8U0niWQH5W4fO165sxMXaiLyylHG5dRn1A1BNx+B/Lx8gzIF8Yove&#10;/yefY77/TD0vxXjP/KHeDlXxmM9jMnuKenhjz5T5GI5/p58ni6kj8xXRZSc6p7Nec7zpOfwqtuNe&#10;Bf32QGyupfyx2KLJbByPum41n8XTrmH4dhWfzuMIaGzb1Siaeir5fjc8QP25BNeil+9WfR6WW3sJ&#10;PUby/eyPNIcA0Rz6+lGPssfo73rDK7uPW4m7l8E91TXV/k5tL8LDsZPt/ua/+A4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BzsgAJMwMAAEEMAAAOAAAAAAAAAAAAAAAAAC4CAABkcnMvZTJvRG9jLnhtbFBLAQItABQA&#10;BgAIAAAAIQD/3iLG4QAAAA8BAAAPAAAAAAAAAAAAAAAAAI0FAABkcnMvZG93bnJldi54bWxQSwUG&#10;AAAAAAQABADzAAAAmwYAAAAA&#10;">
              <v:shape id="Graphic 13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cAhwwAAANsAAAAPAAAAZHJzL2Rvd25yZXYueG1sRE9LawIx&#10;EL4L/ocwghfRbCuK3RqlWJQWvPgAr9PNdLO4mSybqLv++qYgeJuP7znzZWNLcaXaF44VvIwSEMSZ&#10;0wXnCo6H9XAGwgdkjaVjUtCSh+Wi25ljqt2Nd3Tdh1zEEPYpKjAhVKmUPjNk0Y9cRRy5X1dbDBHW&#10;udQ13mK4LeVrkkylxYJjg8GKVoay8/5iFQwmm8+f6da097fLyuL3+d7a00Gpfq/5eAcRqAlP8cP9&#10;peP8Mfz/Eg+Qiz8AAAD//wMAUEsBAi0AFAAGAAgAAAAhANvh9svuAAAAhQEAABMAAAAAAAAAAAAA&#10;AAAAAAAAAFtDb250ZW50X1R5cGVzXS54bWxQSwECLQAUAAYACAAAACEAWvQsW78AAAAVAQAACwAA&#10;AAAAAAAAAAAAAAAfAQAAX3JlbHMvLnJlbHNQSwECLQAUAAYACAAAACEAeD3AIcMAAADbAAAADwAA&#10;AAAAAAAAAAAAAAAHAgAAZHJzL2Rvd25yZXYueG1sUEsFBgAAAAADAAMAtwAAAPcCAAAAAA==&#10;" path="m263804,l,,,45085r263804,l263804,xe" fillcolor="#5f497a" stroked="f">
                <v:path arrowok="t"/>
              </v:shape>
              <v:shape id="Graphic 14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0IYwAAAANsAAAAPAAAAZHJzL2Rvd25yZXYueG1sRE9Na8JA&#10;EL0L/odlCr2IbiwiJboJRZC2Bw+1Ih6H7JgEM7Nhd6vpv+8KBW/zeJ+zLgfu1JV8aJ0YmM8yUCSV&#10;s63UBg7f2+krqBBRLHZOyMAvBSiL8WiNuXU3+aLrPtYqhUjI0UATY59rHaqGGMPM9SSJOzvPGBP0&#10;tbYebymcO/2SZUvN2EpqaLCnTUPVZf/DBk5ceYyHY02fA8tkxxIW8m7M89PwtgIVaYgP8b/7w6b5&#10;C7j/kg7QxR8AAAD//wMAUEsBAi0AFAAGAAgAAAAhANvh9svuAAAAhQEAABMAAAAAAAAAAAAAAAAA&#10;AAAAAFtDb250ZW50X1R5cGVzXS54bWxQSwECLQAUAAYACAAAACEAWvQsW78AAAAVAQAACwAAAAAA&#10;AAAAAAAAAAAfAQAAX3JlbHMvLnJlbHNQSwECLQAUAAYACAAAACEAd6dCGMAAAADbAAAADwAAAAAA&#10;AAAAAAAAAAAHAgAAZHJzL2Rvd25yZXYueG1sUEsFBgAAAAADAAMAtwAAAPQCAAAAAA==&#10;" path="m,45085r263804,l263804,,,,,45085xe" filled="f" strokecolor="#5f497a">
                <v:path arrowok="t"/>
              </v:shape>
              <v:shape id="Graphic 15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GIuvgAAANsAAAAPAAAAZHJzL2Rvd25yZXYueG1sRE9LCsIw&#10;EN0L3iGM4EY0VVBqNYofBBci+DnA0IxtsZmUJmq9vREEd/N435kvG1OKJ9WusKxgOIhAEKdWF5wp&#10;uF52/RiE88gaS8uk4E0Olot2a46Jti8+0fPsMxFC2CWoIPe+SqR0aU4G3cBWxIG72dqgD7DOpK7x&#10;FcJNKUdRNJEGCw4NOVa0ySm9nx9GwXE3Tq8TGW8P6zVNN9xz99X7oFS306xmIDw1/i/+ufc6zB/D&#10;95dwgFx8AAAA//8DAFBLAQItABQABgAIAAAAIQDb4fbL7gAAAIUBAAATAAAAAAAAAAAAAAAAAAAA&#10;AABbQ29udGVudF9UeXBlc10ueG1sUEsBAi0AFAAGAAgAAAAhAFr0LFu/AAAAFQEAAAsAAAAAAAAA&#10;AAAAAAAAHwEAAF9yZWxzLy5yZWxzUEsBAi0AFAAGAAgAAAAhACIQYi6+AAAA2wAAAA8AAAAAAAAA&#10;AAAAAAAABwIAAGRycy9kb3ducmV2LnhtbFBLBQYAAAAAAwADALcAAADy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5284A" w14:textId="77777777" w:rsidR="006C0FAC" w:rsidRDefault="006C0FA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0299" behindDoc="1" locked="0" layoutInCell="1" allowOverlap="1" wp14:anchorId="3603F004" wp14:editId="501B8F5C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30" name="Group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1" name="Graphic 13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Graphic 13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Graphic 133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ACFFA3D" id="Group 130" o:spid="_x0000_s1026" style="position:absolute;margin-left:555.5pt;margin-top:730.4pt;width:55.75pt;height:4.3pt;z-index:-25165618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KOi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BWIPBxjVpAIG33ZksZ8A&#10;Jft78LMIdiPdgbmHTzwZRxgBDs5wvPMoReN4MAZ2WpTiUTgd2cDbcklCV9rcMuHQJus7bdzqPPUW&#10;KbxFN7U3FXDfsp471huMgPUKI2D9smW9JMaus1toTdTMsU+k8HnYyUqs2ZNwbsbuWTQeTsPYleK2&#10;ExLdufC67wo1eU6Al5/zb+nCtT79sv28f7d+vd+e5Oxz9NEoF5q1+NqyHdBbKCDLPtha8DK9KTm3&#10;1WuVL6+4QmsCqI5u4tnkstunnhtwUyctA6y1FOkzUKgBzsyx/r4iimHEP9VAUnsaeUN5Y+kNZfiV&#10;cGeWA15p87T5SpREEsw5NkCde+G5ShLPCsjfOrS+dmUtLldGZKWljMutzagbgG5aBv8DAQH59wUU&#10;Wfz+PwEdMv5X+nktznvu9xW3r4tjPseEdop+eG1PldkIWoBT0Mlyaul8TXTRys4prVMdrzsWv8nt&#10;SL8aHspteJLcovF0FEPXsz1pNo0ndjFJfMuKh7M4AiLbljWIJp5Mvuf1D1F/NsHl6PU7VpeHTW0n&#10;omM0383+THQIEM0ArIM+ZY/SP/WHN34fthN3O4Pbqmus3c3aXof7Yyfc3f1/8QM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9PKOiMwMAAEcMAAAOAAAAAAAAAAAAAAAAAC4CAABkcnMvZTJvRG9jLnhtbFBLAQItABQA&#10;BgAIAAAAIQD/3iLG4QAAAA8BAAAPAAAAAAAAAAAAAAAAAI0FAABkcnMvZG93bnJldi54bWxQSwUG&#10;AAAAAAQABADzAAAAmwYAAAAA&#10;">
              <v:shape id="Graphic 131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WFHxAAAANwAAAAPAAAAZHJzL2Rvd25yZXYueG1sRE9Na8JA&#10;EL0X/A/LFLyUutGi2NRNEMVSoRe10Os0O80Gs7Mhu2rir+8KQm/zeJ+zyDtbizO1vnKsYDxKQBAX&#10;TldcKvg6bJ7nIHxA1lg7JgU9ecizwcMCU+0uvKPzPpQihrBPUYEJoUml9IUhi37kGuLI/brWYoiw&#10;LaVu8RLDbS0nSTKTFiuODQYbWhkqjvuTVfA0fV//zD5Nf309rSxuj9fefh+UGj52yzcQgbrwL767&#10;P3Sc/zKG2zPxApn9AQAA//8DAFBLAQItABQABgAIAAAAIQDb4fbL7gAAAIUBAAATAAAAAAAAAAAA&#10;AAAAAAAAAABbQ29udGVudF9UeXBlc10ueG1sUEsBAi0AFAAGAAgAAAAhAFr0LFu/AAAAFQEAAAsA&#10;AAAAAAAAAAAAAAAAHwEAAF9yZWxzLy5yZWxzUEsBAi0AFAAGAAgAAAAhAO/tYUfEAAAA3AAAAA8A&#10;AAAAAAAAAAAAAAAABwIAAGRycy9kb3ducmV2LnhtbFBLBQYAAAAAAwADALcAAAD4AgAAAAA=&#10;" path="m263804,l,,,45085r263804,l263804,xe" fillcolor="#5f497a" stroked="f">
                <v:path arrowok="t"/>
              </v:shape>
              <v:shape id="Graphic 132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grdwQAAANwAAAAPAAAAZHJzL2Rvd25yZXYueG1sRE9La8JA&#10;EL4L/Q/LFLyIbmqlSHQTSqHUHjz4oHgcsmMSzMyG3a2m/74rFHqbj+8563LgTl3Jh9aJgadZBoqk&#10;craV2sDx8D5dggoRxWLnhAz8UICyeBitMbfuJju67mOtUoiEHA00Mfa51qFqiDHMXE+SuLPzjDFB&#10;X2vr8ZbCudPzLHvRjK2khgZ7emuouuy/2cCJK4/x+FXT58Ay2bKEhXwYM34cXlegIg3xX/zn3tg0&#10;/3kO92fSBbr4BQAA//8DAFBLAQItABQABgAIAAAAIQDb4fbL7gAAAIUBAAATAAAAAAAAAAAAAAAA&#10;AAAAAABbQ29udGVudF9UeXBlc10ueG1sUEsBAi0AFAAGAAgAAAAhAFr0LFu/AAAAFQEAAAsAAAAA&#10;AAAAAAAAAAAAHwEAAF9yZWxzLy5yZWxzUEsBAi0AFAAGAAgAAAAhAEymCt3BAAAA3AAAAA8AAAAA&#10;AAAAAAAAAAAABwIAAGRycy9kb3ducmV2LnhtbFBLBQYAAAAAAwADALcAAAD1AgAAAAA=&#10;" path="m,45085r263804,l263804,,,,,45085xe" filled="f" strokecolor="#5f497a">
                <v:path arrowok="t"/>
              </v:shape>
              <v:shape id="Graphic 133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g6AvwAAANwAAAAPAAAAZHJzL2Rvd25yZXYueG1sRE9LCsIw&#10;EN0L3iGM4EY0VVG0GsUPggsR/BxgaMa22ExKE7Xe3giCu3m878yXtSnEkyqXW1bQ70UgiBOrc04V&#10;XC+77gSE88gaC8uk4E0OlotmY46xti8+0fPsUxFC2MWoIPO+jKV0SUYGXc+WxIG72cqgD7BKpa7w&#10;FcJNIQdRNJYGcw4NGZa0ySi5nx9GwXE3Sq5jOdke1muabrjj7qv3Qal2q17NQHiq/V/8c+91mD8c&#10;wveZcIFcfAAAAP//AwBQSwECLQAUAAYACAAAACEA2+H2y+4AAACFAQAAEwAAAAAAAAAAAAAAAAAA&#10;AAAAW0NvbnRlbnRfVHlwZXNdLnhtbFBLAQItABQABgAIAAAAIQBa9CxbvwAAABUBAAALAAAAAAAA&#10;AAAAAAAAAB8BAABfcmVscy8ucmVsc1BLAQItABQABgAIAAAAIQBqtg6AvwAAANwAAAAPAAAAAAAA&#10;AAAAAAAAAAcCAABkcnMvZG93bnJldi54bWxQSwUGAAAAAAMAAwC3AAAA8w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F11D9" w14:textId="77777777" w:rsidR="00757E36" w:rsidRDefault="00CC6530">
    <w:pPr>
      <w:pStyle w:val="BodyText"/>
      <w:spacing w:line="14" w:lineRule="auto"/>
      <w:rPr>
        <w:sz w:val="17"/>
      </w:rPr>
    </w:pPr>
    <w:r>
      <w:rPr>
        <w:noProof/>
        <w:sz w:val="17"/>
      </w:rPr>
      <mc:AlternateContent>
        <mc:Choice Requires="wpg">
          <w:drawing>
            <wp:anchor distT="0" distB="0" distL="0" distR="0" simplePos="0" relativeHeight="251658247" behindDoc="1" locked="0" layoutInCell="1" allowOverlap="1" wp14:anchorId="7EBFCBF3" wp14:editId="1F0030D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99" name="Group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00" name="Graphic 20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Graphic 20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Graphic 20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C9C5D2A" id="Group 199" o:spid="_x0000_s1026" style="position:absolute;margin-left:555.5pt;margin-top:730.4pt;width:55.75pt;height:4.3pt;z-index:-251658233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eNHMw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wxUw6gmFTB40ZHFfgKU&#10;7PbgZxHsRroDcw+feDyKMAIcnOF451GKRvFgBBtYlOJhOBnawNtySUJX2iyYcGiT9Z02bnWeeosU&#10;3qKb2psKuG9Zzx3rDUbAeoURsH7Zsl4SY9fZX2hN1ECZXSKFz8NOVmLNnoRzM/afRaPzSRi7UhwC&#10;kOjOhdd9V6jJcwK8/Jx/Sxeu9emX7ef9u/XrbXuSs8/RR6NcaNbia8t2QG+hgCz7YGvBy/S25NxW&#10;r1W+vOYKrQmgOryNp+Or7j/13ICbOmkZYK2lSJ+BQg1wZob19xVRDCP+qQaSQt3GG8obS28ow6+F&#10;O7Mc8Eqbp81XoiSSYM6wAercC89VknhWQP7WofW1K2txtTIiKy1lXG5tRt0AdNMy+B8IaHAooIHF&#10;7/8T0CHjf6Wf1+K8535fcfu6OOZzTGin6IfX9lSZDqEFOAWdLKeWzjdEF63snNI61fG6Y/Gb3I70&#10;K+g1+/0qOklu0WgyjEG0tidNJ/HYLiaJb1nx+TSOgMi2ZQ2isSeT73n9Q9SfTXA5ev2O1eVhU9uJ&#10;6BjNd7M/Ex0CRNPzI33KHqV/6g9v/D5sJ+52BrdV11i7m7W9DvfHTri7+//8Bw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DnYeNHMwMAAEcMAAAOAAAAAAAAAAAAAAAAAC4CAABkcnMvZTJvRG9jLnhtbFBLAQItABQA&#10;BgAIAAAAIQD/3iLG4QAAAA8BAAAPAAAAAAAAAAAAAAAAAI0FAABkcnMvZG93bnJldi54bWxQSwUG&#10;AAAAAAQABADzAAAAmwYAAAAA&#10;">
              <v:shape id="Graphic 20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G8dxQAAANwAAAAPAAAAZHJzL2Rvd25yZXYueG1sRI9Ba8JA&#10;FITvBf/D8oReRDcVlJq6iqRYLPRSFby+Zp/ZYPZtyG408dd3C0KPw8x8wyzXna3ElRpfOlbwMklA&#10;EOdOl1woOB6241cQPiBrrByTgp48rFeDpyWm2t34m677UIgIYZ+iAhNCnUrpc0MW/cTVxNE7u8Zi&#10;iLIppG7wFuG2ktMkmUuLJccFgzVlhvLLvrUKRrOP95/5l+nvizaz+Hm59/Z0UOp52G3eQATqwn/4&#10;0d5pBZEIf2fiEZCrXwAAAP//AwBQSwECLQAUAAYACAAAACEA2+H2y+4AAACFAQAAEwAAAAAAAAAA&#10;AAAAAAAAAAAAW0NvbnRlbnRfVHlwZXNdLnhtbFBLAQItABQABgAIAAAAIQBa9CxbvwAAABUBAAAL&#10;AAAAAAAAAAAAAAAAAB8BAABfcmVscy8ucmVsc1BLAQItABQABgAIAAAAIQCV6G8dxQAAANwAAAAP&#10;AAAAAAAAAAAAAAAAAAcCAABkcnMvZG93bnJldi54bWxQSwUGAAAAAAMAAwC3AAAA+QIAAAAA&#10;" path="m263804,l,,,45085r263804,l263804,xe" fillcolor="#5f497a" stroked="f">
                <v:path arrowok="t"/>
              </v:shape>
              <v:shape id="Graphic 20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T9rwwAAANwAAAAPAAAAZHJzL2Rvd25yZXYueG1sRI9Ba8JA&#10;FITvQv/D8gpepG6UUkp0E4og2kMPaig9PrLPJDTvbdhdNf333YLQ4zAz3zDrcuReXcmHzomBxTwD&#10;RVI720ljoDptn15BhYhisXdCBn4oQFk8TNaYW3eTA12PsVEJIiFHA22MQ651qFtiDHM3kCTv7Dxj&#10;TNI32nq8JTj3epllL5qxk7TQ4kCblurv44UNfHHtMVafDb2PLLMPlvAsO2Omj+PbClSkMf6H7+29&#10;NbDMFvB3Jh0BXfwCAAD//wMAUEsBAi0AFAAGAAgAAAAhANvh9svuAAAAhQEAABMAAAAAAAAAAAAA&#10;AAAAAAAAAFtDb250ZW50X1R5cGVzXS54bWxQSwECLQAUAAYACAAAACEAWvQsW78AAAAVAQAACwAA&#10;AAAAAAAAAAAAAAAfAQAAX3JlbHMvLnJlbHNQSwECLQAUAAYACAAAACEAqT0/a8MAAADcAAAADwAA&#10;AAAAAAAAAAAAAAAHAgAAZHJzL2Rvd25yZXYueG1sUEsFBgAAAAADAAMAtwAAAPcCAAAAAA==&#10;" path="m,45085r263804,l263804,,,,,45085xe" filled="f" strokecolor="#5f497a">
                <v:path arrowok="t"/>
              </v:shape>
              <v:shape id="Graphic 20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wDa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OIrheyYcAbn4AAAA//8DAFBLAQItABQABgAIAAAAIQDb4fbL7gAAAIUBAAATAAAAAAAAAAAAAAAA&#10;AAAAAABbQ29udGVudF9UeXBlc10ueG1sUEsBAi0AFAAGAAgAAAAhAFr0LFu/AAAAFQEAAAsAAAAA&#10;AAAAAAAAAAAAHwEAAF9yZWxzLy5yZWxzUEsBAi0AFAAGAAgAAAAhABCzANr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54043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8" behindDoc="1" locked="0" layoutInCell="1" allowOverlap="1" wp14:anchorId="59592413" wp14:editId="4BC9D74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1" name="Group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62" name="Graphic 26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Graphic 26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Graphic 264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38E999C" id="Group 261" o:spid="_x0000_s1026" style="position:absolute;margin-left:555.5pt;margin-top:730.4pt;width:55.75pt;height:4.3pt;z-index:-251658232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Lc1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neNoHGFUkwoYfNuRxX4C&#10;lOzvwc8i2I10B+YePvHExgAcnOF451GKxvFgDOy0KMWjcDqygbflkoSutLllwqFN1nfauNV56i1S&#10;eItuam8q4L5lPXesNxgB6xVGwPply3pJjF1nt9CaqLFltokUPg87WYk1exLOzdg9i8bDaRi7Utx2&#10;QqI7F173XaEmzwnw8nP+LV241qdftp/379av99uTnH2OPhrlQrMWX1u2A3oLBWTZB1sLXqY3Jee2&#10;eq3y5RVXaE0A1dFNPJtcdvvUcwNu6qRlgLWWIn0GCjXAmTnW31dEMYz4pxpIak8jbyhvLL2hDL8S&#10;7sxywCttnjZfiZJIgjnHBqhzLzxXSeJZAflbh9bXrqzF5cqIrLSUcbm1GXUD0E3L4H8goOGhgIYW&#10;v/9PQIeM/5V+Xovznvt9xe3r4pjPMaGdoh9e21NlNoIW4BR0spxaOl8TXbSyc0rrVMfrjsVvcjvS&#10;r+CA3u9X8Ulyi8bTUTxoO9ZsGk/sYpL4lhUPZ3EERLYtaxBNPJl8z+sfov5sgsvR63esLg+b2k5E&#10;x2i+m/2Z6BAgmsHZdNCn7FH6p/7wxu/DduJuZ3BbdY21u1nb63B/7IS7u/8vfg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CGLc1MwMAAEcMAAAOAAAAAAAAAAAAAAAAAC4CAABkcnMvZTJvRG9jLnhtbFBLAQItABQA&#10;BgAIAAAAIQD/3iLG4QAAAA8BAAAPAAAAAAAAAAAAAAAAAI0FAABkcnMvZG93bnJldi54bWxQSwUG&#10;AAAAAAQABADzAAAAmwYAAAAA&#10;">
              <v:shape id="Graphic 262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bFRxgAAANwAAAAPAAAAZHJzL2Rvd25yZXYueG1sRI9Pa8JA&#10;FMTvhX6H5RV6KXVjoMFGVxHFUqEX/4DXZ/aZDWbfhuyqiZ/eLRR6HGbmN8xk1tlaXKn1lWMFw0EC&#10;grhwuuJSwX63eh+B8AFZY+2YFPTkYTZ9fppgrt2NN3TdhlJECPscFZgQmlxKXxiy6AeuIY7eybUW&#10;Q5RtKXWLtwi3tUyTJJMWK44LBhtaGCrO24tV8PbxtTxmP6a/f14WFtfne28PO6VeX7r5GESgLvyH&#10;/9rfWkGapfB7Jh4BOX0AAAD//wMAUEsBAi0AFAAGAAgAAAAhANvh9svuAAAAhQEAABMAAAAAAAAA&#10;AAAAAAAAAAAAAFtDb250ZW50X1R5cGVzXS54bWxQSwECLQAUAAYACAAAACEAWvQsW78AAAAVAQAA&#10;CwAAAAAAAAAAAAAAAAAfAQAAX3JlbHMvLnJlbHNQSwECLQAUAAYACAAAACEA16mxUcYAAADcAAAA&#10;DwAAAAAAAAAAAAAAAAAHAgAAZHJzL2Rvd25yZXYueG1sUEsFBgAAAAADAAMAtwAAAPoCAAAAAA==&#10;" path="m263804,l,,,45085r263804,l263804,xe" fillcolor="#5f497a" stroked="f">
                <v:path arrowok="t"/>
              </v:shape>
              <v:shape id="Graphic 263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OEnwwAAANwAAAAPAAAAZHJzL2Rvd25yZXYueG1sRI9BawIx&#10;FITvBf9DeEIvRbPVIrIaRYRiPfRQFfH42Dx3F/e9LEnU7b9vCoLHYWa+YebLjht1Ix9qJwbehxko&#10;ksLZWkoDh/3nYAoqRBSLjRMy8EsBloveyxxz6+7yQ7ddLFWCSMjRQBVjm2sdiooYw9C1JMk7O88Y&#10;k/Slth7vCc6NHmXZRDPWkhYqbGldUXHZXdnAiQuP8XAsaduxvH2zhA/ZGPPa71YzUJG6+Aw/2l/W&#10;wGgyhv8z6QjoxR8AAAD//wMAUEsBAi0AFAAGAAgAAAAhANvh9svuAAAAhQEAABMAAAAAAAAAAAAA&#10;AAAAAAAAAFtDb250ZW50X1R5cGVzXS54bWxQSwECLQAUAAYACAAAACEAWvQsW78AAAAVAQAACwAA&#10;AAAAAAAAAAAAAAAfAQAAX3JlbHMvLnJlbHNQSwECLQAUAAYACAAAACEA63zhJ8MAAADcAAAADwAA&#10;AAAAAAAAAAAAAAAHAgAAZHJzL2Rvd25yZXYueG1sUEsFBgAAAAADAAMAtwAAAPcCAAAAAA==&#10;" path="m,45085r263804,l263804,,,,,45085xe" filled="f" strokecolor="#5f497a">
                <v:path arrowok="t"/>
              </v:shape>
              <v:shape id="Graphic 264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diVxQAAANwAAAAPAAAAZHJzL2Rvd25yZXYueG1sRI/dasJA&#10;FITvC32H5RS8KXXTYINN3Yg/CF6IYOoDHLKnSUj2bMiuMb69Kwi9HGbmG2axHE0rBupdbVnB5zQC&#10;QVxYXXOp4Py7+5iDcB5ZY2uZFNzIwTJ7fVlgqu2VTzTkvhQBwi5FBZX3XSqlKyoy6Ka2Iw7en+0N&#10;+iD7UuoerwFuWhlHUSIN1hwWKuxoU1HR5Bej4Lj7Ks6JnG8P6zV9b/jdNavbQanJ27j6AeFp9P/h&#10;Z3uvFcTJDB5nwhGQ2R0AAP//AwBQSwECLQAUAAYACAAAACEA2+H2y+4AAACFAQAAEwAAAAAAAAAA&#10;AAAAAAAAAAAAW0NvbnRlbnRfVHlwZXNdLnhtbFBLAQItABQABgAIAAAAIQBa9CxbvwAAABUBAAAL&#10;AAAAAAAAAAAAAAAAAB8BAABfcmVscy8ucmVsc1BLAQItABQABgAIAAAAIQAtydiVxQAAANwAAAAP&#10;AAAAAAAAAAAAAAAAAAcCAABkcnMvZG93bnJldi54bWxQSwUGAAAAAAMAAwC3AAAA+Q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8E90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9" behindDoc="1" locked="0" layoutInCell="1" allowOverlap="1" wp14:anchorId="424EC68E" wp14:editId="63241C9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9" name="Group 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70" name="Graphic 27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Graphic 27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Graphic 27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287090B" id="Group 269" o:spid="_x0000_s1026" style="position:absolute;margin-left:555.5pt;margin-top:730.4pt;width:55.75pt;height:4.3pt;z-index:-25165823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+ZgNA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xyNgTw1qYDBi44s9hOg&#10;ZLcHP4tgN9IdmHv4xONRhBHg4AzHO49SNIoHI9jAohQPw8nQBt6WSxK60mbBhEObrO+0cavz1Fuk&#10;8Bbd1N5UwH3Leu5YbzAC1iuMgPXLlvWSGLvO/kJrogbK7BIpfB52shJr9iScm7H/LBqdT8LYleIQ&#10;gER3Lrzuu0JNnhPg5ef8W7pwrU+/bD/v361fb9uTnH2OPhrlQrMWX1u2A3oLBWTZB1sLXqa3Jee2&#10;eq3y5TVXaE0A1eFtPB1fdf+p5wbc1EnLAGstRfoMFGqAMzOsv6+IYhjxTzWQFOo23lDeWHpDGX4t&#10;3JnlgFfaPG2+EiWRBHOGDVDnXniuksSzAvK3Dq2vXVmLq5URWWkp43JrM+oGoJuWwf9AQINDAQ0s&#10;fv+fgA4Z/yv9vBbnPff7itvXxTGfY0I7RT+8tqfKdAgtwCnoZDm1dL4humhl55TWqY7XHYvf5Hak&#10;X0Gv2e9X0Ulyi0aTYQyitT1pOonHdjFJfMuKz6dxBES2LWvQtUI4fHzP6x+i/myCy9Hrd6wuD5va&#10;TkTHaL6b/ZnoECCanh/pU/Yo/VN/eOP3YTtxtzO4rbrG2t2s7XW4P3bC3d3/5z8AAAD//wMAUEsD&#10;BBQABgAIAAAAIQD/3iLG4QAAAA8BAAAPAAAAZHJzL2Rvd25yZXYueG1sTE9Na8JAEL0X+h+WKfRW&#10;N0lVapqNiLQ9SUEtFG9rdkyC2dmQXZP47zv20s5p3szjfWTL0Taix87XjhTEkwgEUuFMTaWCr/37&#10;0wsIHzQZ3ThCBVf0sMzv7zKdGjfQFvtdKAWLkE+1giqENpXSFxVa7SeuReLfyXVWB4ZdKU2nBxa3&#10;jUyiaC6trokdKt3iusLivLtYBR+DHlbP8Vu/OZ/W18N+9vm9iVGpx4dx9Qoi4Bj+yHCLz9Eh50xH&#10;dyHjRcOYh8sE3qbziFvcOEmSzEAcf2+LKcg8k/975D8AAAD//wMAUEsBAi0AFAAGAAgAAAAhALaD&#10;OJL+AAAA4QEAABMAAAAAAAAAAAAAAAAAAAAAAFtDb250ZW50X1R5cGVzXS54bWxQSwECLQAUAAYA&#10;CAAAACEAOP0h/9YAAACUAQAACwAAAAAAAAAAAAAAAAAvAQAAX3JlbHMvLnJlbHNQSwECLQAUAAYA&#10;CAAAACEAK0vmYDQDAABHDAAADgAAAAAAAAAAAAAAAAAuAgAAZHJzL2Uyb0RvYy54bWxQSwECLQAU&#10;AAYACAAAACEA/94ixuEAAAAPAQAADwAAAAAAAAAAAAAAAACOBQAAZHJzL2Rvd25yZXYueG1sUEsF&#10;BgAAAAAEAAQA8wAAAJwGAAAAAA==&#10;">
              <v:shape id="Graphic 27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hxgxAAAANwAAAAPAAAAZHJzL2Rvd25yZXYueG1sRE/Pa8Iw&#10;FL4L+x/CG+wimk7Qua5RhmPDgZdVwetb89YUm5fSpNr61y8HwePH9ztb97YWZ2p95VjB8zQBQVw4&#10;XXGp4LD/nCxB+ICssXZMCgbysF49jDJMtbvwD53zUIoYwj5FBSaEJpXSF4Ys+qlriCP351qLIcK2&#10;lLrFSwy3tZwlyUJarDg2GGxoY6g45Z1VMJ5/ffwudma4vnYbi9+n62CPe6WeHvv3NxCB+nAX39xb&#10;rWD2EufHM/EIyNU/AAAA//8DAFBLAQItABQABgAIAAAAIQDb4fbL7gAAAIUBAAATAAAAAAAAAAAA&#10;AAAAAAAAAABbQ29udGVudF9UeXBlc10ueG1sUEsBAi0AFAAGAAgAAAAhAFr0LFu/AAAAFQEAAAsA&#10;AAAAAAAAAAAAAAAAHwEAAF9yZWxzLy5yZWxzUEsBAi0AFAAGAAgAAAAhAM3uHGDEAAAA3AAAAA8A&#10;AAAAAAAAAAAAAAAABwIAAGRycy9kb3ducmV2LnhtbFBLBQYAAAAAAwADALcAAAD4AgAAAAA=&#10;" path="m263804,l,,,45085r263804,l263804,xe" fillcolor="#5f497a" stroked="f">
                <v:path arrowok="t"/>
              </v:shape>
              <v:shape id="Graphic 27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0wWwwAAANwAAAAPAAAAZHJzL2Rvd25yZXYueG1sRI9BawIx&#10;FITvgv8hvIIX0axSrGyNIoLUHjxoRTw+Nq+7S/e9LEmq23/fCILHYWa+YRarjht1JR9qJwYm4wwU&#10;SeFsLaWB09d2NAcVIorFxgkZ+KMAq2W/t8Dcupsc6HqMpUoQCTkaqGJsc61DURFjGLuWJHnfzjPG&#10;JH2prcdbgnOjp1k204y1pIUKW9pUVPwcf9nAhQuP8XQu6bNjGe5Zwqt8GDN46dbvoCJ18Rl+tHfW&#10;wPRtAvcz6Qjo5T8AAAD//wMAUEsBAi0AFAAGAAgAAAAhANvh9svuAAAAhQEAABMAAAAAAAAAAAAA&#10;AAAAAAAAAFtDb250ZW50X1R5cGVzXS54bWxQSwECLQAUAAYACAAAACEAWvQsW78AAAAVAQAACwAA&#10;AAAAAAAAAAAAAAAfAQAAX3JlbHMvLnJlbHNQSwECLQAUAAYACAAAACEA8TtMFsMAAADcAAAADwAA&#10;AAAAAAAAAAAAAAAHAgAAZHJzL2Rvd25yZXYueG1sUEsFBgAAAAADAAMAtwAAAPcCAAAAAA==&#10;" path="m,45085r263804,l263804,,,,,45085xe" filled="f" strokecolor="#5f497a">
                <v:path arrowok="t"/>
              </v:shape>
              <v:shape id="Graphic 27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XOnwwAAANwAAAAPAAAAZHJzL2Rvd25yZXYueG1sRI/bysIw&#10;EITvBd8hrOCNaGrBUzWKB4T/QgQPD7A0a1tsNqWJWt/e/CB4OczMN8xi1ZhSPKl2hWUFw0EEgji1&#10;uuBMwfWy709BOI+ssbRMCt7kYLVstxaYaPviEz3PPhMBwi5BBbn3VSKlS3My6Aa2Ig7ezdYGfZB1&#10;JnWNrwA3pYyjaCwNFhwWcqxom1N6Pz+MguN+lF7Hcro7bDY023LP3dfvg1LdTrOeg/DU+F/42/7T&#10;CuJJDP9nwhGQyw8AAAD//wMAUEsBAi0AFAAGAAgAAAAhANvh9svuAAAAhQEAABMAAAAAAAAAAAAA&#10;AAAAAAAAAFtDb250ZW50X1R5cGVzXS54bWxQSwECLQAUAAYACAAAACEAWvQsW78AAAAVAQAACwAA&#10;AAAAAAAAAAAAAAAfAQAAX3JlbHMvLnJlbHNQSwECLQAUAAYACAAAACEASLVzp8MAAADcAAAADwAA&#10;AAAAAAAAAAAAAAAHAgAAZHJzL2Rvd25yZXYueG1sUEsFBgAAAAADAAMAtwAAAPcCAAAAAA=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2486A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3" behindDoc="1" locked="0" layoutInCell="1" allowOverlap="1" wp14:anchorId="0E047FBD" wp14:editId="5DA534F9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439" name="Group 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440" name="Graphic 44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1" name="Graphic 44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2" name="Graphic 44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AE4C836" id="Group 439" o:spid="_x0000_s1026" style="position:absolute;margin-left:555.5pt;margin-top:730.4pt;width:55.75pt;height:4.3pt;z-index:-251658237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wYYMgMAAEcMAAAOAAAAZHJzL2Uyb0RvYy54bWzsVl1v2yAUfZ+0/4B4X524zpdVp6raNZpU&#10;dZXaac8E4w8NGwYkTv/9LtgkXpJtSlftZX2xL+Zyuff4HC4Xl5uKozVTuhR1godnA4xYTUVa1nmC&#10;vzzdfphipA2pU8JFzRL8zDS+nL9/d9HImIWiEDxlCkGQWseNTHBhjIyDQNOCVUSfCclqmMyEqoiB&#10;ocqDVJEGolc8CAeDcdAIlUolKNMavt60k3ju4mcZo+ZzlmlmEE8w5GbcU7nn0j6D+QWJc0VkUdIu&#10;DfKCLCpS1rDpNtQNMQStVHkQqiqpElpk5oyKKhBZVlLmaoBqhoO9ahZKrKSrJY+bXG5hAmj3cHpx&#10;WHq/Xij5KB9Umz2Yd4J+04BL0Mg87s/bcb5z3mSqsougCLRxiD5vEWUbgyh8nAymg3CEEYWpUTQe&#10;doDTAv7KwSJafPzdsoDE7ZYusW0ijQTm6B04+u/AeSyIZA5zbYt/UKhMExxFQJ6aVMDgRUcW+wlQ&#10;stuDn0WwG+kOzD18osk4xAhwcIbjnUcpHEfDMWxgUYpGg+nIBt6WS2K60mbBhEObrO+0cavz1Fuk&#10;8Bbd1N5UwH3Leu5YbzAC1iuMgPXLlvWSGLvO/kJroibBPpHC52EnK7FmT8K5GfvPwvH5dBC5UhwC&#10;kOjOhdd9V6jJcwK8/Jx/Sxeu9emX7ef9u/XrbXuSs8/RR6NcaNbia8t2QG+hgCz7YGvBy/S25NxW&#10;r1W+vOYKrQmgOrqNZpOr7j/13ICbOm4ZYK2lSJ+BQg1wJsH6+4oohhH/VANJoW7jDeWNpTeU4dfC&#10;nVkOeKXN0+YrURJJMBNsgDr3wnOVxJ4VkL91aH3tylpcrYzISksZl1ubUTcA3bQM/gcCGh4KaGjx&#10;+/8EdMj4X+nntTjvud9X3L4ujvkcE9op+uG1PVVmI2gBTkEny6ml8w3RRSs7p7ROdbzuWPwmtyP9&#10;CnrNfr8KT5JbOJ6OIhCt7UmzaTSxi0nsW1Z0PotCILJtWcNw4snke17/EPVnE1yOXr9jdXnY1HYi&#10;Okbz3ezPRIcA4ez8SJ+yR+mf+sMbvw/bibudwW3VNdbuZm2vw/2xE+7u/j//AQ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CA/BhgyAwAARwwAAA4AAAAAAAAAAAAAAAAALgIAAGRycy9lMm9Eb2MueG1sUEsBAi0AFAAG&#10;AAgAAAAhAP/eIsbhAAAADwEAAA8AAAAAAAAAAAAAAAAAjAUAAGRycy9kb3ducmV2LnhtbFBLBQYA&#10;AAAABAAEAPMAAACaBgAAAAA=&#10;">
              <v:shape id="Graphic 44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RQlwwAAANwAAAAPAAAAZHJzL2Rvd25yZXYueG1sRE/Pa8Iw&#10;FL4L+x/CE3YRTTdcmdUow7HhwMtU8Ppsnk2xeSlN1Na/3hwEjx/f79mitZW4UONLxwreRgkI4tzp&#10;kgsFu+3P8BOED8gaK8ekoCMPi/lLb4aZdlf+p8smFCKGsM9QgQmhzqT0uSGLfuRq4sgdXWMxRNgU&#10;Ujd4jeG2ku9JkkqLJccGgzUtDeWnzdkqGHz8fh/Steluk/PS4t/p1tn9VqnXfvs1BRGoDU/xw73S&#10;CsbjOD+eiUdAzu8AAAD//wMAUEsBAi0AFAAGAAgAAAAhANvh9svuAAAAhQEAABMAAAAAAAAAAAAA&#10;AAAAAAAAAFtDb250ZW50X1R5cGVzXS54bWxQSwECLQAUAAYACAAAACEAWvQsW78AAAAVAQAACwAA&#10;AAAAAAAAAAAAAAAfAQAAX3JlbHMvLnJlbHNQSwECLQAUAAYACAAAACEAtckUJcMAAADcAAAADwAA&#10;AAAAAAAAAAAAAAAHAgAAZHJzL2Rvd25yZXYueG1sUEsFBgAAAAADAAMAtwAAAPcCAAAAAA==&#10;" path="m263804,l,,,45085r263804,l263804,xe" fillcolor="#5f497a" stroked="f">
                <v:path arrowok="t"/>
              </v:shape>
              <v:shape id="Graphic 44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ERTwwAAANwAAAAPAAAAZHJzL2Rvd25yZXYueG1sRI9Ba8JA&#10;FITvQv/D8gpeRDeWICVmI6VQbA89VKV4fGSfSWje27C7avz33ULB4zAz3zDlZuReXciHzomB5SID&#10;RVI720lj4LB/mz+DChHFYu+EDNwowKZ6mJRYWHeVL7rsYqMSREKBBtoYh0LrULfEGBZuIEneyXnG&#10;mKRvtPV4TXDu9VOWrTRjJ2mhxYFeW6p/dmc2cOTaYzx8N/Qxssw+WUIuW2Omj+PLGlSkMd7D/+13&#10;ayDPl/B3Jh0BXf0CAAD//wMAUEsBAi0AFAAGAAgAAAAhANvh9svuAAAAhQEAABMAAAAAAAAAAAAA&#10;AAAAAAAAAFtDb250ZW50X1R5cGVzXS54bWxQSwECLQAUAAYACAAAACEAWvQsW78AAAAVAQAACwAA&#10;AAAAAAAAAAAAAAAfAQAAX3JlbHMvLnJlbHNQSwECLQAUAAYACAAAACEAiRxEU8MAAADcAAAADwAA&#10;AAAAAAAAAAAAAAAHAgAAZHJzL2Rvd25yZXYueG1sUEsFBgAAAAADAAMAtwAAAPcCAAAAAA==&#10;" path="m,45085r263804,l263804,,,,,45085xe" filled="f" strokecolor="#5f497a">
                <v:path arrowok="t"/>
              </v:shape>
              <v:shape id="Graphic 44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nviwQAAANwAAAAPAAAAZHJzL2Rvd25yZXYueG1sRI/NCsIw&#10;EITvgu8QVvAimioqWo3iD4IHEfx5gKVZ22KzKU3U+vZGEDwOM/MNM1/WphBPqlxuWUG/F4EgTqzO&#10;OVVwvey6ExDOI2ssLJOCNzlYLpqNOcbavvhEz7NPRYCwi1FB5n0ZS+mSjAy6ni2Jg3ezlUEfZJVK&#10;XeErwE0hB1E0lgZzDgsZlrTJKLmfH0bBcTdKrmM52R7Wa5puuOPuq/dBqXarXs1AeKr9P/xr77WC&#10;4XAA3zPhCMjFBwAA//8DAFBLAQItABQABgAIAAAAIQDb4fbL7gAAAIUBAAATAAAAAAAAAAAAAAAA&#10;AAAAAABbQ29udGVudF9UeXBlc10ueG1sUEsBAi0AFAAGAAgAAAAhAFr0LFu/AAAAFQEAAAsAAAAA&#10;AAAAAAAAAAAAHwEAAF9yZWxzLy5yZWxzUEsBAi0AFAAGAAgAAAAhADCSe+L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5B37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2" behindDoc="1" locked="0" layoutInCell="1" allowOverlap="1" wp14:anchorId="477CE152" wp14:editId="1CDCE59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519" name="Group 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520" name="Graphic 52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1" name="Graphic 52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2" name="Graphic 52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7A6A6AC" id="Group 519" o:spid="_x0000_s1026" style="position:absolute;margin-left:555.5pt;margin-top:730.4pt;width:55.75pt;height:4.3pt;z-index:-25165823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1hGMg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kHsE5KlJBQxedGSxnwAl&#10;uz34WQS7ke7A3MMnHo8ijAAHZzjeeZSiUTwYwQYWpXgYToY28LZcktCVNgsmHNpkfaeNW52n3iKF&#10;t+im9qYC7lvWc8d6gxGwXmEErF+2rJfE2HX2F1oTNTPsEyl8HnayEmv2JJybsf8sGp1PwtiV4hCA&#10;RHcuvO67Qk2eE+Dl5/xbunCtT79sP+/frV9v25OcfY4+GuVCsxZfW7YDegsFZNkHWwteprcl57Z6&#10;rfLlNVdoTQDV4W08HV91/6nnBtzUScsAay1F+gwUaoAzM6y/r4hiGPFPNZAU6jbeUN5YekMZfi3c&#10;meWAV9o8bb4SJZEEc4YNUOdeeK6SxLMC8rcOra9dWYurlRFZaSnjcmsz6gagm5bB/0BAg0MBDSx+&#10;/5+ADhn/K/28Fuc99/uK29fFMZ9jQjtFP7y2p8p0CC3AKehkObV0viG6aGXnlNapjtcdi9/kdqRf&#10;Qa/Z71fRSXKLRpNhDKK1PWk6icd2MUl8y4rPp7HtibZlDaKxJ5Pvef1D1J9NcDl6/Y7V5WFT24no&#10;GM13sz8THQJE0/MjfcoepX/qD2/8Pmwn7nYGt1XXWLubtb0O98dOuLv7//wHAA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IgvWEYyAwAARwwAAA4AAAAAAAAAAAAAAAAALgIAAGRycy9lMm9Eb2MueG1sUEsBAi0AFAAG&#10;AAgAAAAhAP/eIsbhAAAADwEAAA8AAAAAAAAAAAAAAAAAjAUAAGRycy9kb3ducmV2LnhtbFBLBQYA&#10;AAAABAAEAPMAAACaBgAAAAA=&#10;">
              <v:shape id="Graphic 52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/4YwwAAANwAAAAPAAAAZHJzL2Rvd25yZXYueG1sRE/LasJA&#10;FN0X/IfhCm6KThqI1NRRiqVioRu10O1t5jYTzNwJmdE8vt5ZFLo8nPd629ta3Kj1lWMFT4sEBHHh&#10;dMWlgq/z+/wZhA/IGmvHpGAgD9vN5GGNuXYdH+l2CqWIIexzVGBCaHIpfWHIol+4hjhyv661GCJs&#10;S6lb7GK4rWWaJEtpseLYYLChnaHicrpaBY/Z/u1n+WmGcXXdWfy4jIP9Pis1m/avLyAC9eFf/Oc+&#10;aAVZGufHM/EIyM0dAAD//wMAUEsBAi0AFAAGAAgAAAAhANvh9svuAAAAhQEAABMAAAAAAAAAAAAA&#10;AAAAAAAAAFtDb250ZW50X1R5cGVzXS54bWxQSwECLQAUAAYACAAAACEAWvQsW78AAAAVAQAACwAA&#10;AAAAAAAAAAAAAAAfAQAAX3JlbHMvLnJlbHNQSwECLQAUAAYACAAAACEAHvf+GMMAAADcAAAADwAA&#10;AAAAAAAAAAAAAAAHAgAAZHJzL2Rvd25yZXYueG1sUEsFBgAAAAADAAMAtwAAAPcCAAAAAA==&#10;" path="m263804,l,,,45085r263804,l263804,xe" fillcolor="#5f497a" stroked="f">
                <v:path arrowok="t"/>
              </v:shape>
              <v:shape id="Graphic 52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q5uwwAAANwAAAAPAAAAZHJzL2Rvd25yZXYueG1sRI9BawIx&#10;FITvgv8hvIIX0axSi2yNIoLUHjxoRTw+Nq+7S/e9LEmq23/fCILHYWa+YRarjht1JR9qJwYm4wwU&#10;SeFsLaWB09d2NAcVIorFxgkZ+KMAq2W/t8Dcupsc6HqMpUoQCTkaqGJsc61DURFjGLuWJHnfzjPG&#10;JH2prcdbgnOjp1n2phlrSQsVtrSpqPg5/rKBCxce4+lc0mfHMtyzhFf5MGbw0q3fQUXq4jP8aO+s&#10;gdl0Avcz6Qjo5T8AAAD//wMAUEsBAi0AFAAGAAgAAAAhANvh9svuAAAAhQEAABMAAAAAAAAAAAAA&#10;AAAAAAAAAFtDb250ZW50X1R5cGVzXS54bWxQSwECLQAUAAYACAAAACEAWvQsW78AAAAVAQAACwAA&#10;AAAAAAAAAAAAAAAfAQAAX3JlbHMvLnJlbHNQSwECLQAUAAYACAAAACEAIiKubsMAAADcAAAADwAA&#10;AAAAAAAAAAAAAAAHAgAAZHJzL2Rvd25yZXYueG1sUEsFBgAAAAADAAMAtwAAAPcCAAAAAA==&#10;" path="m,45085r263804,l263804,,,,,45085xe" filled="f" strokecolor="#5f497a">
                <v:path arrowok="t"/>
              </v:shape>
              <v:shape id="Graphic 52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JHf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URzD90w4AnLxAQAA//8DAFBLAQItABQABgAIAAAAIQDb4fbL7gAAAIUBAAATAAAAAAAAAAAAAAAA&#10;AAAAAABbQ29udGVudF9UeXBlc10ueG1sUEsBAi0AFAAGAAgAAAAhAFr0LFu/AAAAFQEAAAsAAAAA&#10;AAAAAAAAAAAAHwEAAF9yZWxzLy5yZWxzUEsBAi0AFAAGAAgAAAAhAJuskd/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4B220" w14:textId="77777777" w:rsidR="001E7589" w:rsidRDefault="001E7589">
      <w:r>
        <w:separator/>
      </w:r>
    </w:p>
  </w:footnote>
  <w:footnote w:type="continuationSeparator" w:id="0">
    <w:p w14:paraId="0068FCAE" w14:textId="77777777" w:rsidR="001E7589" w:rsidRDefault="001E75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BAA2A" w14:textId="72954E93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1F980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396F0" w14:textId="2B8712CC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4CE4E" w14:textId="3BE8E2B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F68D9" w14:textId="704E47BE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9CD8A" w14:textId="1ACAD265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90C72" w14:textId="71F64002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6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7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8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8"/>
  </w:num>
  <w:num w:numId="6" w16cid:durableId="1981957028">
    <w:abstractNumId w:val="5"/>
  </w:num>
  <w:num w:numId="7" w16cid:durableId="808861331">
    <w:abstractNumId w:val="27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5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29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6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4D53"/>
    <w:rsid w:val="000104D4"/>
    <w:rsid w:val="00027ABF"/>
    <w:rsid w:val="000368FF"/>
    <w:rsid w:val="0005369B"/>
    <w:rsid w:val="000555FD"/>
    <w:rsid w:val="00056A8E"/>
    <w:rsid w:val="00057765"/>
    <w:rsid w:val="0006676B"/>
    <w:rsid w:val="00067946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4341"/>
    <w:rsid w:val="000C61F2"/>
    <w:rsid w:val="000D2031"/>
    <w:rsid w:val="000D3215"/>
    <w:rsid w:val="000D5B4B"/>
    <w:rsid w:val="000D7C48"/>
    <w:rsid w:val="000E53F6"/>
    <w:rsid w:val="000E70FF"/>
    <w:rsid w:val="00102107"/>
    <w:rsid w:val="0011434D"/>
    <w:rsid w:val="00117914"/>
    <w:rsid w:val="00130D43"/>
    <w:rsid w:val="00133335"/>
    <w:rsid w:val="00140061"/>
    <w:rsid w:val="00143902"/>
    <w:rsid w:val="0014408C"/>
    <w:rsid w:val="00164A5F"/>
    <w:rsid w:val="00177074"/>
    <w:rsid w:val="00184D72"/>
    <w:rsid w:val="00194FA2"/>
    <w:rsid w:val="00197AA5"/>
    <w:rsid w:val="001A3D77"/>
    <w:rsid w:val="001B6D5E"/>
    <w:rsid w:val="001C7195"/>
    <w:rsid w:val="001D0C9A"/>
    <w:rsid w:val="001E0634"/>
    <w:rsid w:val="001E0A72"/>
    <w:rsid w:val="001E7589"/>
    <w:rsid w:val="001F4A94"/>
    <w:rsid w:val="001F5FC4"/>
    <w:rsid w:val="001F7369"/>
    <w:rsid w:val="00206131"/>
    <w:rsid w:val="002069E3"/>
    <w:rsid w:val="00221C68"/>
    <w:rsid w:val="0024680E"/>
    <w:rsid w:val="00251DEC"/>
    <w:rsid w:val="00255375"/>
    <w:rsid w:val="002579C1"/>
    <w:rsid w:val="00260F81"/>
    <w:rsid w:val="00266160"/>
    <w:rsid w:val="0028087B"/>
    <w:rsid w:val="0028478A"/>
    <w:rsid w:val="0028773E"/>
    <w:rsid w:val="00287B29"/>
    <w:rsid w:val="00287CB8"/>
    <w:rsid w:val="00290BE3"/>
    <w:rsid w:val="002A1CB5"/>
    <w:rsid w:val="002A56BA"/>
    <w:rsid w:val="002B5061"/>
    <w:rsid w:val="002B589B"/>
    <w:rsid w:val="002C58F7"/>
    <w:rsid w:val="002C686C"/>
    <w:rsid w:val="002D3680"/>
    <w:rsid w:val="002D3DA5"/>
    <w:rsid w:val="002E2AB2"/>
    <w:rsid w:val="00300130"/>
    <w:rsid w:val="00300C78"/>
    <w:rsid w:val="00322AE9"/>
    <w:rsid w:val="003238F2"/>
    <w:rsid w:val="003254FB"/>
    <w:rsid w:val="00331912"/>
    <w:rsid w:val="0033385A"/>
    <w:rsid w:val="003349AE"/>
    <w:rsid w:val="00336AD0"/>
    <w:rsid w:val="00356BC7"/>
    <w:rsid w:val="00362E1B"/>
    <w:rsid w:val="00374B44"/>
    <w:rsid w:val="003837BE"/>
    <w:rsid w:val="00384ABC"/>
    <w:rsid w:val="0038680A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6AA0"/>
    <w:rsid w:val="004E6FF5"/>
    <w:rsid w:val="004F718F"/>
    <w:rsid w:val="0050029F"/>
    <w:rsid w:val="0051068B"/>
    <w:rsid w:val="005114E9"/>
    <w:rsid w:val="0051166F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587D"/>
    <w:rsid w:val="005D61A8"/>
    <w:rsid w:val="005E0B8B"/>
    <w:rsid w:val="005E3A63"/>
    <w:rsid w:val="005F526C"/>
    <w:rsid w:val="00615E32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36BE"/>
    <w:rsid w:val="006855CB"/>
    <w:rsid w:val="00694D66"/>
    <w:rsid w:val="006A01EB"/>
    <w:rsid w:val="006B0056"/>
    <w:rsid w:val="006B3C11"/>
    <w:rsid w:val="006B429F"/>
    <w:rsid w:val="006B4EB0"/>
    <w:rsid w:val="006C0FAC"/>
    <w:rsid w:val="006D1CED"/>
    <w:rsid w:val="006D1FC7"/>
    <w:rsid w:val="006D2C61"/>
    <w:rsid w:val="006D4884"/>
    <w:rsid w:val="006F7746"/>
    <w:rsid w:val="00702422"/>
    <w:rsid w:val="00702770"/>
    <w:rsid w:val="007139DD"/>
    <w:rsid w:val="00713ADE"/>
    <w:rsid w:val="00732C3F"/>
    <w:rsid w:val="007338AA"/>
    <w:rsid w:val="00733DAB"/>
    <w:rsid w:val="0073421B"/>
    <w:rsid w:val="00747D9B"/>
    <w:rsid w:val="00757E36"/>
    <w:rsid w:val="00777F03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D46"/>
    <w:rsid w:val="007E4833"/>
    <w:rsid w:val="007E491A"/>
    <w:rsid w:val="007F3453"/>
    <w:rsid w:val="007F6B38"/>
    <w:rsid w:val="00805150"/>
    <w:rsid w:val="00805592"/>
    <w:rsid w:val="00810632"/>
    <w:rsid w:val="008340F5"/>
    <w:rsid w:val="008502D8"/>
    <w:rsid w:val="00851571"/>
    <w:rsid w:val="00852BEA"/>
    <w:rsid w:val="00863A20"/>
    <w:rsid w:val="00864750"/>
    <w:rsid w:val="0087246A"/>
    <w:rsid w:val="008811D3"/>
    <w:rsid w:val="008816F7"/>
    <w:rsid w:val="008A313F"/>
    <w:rsid w:val="008A37B2"/>
    <w:rsid w:val="008A7256"/>
    <w:rsid w:val="008A7695"/>
    <w:rsid w:val="008B0B80"/>
    <w:rsid w:val="008B1989"/>
    <w:rsid w:val="008D0F1F"/>
    <w:rsid w:val="008E3C58"/>
    <w:rsid w:val="008E653D"/>
    <w:rsid w:val="008F0014"/>
    <w:rsid w:val="008F356A"/>
    <w:rsid w:val="00911EA4"/>
    <w:rsid w:val="009136FE"/>
    <w:rsid w:val="00916CF7"/>
    <w:rsid w:val="00923EAA"/>
    <w:rsid w:val="00927654"/>
    <w:rsid w:val="00942E19"/>
    <w:rsid w:val="00955828"/>
    <w:rsid w:val="00964D6F"/>
    <w:rsid w:val="009650D5"/>
    <w:rsid w:val="00971548"/>
    <w:rsid w:val="009716D5"/>
    <w:rsid w:val="00976786"/>
    <w:rsid w:val="00981A00"/>
    <w:rsid w:val="009923B9"/>
    <w:rsid w:val="0099732F"/>
    <w:rsid w:val="009A1A12"/>
    <w:rsid w:val="009A793A"/>
    <w:rsid w:val="009C144C"/>
    <w:rsid w:val="009C634F"/>
    <w:rsid w:val="009D37FD"/>
    <w:rsid w:val="009D3E91"/>
    <w:rsid w:val="009D57B8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B20D0"/>
    <w:rsid w:val="00AB242D"/>
    <w:rsid w:val="00AB316F"/>
    <w:rsid w:val="00AB3B84"/>
    <w:rsid w:val="00AC3576"/>
    <w:rsid w:val="00AC5086"/>
    <w:rsid w:val="00AC6889"/>
    <w:rsid w:val="00AD0C6C"/>
    <w:rsid w:val="00AD3A5E"/>
    <w:rsid w:val="00AE6CE6"/>
    <w:rsid w:val="00AF5E8F"/>
    <w:rsid w:val="00AF6AAA"/>
    <w:rsid w:val="00B00C18"/>
    <w:rsid w:val="00B04297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EA3"/>
    <w:rsid w:val="00C15B0D"/>
    <w:rsid w:val="00C40AC1"/>
    <w:rsid w:val="00C44755"/>
    <w:rsid w:val="00C45FB1"/>
    <w:rsid w:val="00C5095B"/>
    <w:rsid w:val="00C51506"/>
    <w:rsid w:val="00C52C9C"/>
    <w:rsid w:val="00C60E56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6413"/>
    <w:rsid w:val="00D35B26"/>
    <w:rsid w:val="00D369DE"/>
    <w:rsid w:val="00D43680"/>
    <w:rsid w:val="00D43EB4"/>
    <w:rsid w:val="00D445C8"/>
    <w:rsid w:val="00D46308"/>
    <w:rsid w:val="00D54DEB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2AFD"/>
    <w:rsid w:val="00E3520E"/>
    <w:rsid w:val="00E4283F"/>
    <w:rsid w:val="00E43BF2"/>
    <w:rsid w:val="00E44772"/>
    <w:rsid w:val="00E5109B"/>
    <w:rsid w:val="00E56E5F"/>
    <w:rsid w:val="00E6174F"/>
    <w:rsid w:val="00E73E41"/>
    <w:rsid w:val="00E7506E"/>
    <w:rsid w:val="00E77E16"/>
    <w:rsid w:val="00E86260"/>
    <w:rsid w:val="00E93C6F"/>
    <w:rsid w:val="00EA0F40"/>
    <w:rsid w:val="00EA3C48"/>
    <w:rsid w:val="00EA442C"/>
    <w:rsid w:val="00EA5E5E"/>
    <w:rsid w:val="00EA75A1"/>
    <w:rsid w:val="00EC0679"/>
    <w:rsid w:val="00EC253D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C79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5AB6"/>
    <w:rsid w:val="00F96208"/>
    <w:rsid w:val="00FA421A"/>
    <w:rsid w:val="00FC3370"/>
    <w:rsid w:val="00FC607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292698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  <w:lang w:val="it-I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2.xml"/><Relationship Id="rId50" Type="http://schemas.openxmlformats.org/officeDocument/2006/relationships/header" Target="header4.xml"/><Relationship Id="rId55" Type="http://schemas.openxmlformats.org/officeDocument/2006/relationships/image" Target="media/image40.png"/><Relationship Id="rId63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footer" Target="footer1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38.png"/><Relationship Id="rId58" Type="http://schemas.openxmlformats.org/officeDocument/2006/relationships/image" Target="media/image41.png"/><Relationship Id="rId5" Type="http://schemas.openxmlformats.org/officeDocument/2006/relationships/webSettings" Target="webSettings.xml"/><Relationship Id="rId61" Type="http://schemas.openxmlformats.org/officeDocument/2006/relationships/footer" Target="footer6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eader" Target="header3.xml"/><Relationship Id="rId56" Type="http://schemas.openxmlformats.org/officeDocument/2006/relationships/header" Target="header5.xml"/><Relationship Id="rId64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eader" Target="header2.xml"/><Relationship Id="rId59" Type="http://schemas.openxmlformats.org/officeDocument/2006/relationships/image" Target="media/image42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39.png"/><Relationship Id="rId62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3.xml"/><Relationship Id="rId57" Type="http://schemas.openxmlformats.org/officeDocument/2006/relationships/footer" Target="footer5.xml"/><Relationship Id="rId10" Type="http://schemas.openxmlformats.org/officeDocument/2006/relationships/header" Target="head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37.png"/><Relationship Id="rId60" Type="http://schemas.openxmlformats.org/officeDocument/2006/relationships/header" Target="header6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3462</TotalTime>
  <Pages>40</Pages>
  <Words>5229</Words>
  <Characters>29807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https://officetemplatesonline.com/</dc:creator>
  <cp:lastModifiedBy>Dr Vecthor</cp:lastModifiedBy>
  <cp:revision>206</cp:revision>
  <dcterms:created xsi:type="dcterms:W3CDTF">2026-05-31T18:36:00Z</dcterms:created>
  <dcterms:modified xsi:type="dcterms:W3CDTF">2026-06-19T16:59:00Z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