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Task 1.</w:t>
      </w:r>
    </w:p>
    <w:p>
      <w:pPr>
        <w:pStyle w:val="Normal.0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While watching the video, highlight the basic rules for writing the Methods section: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lang w:val="en-US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1) The type of research you conducted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lang w:val="en-US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2) How you collected and analyzed your data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lang w:val="en-US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3) Any tools or materials you used in the research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lang w:val="en-US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4) Why you chose these methods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lang w:val="en-US"/>
        </w:rPr>
      </w:pPr>
    </w:p>
    <w:p>
      <w:pPr>
        <w:pStyle w:val="Normal.0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Task 2.</w:t>
      </w:r>
      <w:r>
        <w:rPr>
          <w:rFonts w:ascii="Times New Roman" w:hAnsi="Times New Roman"/>
          <w:rtl w:val="0"/>
          <w:lang w:val="en-US"/>
        </w:rPr>
        <w:t xml:space="preserve"> </w:t>
      </w:r>
    </w:p>
    <w:p>
      <w:pPr>
        <w:pStyle w:val="Normal.0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Read the Method section of an article from your field of study. Find and copy out the information below. You should attach the link to this article!!!!</w:t>
      </w:r>
    </w:p>
    <w:p>
      <w:pPr>
        <w:pStyle w:val="Normal.0"/>
        <w:rPr>
          <w:rFonts w:ascii="Times New Roman" w:cs="Times New Roman" w:hAnsi="Times New Roman" w:eastAsia="Times New Roman"/>
          <w:lang w:val="en-US"/>
        </w:rPr>
      </w:pPr>
      <w:r>
        <w:rPr>
          <w:rStyle w:val="Hyperlink.0"/>
          <w:lang w:val="en-US"/>
        </w:rPr>
        <w:fldChar w:fldCharType="begin" w:fldLock="0"/>
      </w:r>
      <w:r>
        <w:rPr>
          <w:rStyle w:val="Hyperlink.0"/>
          <w:lang w:val="en-US"/>
        </w:rPr>
        <w:instrText xml:space="preserve"> HYPERLINK "https://www.sciencedirect.com/science/article/pii/S0933365719310437"</w:instrText>
      </w:r>
      <w:r>
        <w:rPr>
          <w:rStyle w:val="Hyperlink.0"/>
          <w:lang w:val="en-US"/>
        </w:rPr>
        <w:fldChar w:fldCharType="separate" w:fldLock="0"/>
      </w:r>
      <w:r>
        <w:rPr>
          <w:rStyle w:val="Hyperlink.0"/>
          <w:rtl w:val="0"/>
          <w:lang w:val="en-US"/>
        </w:rPr>
        <w:t>https://www.sciencedirect.com/science/article/pii/S0933365719310437</w:t>
      </w:r>
      <w:r>
        <w:rPr>
          <w:lang w:val="en-US"/>
        </w:rPr>
        <w:fldChar w:fldCharType="end" w:fldLock="0"/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lang w:val="en-US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1) what was investigated </w:t>
      </w:r>
    </w:p>
    <w:p>
      <w:pPr>
        <w:pStyle w:val="Normal.0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This work aims to provide a review of the existing literature in the field of automated machine learning (AutoML) to help healthcare professionals better utilize machine learning models </w:t>
      </w:r>
      <w:r>
        <w:rPr>
          <w:rFonts w:ascii="Times New Roman" w:hAnsi="Times New Roman" w:hint="default"/>
          <w:rtl w:val="0"/>
          <w:lang w:val="en-US"/>
        </w:rPr>
        <w:t>“</w:t>
      </w:r>
      <w:r>
        <w:rPr>
          <w:rFonts w:ascii="Times New Roman" w:hAnsi="Times New Roman"/>
          <w:rtl w:val="0"/>
          <w:lang w:val="en-US"/>
        </w:rPr>
        <w:t>off-the-shelf</w:t>
      </w:r>
      <w:r>
        <w:rPr>
          <w:rFonts w:ascii="Times New Roman" w:hAnsi="Times New Roman" w:hint="default"/>
          <w:rtl w:val="0"/>
          <w:lang w:val="en-US"/>
        </w:rPr>
        <w:t xml:space="preserve">” </w:t>
      </w:r>
      <w:r>
        <w:rPr>
          <w:rFonts w:ascii="Times New Roman" w:hAnsi="Times New Roman"/>
          <w:rtl w:val="0"/>
          <w:lang w:val="en-US"/>
        </w:rPr>
        <w:t>with limited data science expertise. We also identify the potential opportunities and barriers to using AutoML in healthcare, as well as existing applications of AutoML in healthcare.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lang w:val="en-US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2) which methods were used</w:t>
      </w:r>
    </w:p>
    <w:p>
      <w:pPr>
        <w:pStyle w:val="Normal.0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outline w:val="0"/>
          <w:color w:val="1f1f1f"/>
          <w:u w:color="1f1f1f"/>
          <w:rtl w:val="0"/>
          <w:lang w:val="en-US"/>
          <w14:textFill>
            <w14:solidFill>
              <w14:srgbClr w14:val="1F1F1F"/>
            </w14:solidFill>
          </w14:textFill>
        </w:rPr>
        <w:t>Published papers, accompanied with code, describing work in the field of AutoML from both a computer science perspective or a biomedical informatics perspective were reviewed. We also provide a short summary of a series of AutoML challenges hosted by ChaLearn.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lang w:val="en-US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3) which materials were used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f1f1f"/>
          <w:sz w:val="22"/>
          <w:szCs w:val="22"/>
          <w:rtl w:val="0"/>
          <w14:textFill>
            <w14:solidFill>
              <w14:srgbClr w14:val="1F1F1F"/>
            </w14:solidFill>
          </w14:textFill>
        </w:rPr>
      </w:pPr>
      <w:r>
        <w:rPr>
          <w:rFonts w:ascii="Times New Roman" w:hAnsi="Times New Roman"/>
          <w:outline w:val="0"/>
          <w:color w:val="1f1f1f"/>
          <w:sz w:val="22"/>
          <w:szCs w:val="22"/>
          <w:rtl w:val="0"/>
          <w:lang w:val="en-US"/>
          <w14:textFill>
            <w14:solidFill>
              <w14:srgbClr w14:val="1F1F1F"/>
            </w14:solidFill>
          </w14:textFill>
        </w:rPr>
        <w:t>a search for papers published between 2012 and 2019 discussing the field of</w:t>
      </w:r>
      <w:r>
        <w:rPr>
          <w:rFonts w:ascii="Times New Roman" w:hAnsi="Times New Roman" w:hint="default"/>
          <w:outline w:val="0"/>
          <w:color w:val="1f1f1f"/>
          <w:sz w:val="22"/>
          <w:szCs w:val="22"/>
          <w:rtl w:val="0"/>
          <w14:textFill>
            <w14:solidFill>
              <w14:srgbClr w14:val="1F1F1F"/>
            </w14:solidFill>
          </w14:textFill>
        </w:rPr>
        <w:t> </w:t>
      </w:r>
      <w:r>
        <w:rPr>
          <w:rFonts w:ascii="Times New Roman" w:hAnsi="Times New Roman"/>
          <w:outline w:val="0"/>
          <w:color w:val="1f1f1f"/>
          <w:sz w:val="22"/>
          <w:szCs w:val="22"/>
          <w:rtl w:val="0"/>
          <w:lang w:val="en-US"/>
          <w14:textFill>
            <w14:solidFill>
              <w14:srgbClr w14:val="1F1F1F"/>
            </w14:solidFill>
          </w14:textFill>
        </w:rPr>
        <w:t>automated machine learning</w:t>
      </w:r>
      <w:r>
        <w:rPr>
          <w:rFonts w:ascii="Times New Roman" w:hAnsi="Times New Roman" w:hint="default"/>
          <w:outline w:val="0"/>
          <w:color w:val="1f1f1f"/>
          <w:sz w:val="22"/>
          <w:szCs w:val="22"/>
          <w:rtl w:val="0"/>
          <w14:textFill>
            <w14:solidFill>
              <w14:srgbClr w14:val="1F1F1F"/>
            </w14:solidFill>
          </w14:textFill>
        </w:rPr>
        <w:t> </w:t>
      </w:r>
      <w:r>
        <w:rPr>
          <w:rFonts w:ascii="Times New Roman" w:hAnsi="Times New Roman"/>
          <w:outline w:val="0"/>
          <w:color w:val="1f1f1f"/>
          <w:sz w:val="22"/>
          <w:szCs w:val="22"/>
          <w:rtl w:val="0"/>
          <w:lang w:val="en-US"/>
          <w14:textFill>
            <w14:solidFill>
              <w14:srgbClr w14:val="1F1F1F"/>
            </w14:solidFill>
          </w14:textFill>
        </w:rPr>
        <w:t>(AutoML) in four academic journal databases, including Scopus, Google Scholar, Microsoft Academia, and CrossRef using a set of keywords, in disjunction.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f1f1f"/>
          <w:sz w:val="22"/>
          <w:szCs w:val="22"/>
          <w:rtl w:val="0"/>
          <w:lang w:val="en-US"/>
          <w14:textFill>
            <w14:solidFill>
              <w14:srgbClr w14:val="1F1F1F"/>
            </w14:solidFill>
          </w14:textFill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i w:val="1"/>
          <w:iCs w:val="1"/>
          <w:lang w:val="en-US"/>
        </w:rPr>
      </w:pPr>
      <w:r>
        <w:rPr>
          <w:rFonts w:ascii="Times New Roman" w:hAnsi="Times New Roman"/>
          <w:b w:val="1"/>
          <w:bCs w:val="1"/>
          <w:i w:val="1"/>
          <w:iCs w:val="1"/>
          <w:rtl w:val="0"/>
          <w:lang w:val="en-US"/>
        </w:rPr>
        <w:t>4) which steps and procedures were undertaken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i w:val="1"/>
          <w:iCs w:val="1"/>
          <w:lang w:val="en-US"/>
        </w:rPr>
      </w:pPr>
      <w:r>
        <w:rPr>
          <w:rFonts w:ascii="Times New Roman" w:hAnsi="Times New Roman"/>
          <w:b w:val="1"/>
          <w:bCs w:val="1"/>
          <w:i w:val="1"/>
          <w:iCs w:val="1"/>
          <w:rtl w:val="0"/>
          <w:lang w:val="en-US"/>
        </w:rPr>
        <w:t xml:space="preserve">Objective 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i w:val="1"/>
          <w:iCs w:val="1"/>
          <w:lang w:val="en-US"/>
        </w:rPr>
      </w:pPr>
      <w:r>
        <w:rPr>
          <w:rFonts w:ascii="Times New Roman" w:hAnsi="Times New Roman"/>
          <w:b w:val="1"/>
          <w:bCs w:val="1"/>
          <w:i w:val="1"/>
          <w:iCs w:val="1"/>
          <w:rtl w:val="0"/>
          <w:lang w:val="en-US"/>
        </w:rPr>
        <w:t>Literature Review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i w:val="1"/>
          <w:iCs w:val="1"/>
          <w:lang w:val="en-US"/>
        </w:rPr>
      </w:pPr>
      <w:r>
        <w:rPr>
          <w:rFonts w:ascii="Times New Roman" w:hAnsi="Times New Roman"/>
          <w:b w:val="1"/>
          <w:bCs w:val="1"/>
          <w:i w:val="1"/>
          <w:iCs w:val="1"/>
          <w:rtl w:val="0"/>
          <w:lang w:val="en-US"/>
        </w:rPr>
        <w:t>Results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2"/>
          <w:szCs w:val="22"/>
          <w:shd w:val="clear" w:color="auto" w:fill="242424"/>
          <w:rtl w:val="0"/>
          <w:lang w:val="en-US"/>
        </w:rPr>
      </w:pPr>
      <w:r>
        <w:rPr>
          <w:rFonts w:ascii="Times New Roman" w:hAnsi="Times New Roman"/>
          <w:b w:val="1"/>
          <w:bCs w:val="1"/>
          <w:i w:val="1"/>
          <w:iCs w:val="1"/>
          <w:sz w:val="22"/>
          <w:szCs w:val="22"/>
          <w:shd w:val="clear" w:color="auto" w:fill="242424"/>
          <w:rtl w:val="0"/>
          <w:lang w:val="en-US"/>
        </w:rPr>
        <w:t>Discussion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2"/>
          <w:szCs w:val="22"/>
          <w:shd w:val="clear" w:color="auto" w:fill="242424"/>
          <w:rtl w:val="0"/>
          <w:lang w:val="en-US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2"/>
          <w:szCs w:val="22"/>
          <w:shd w:val="clear" w:color="auto" w:fill="242424"/>
          <w:rtl w:val="0"/>
          <w:lang w:val="en-US"/>
        </w:rPr>
      </w:pPr>
      <w:r>
        <w:rPr>
          <w:rFonts w:ascii="Times New Roman" w:hAnsi="Times New Roman"/>
          <w:b w:val="1"/>
          <w:bCs w:val="1"/>
          <w:i w:val="1"/>
          <w:iCs w:val="1"/>
          <w:sz w:val="22"/>
          <w:szCs w:val="22"/>
          <w:shd w:val="clear" w:color="auto" w:fill="242424"/>
          <w:rtl w:val="0"/>
          <w:lang w:val="en-US"/>
        </w:rPr>
        <w:t>Conclusion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2"/>
          <w:szCs w:val="22"/>
          <w:shd w:val="clear" w:color="auto" w:fill="242424"/>
          <w:rtl w:val="0"/>
          <w:lang w:val="en-US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2"/>
          <w:szCs w:val="22"/>
          <w:shd w:val="clear" w:color="auto" w:fill="242424"/>
          <w:rtl w:val="0"/>
          <w:lang w:val="en-US"/>
        </w:rPr>
      </w:pPr>
      <w:r>
        <w:rPr>
          <w:rFonts w:ascii="Times New Roman" w:hAnsi="Times New Roman"/>
          <w:b w:val="1"/>
          <w:bCs w:val="1"/>
          <w:i w:val="1"/>
          <w:iCs w:val="1"/>
          <w:sz w:val="22"/>
          <w:szCs w:val="22"/>
          <w:shd w:val="clear" w:color="auto" w:fill="242424"/>
          <w:rtl w:val="0"/>
          <w:lang w:val="en-US"/>
        </w:rPr>
        <w:t>Automated Feature Engineering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f1f1f"/>
          <w:sz w:val="22"/>
          <w:szCs w:val="22"/>
          <w:u w:color="1f1f1f"/>
          <w:shd w:val="clear" w:color="auto" w:fill="242424"/>
          <w:rtl w:val="0"/>
          <w:lang w:val="en-US"/>
          <w14:textFill>
            <w14:solidFill>
              <w14:srgbClr w14:val="1F1F1F"/>
            </w14:solidFill>
          </w14:textFill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outline w:val="0"/>
          <w:color w:val="1f1f1f"/>
          <w:u w:color="1f1f1f"/>
          <w:lang w:val="en-US"/>
          <w14:textFill>
            <w14:solidFill>
              <w14:srgbClr w14:val="1F1F1F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1f1f1f"/>
          <w:u w:color="1f1f1f"/>
          <w:rtl w:val="0"/>
          <w:lang w:val="en-US"/>
          <w14:textFill>
            <w14:solidFill>
              <w14:srgbClr w14:val="1F1F1F"/>
            </w14:solidFill>
          </w14:textFill>
        </w:rPr>
        <w:t>Task 3. Write down three methods that you could apply in your research. Use the table below as an example.</w:t>
      </w:r>
    </w:p>
    <w:p>
      <w:pPr>
        <w:pStyle w:val="Normal.0"/>
        <w:rPr>
          <w:rFonts w:ascii="Times New Roman" w:cs="Times New Roman" w:hAnsi="Times New Roman" w:eastAsia="Times New Roman"/>
          <w:outline w:val="0"/>
          <w:color w:val="1f1f1f"/>
          <w:u w:color="1f1f1f"/>
          <w:lang w:val="en-US"/>
          <w14:textFill>
            <w14:solidFill>
              <w14:srgbClr w14:val="1F1F1F"/>
            </w14:solidFill>
          </w14:textFill>
        </w:rPr>
      </w:pPr>
    </w:p>
    <w:tbl>
      <w:tblPr>
        <w:tblW w:w="748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320"/>
        <w:gridCol w:w="2120"/>
        <w:gridCol w:w="3040"/>
      </w:tblGrid>
      <w:tr>
        <w:tblPrEx>
          <w:shd w:val="clear" w:color="auto" w:fill="cdd4e9"/>
        </w:tblPrEx>
        <w:trPr>
          <w:trHeight w:val="105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kern w:val="0"/>
                <w:shd w:val="nil" w:color="auto" w:fill="auto"/>
                <w:rtl w:val="0"/>
                <w:lang w:val="ru-RU"/>
              </w:rPr>
              <w:t>Case Study</w:t>
            </w:r>
          </w:p>
        </w:tc>
        <w:tc>
          <w:tcPr>
            <w:tcW w:type="dxa" w:w="2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kern w:val="0"/>
                <w:shd w:val="nil" w:color="auto" w:fill="auto"/>
                <w:rtl w:val="0"/>
                <w:lang w:val="en-US"/>
              </w:rPr>
              <w:t>When studying a specific individual, group, or organization</w:t>
            </w:r>
          </w:p>
        </w:tc>
        <w:tc>
          <w:tcPr>
            <w:tcW w:type="dxa" w:w="3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kern w:val="0"/>
                <w:shd w:val="nil" w:color="auto" w:fill="auto"/>
                <w:rtl w:val="0"/>
                <w:lang w:val="en-US"/>
              </w:rPr>
              <w:t>Collect detailed information through interviews, observations, and document analysis</w:t>
            </w:r>
          </w:p>
        </w:tc>
      </w:tr>
      <w:tr>
        <w:tblPrEx>
          <w:shd w:val="clear" w:color="auto" w:fill="cdd4e9"/>
        </w:tblPrEx>
        <w:trPr>
          <w:trHeight w:val="224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kern w:val="0"/>
                <w:shd w:val="nil" w:color="auto" w:fill="auto"/>
                <w:rtl w:val="0"/>
                <w:lang w:val="ru-RU"/>
              </w:rPr>
              <w:t>Experimental Research</w:t>
            </w:r>
          </w:p>
        </w:tc>
        <w:tc>
          <w:tcPr>
            <w:tcW w:type="dxa" w:w="2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kern w:val="0"/>
                <w:shd w:val="nil" w:color="auto" w:fill="auto"/>
                <w:rtl w:val="0"/>
                <w:lang w:val="en-US"/>
              </w:rPr>
              <w:t>When investigating cause-and-effect relationships</w:t>
            </w:r>
          </w:p>
        </w:tc>
        <w:tc>
          <w:tcPr>
            <w:tcW w:type="dxa" w:w="3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kern w:val="0"/>
                <w:shd w:val="nil" w:color="auto" w:fill="auto"/>
                <w:rtl w:val="0"/>
                <w:lang w:val="en-US"/>
              </w:rPr>
              <w:t>Design controlled experiments with randomly assigned participants</w:t>
            </w:r>
          </w:p>
        </w:tc>
      </w:tr>
      <w:tr>
        <w:tblPrEx>
          <w:shd w:val="clear" w:color="auto" w:fill="cdd4e9"/>
        </w:tblPrEx>
        <w:trPr>
          <w:trHeight w:val="134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kern w:val="0"/>
                <w:shd w:val="nil" w:color="auto" w:fill="auto"/>
                <w:rtl w:val="0"/>
                <w:lang w:val="ru-RU"/>
              </w:rPr>
              <w:t>Observational Research</w:t>
            </w:r>
          </w:p>
        </w:tc>
        <w:tc>
          <w:tcPr>
            <w:tcW w:type="dxa" w:w="2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kern w:val="0"/>
                <w:shd w:val="nil" w:color="auto" w:fill="auto"/>
                <w:rtl w:val="0"/>
                <w:lang w:val="en-US"/>
              </w:rPr>
              <w:t>When studying phenomena in natural settings</w:t>
            </w:r>
          </w:p>
        </w:tc>
        <w:tc>
          <w:tcPr>
            <w:tcW w:type="dxa" w:w="3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kern w:val="0"/>
                <w:shd w:val="nil" w:color="auto" w:fill="auto"/>
                <w:rtl w:val="0"/>
                <w:lang w:val="en-US"/>
              </w:rPr>
              <w:t>Observe and record data without intervening or manipulating variables</w:t>
            </w:r>
          </w:p>
        </w:tc>
      </w:tr>
    </w:tbl>
    <w:p>
      <w:pPr>
        <w:pStyle w:val="Normal.0"/>
        <w:widowControl w:val="0"/>
        <w:spacing w:line="240" w:lineRule="auto"/>
      </w:pPr>
      <w:r>
        <w:rPr>
          <w:rFonts w:ascii="Times New Roman" w:cs="Times New Roman" w:hAnsi="Times New Roman" w:eastAsia="Times New Roman"/>
          <w:outline w:val="0"/>
          <w:color w:val="1f1f1f"/>
          <w:u w:color="1f1f1f"/>
          <w:lang w:val="en-US"/>
          <w14:textFill>
            <w14:solidFill>
              <w14:srgbClr w14:val="1F1F1F"/>
            </w14:solidFill>
          </w14:textFill>
        </w:rPr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