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4B47" w14:textId="732E80D5" w:rsidR="00D529A6" w:rsidRDefault="00486E4C">
      <w:pPr>
        <w:rPr>
          <w:rFonts w:ascii="Segoe UI" w:hAnsi="Segoe UI" w:cs="Segoe UI"/>
          <w:color w:val="171717"/>
          <w:shd w:val="clear" w:color="auto" w:fill="FFFFFF"/>
        </w:rPr>
      </w:pPr>
      <w:r w:rsidRPr="00486E4C">
        <w:rPr>
          <w:b/>
          <w:bCs/>
          <w:sz w:val="40"/>
          <w:szCs w:val="40"/>
        </w:rPr>
        <w:t>Publish the Power BI report</w:t>
      </w:r>
    </w:p>
    <w:p w14:paraId="7A16F78E" w14:textId="5A1170C0" w:rsidR="003757DE" w:rsidRDefault="003757DE"/>
    <w:p w14:paraId="18E637D4" w14:textId="77777777" w:rsidR="00A6623F" w:rsidRDefault="00A6623F" w:rsidP="00A6623F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Step 1: Publish the dataset and report</w:t>
      </w:r>
    </w:p>
    <w:p w14:paraId="52F88433" w14:textId="77777777" w:rsidR="00A6623F" w:rsidRDefault="00A6623F" w:rsidP="00A6623F">
      <w:pPr>
        <w:pStyle w:val="NormalWeb"/>
        <w:numPr>
          <w:ilvl w:val="0"/>
          <w:numId w:val="1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Power BI Desktop, on the </w:t>
      </w:r>
      <w:proofErr w:type="gramStart"/>
      <w:r>
        <w:rPr>
          <w:rStyle w:val="Strong"/>
          <w:rFonts w:ascii="Segoe UI" w:hAnsi="Segoe UI" w:cs="Segoe UI"/>
          <w:color w:val="171717"/>
        </w:rPr>
        <w:t>Home</w:t>
      </w:r>
      <w:proofErr w:type="gramEnd"/>
      <w:r>
        <w:rPr>
          <w:rFonts w:ascii="Segoe UI" w:hAnsi="Segoe UI" w:cs="Segoe UI"/>
          <w:color w:val="171717"/>
        </w:rPr>
        <w:t> tab, click or tap </w:t>
      </w:r>
      <w:r>
        <w:rPr>
          <w:rStyle w:val="Strong"/>
          <w:rFonts w:ascii="Segoe UI" w:hAnsi="Segoe UI" w:cs="Segoe UI"/>
          <w:color w:val="171717"/>
        </w:rPr>
        <w:t>Publish</w:t>
      </w:r>
      <w:r>
        <w:rPr>
          <w:rFonts w:ascii="Segoe UI" w:hAnsi="Segoe UI" w:cs="Segoe UI"/>
          <w:color w:val="171717"/>
        </w:rPr>
        <w:t>.</w:t>
      </w:r>
    </w:p>
    <w:p w14:paraId="22F48B43" w14:textId="0F1D8D15" w:rsidR="00A6623F" w:rsidRDefault="00A6623F" w:rsidP="00A6623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3E0186EC" wp14:editId="38E6F3A3">
            <wp:extent cx="533400" cy="897255"/>
            <wp:effectExtent l="0" t="0" r="0" b="0"/>
            <wp:docPr id="24" name="Picture 24" descr="Publish dataset and re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blish dataset and repor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5ED6" w14:textId="77777777" w:rsidR="00A6623F" w:rsidRDefault="00A6623F" w:rsidP="00A6623F">
      <w:pPr>
        <w:pStyle w:val="NormalWeb"/>
        <w:numPr>
          <w:ilvl w:val="0"/>
          <w:numId w:val="1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If you're not already signed </w:t>
      </w:r>
      <w:proofErr w:type="gramStart"/>
      <w:r>
        <w:rPr>
          <w:rFonts w:ascii="Segoe UI" w:hAnsi="Segoe UI" w:cs="Segoe UI"/>
          <w:color w:val="171717"/>
        </w:rPr>
        <w:t>in to</w:t>
      </w:r>
      <w:proofErr w:type="gramEnd"/>
      <w:r>
        <w:rPr>
          <w:rFonts w:ascii="Segoe UI" w:hAnsi="Segoe UI" w:cs="Segoe UI"/>
          <w:color w:val="171717"/>
        </w:rPr>
        <w:t xml:space="preserve"> the Power BI service, enter an account, then click or tap </w:t>
      </w:r>
      <w:r>
        <w:rPr>
          <w:rStyle w:val="Strong"/>
          <w:rFonts w:ascii="Segoe UI" w:hAnsi="Segoe UI" w:cs="Segoe UI"/>
          <w:color w:val="171717"/>
        </w:rPr>
        <w:t>Sign in</w:t>
      </w:r>
      <w:r>
        <w:rPr>
          <w:rFonts w:ascii="Segoe UI" w:hAnsi="Segoe UI" w:cs="Segoe UI"/>
          <w:color w:val="171717"/>
        </w:rPr>
        <w:t>.</w:t>
      </w:r>
    </w:p>
    <w:p w14:paraId="0935F4E3" w14:textId="5F689F36" w:rsidR="00A6623F" w:rsidRDefault="00A6623F" w:rsidP="00A6623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5BA1F35C" wp14:editId="5560033A">
            <wp:extent cx="2827655" cy="1735455"/>
            <wp:effectExtent l="0" t="0" r="0" b="0"/>
            <wp:docPr id="23" name="Picture 23" descr="Sign in to accou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 in to accoun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6454" w14:textId="77777777" w:rsidR="00A6623F" w:rsidRDefault="00A6623F" w:rsidP="00A6623F">
      <w:pPr>
        <w:pStyle w:val="NormalWeb"/>
        <w:numPr>
          <w:ilvl w:val="0"/>
          <w:numId w:val="1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Enter a password, then click or tap </w:t>
      </w:r>
      <w:r>
        <w:rPr>
          <w:rStyle w:val="Strong"/>
          <w:rFonts w:ascii="Segoe UI" w:hAnsi="Segoe UI" w:cs="Segoe UI"/>
          <w:color w:val="171717"/>
        </w:rPr>
        <w:t>Sign in</w:t>
      </w:r>
      <w:r>
        <w:rPr>
          <w:rFonts w:ascii="Segoe UI" w:hAnsi="Segoe UI" w:cs="Segoe UI"/>
          <w:color w:val="171717"/>
        </w:rPr>
        <w:t>.</w:t>
      </w:r>
    </w:p>
    <w:p w14:paraId="0815EFBE" w14:textId="26BCBBF8" w:rsidR="00A6623F" w:rsidRDefault="00A6623F" w:rsidP="00A6623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F01F247" wp14:editId="126423C3">
            <wp:extent cx="2870200" cy="2514600"/>
            <wp:effectExtent l="0" t="0" r="6350" b="0"/>
            <wp:docPr id="22" name="Picture 22" descr="Enter account passwo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account password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FE00" w14:textId="77777777" w:rsidR="00A6623F" w:rsidRDefault="00A6623F" w:rsidP="00A6623F">
      <w:pPr>
        <w:pStyle w:val="NormalWeb"/>
        <w:numPr>
          <w:ilvl w:val="0"/>
          <w:numId w:val="1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Choose a destination for the report, then click or tap </w:t>
      </w:r>
      <w:r>
        <w:rPr>
          <w:rStyle w:val="Strong"/>
          <w:rFonts w:ascii="Segoe UI" w:hAnsi="Segoe UI" w:cs="Segoe UI"/>
          <w:color w:val="171717"/>
        </w:rPr>
        <w:t>Select</w:t>
      </w:r>
      <w:r>
        <w:rPr>
          <w:rFonts w:ascii="Segoe UI" w:hAnsi="Segoe UI" w:cs="Segoe UI"/>
          <w:color w:val="171717"/>
        </w:rPr>
        <w:t xml:space="preserve">. We recommend publishing to a group workspace to simplify access to the </w:t>
      </w:r>
      <w:r>
        <w:rPr>
          <w:rFonts w:ascii="Segoe UI" w:hAnsi="Segoe UI" w:cs="Segoe UI"/>
          <w:color w:val="171717"/>
        </w:rPr>
        <w:lastRenderedPageBreak/>
        <w:t>report in SharePoint. In this case, we are publishing to the </w:t>
      </w:r>
      <w:r>
        <w:rPr>
          <w:rStyle w:val="Strong"/>
          <w:rFonts w:ascii="Segoe UI" w:hAnsi="Segoe UI" w:cs="Segoe UI"/>
          <w:color w:val="171717"/>
        </w:rPr>
        <w:t>Project Management</w:t>
      </w:r>
      <w:r>
        <w:rPr>
          <w:rFonts w:ascii="Segoe UI" w:hAnsi="Segoe UI" w:cs="Segoe UI"/>
          <w:color w:val="171717"/>
        </w:rPr>
        <w:t> group workspace. For more information, see </w:t>
      </w:r>
      <w:hyperlink r:id="rId8" w:history="1">
        <w:r>
          <w:rPr>
            <w:rStyle w:val="Hyperlink"/>
            <w:rFonts w:ascii="Segoe UI" w:hAnsi="Segoe UI" w:cs="Segoe UI"/>
          </w:rPr>
          <w:t>Collaborate in your Power BI app workspace</w:t>
        </w:r>
      </w:hyperlink>
      <w:r>
        <w:rPr>
          <w:rFonts w:ascii="Segoe UI" w:hAnsi="Segoe UI" w:cs="Segoe UI"/>
          <w:color w:val="171717"/>
        </w:rPr>
        <w:t>.</w:t>
      </w:r>
    </w:p>
    <w:p w14:paraId="710F25C1" w14:textId="794EF982" w:rsidR="00A6623F" w:rsidRDefault="00A6623F" w:rsidP="00A6623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38B8702D" wp14:editId="6074BBA1">
            <wp:extent cx="4267200" cy="2438400"/>
            <wp:effectExtent l="0" t="0" r="0" b="0"/>
            <wp:docPr id="21" name="Picture 21" descr="Destination workspa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tination workspac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8628F" w14:textId="77777777" w:rsidR="00A6623F" w:rsidRDefault="00A6623F" w:rsidP="00A6623F">
      <w:pPr>
        <w:pStyle w:val="NormalWeb"/>
        <w:numPr>
          <w:ilvl w:val="0"/>
          <w:numId w:val="1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After publishing completes, </w:t>
      </w:r>
      <w:proofErr w:type="gramStart"/>
      <w:r>
        <w:rPr>
          <w:rFonts w:ascii="Segoe UI" w:hAnsi="Segoe UI" w:cs="Segoe UI"/>
          <w:color w:val="171717"/>
        </w:rPr>
        <w:t>click</w:t>
      </w:r>
      <w:proofErr w:type="gramEnd"/>
      <w:r>
        <w:rPr>
          <w:rFonts w:ascii="Segoe UI" w:hAnsi="Segoe UI" w:cs="Segoe UI"/>
          <w:color w:val="171717"/>
        </w:rPr>
        <w:t xml:space="preserve"> or tap </w:t>
      </w:r>
      <w:r>
        <w:rPr>
          <w:rStyle w:val="Strong"/>
          <w:rFonts w:ascii="Segoe UI" w:hAnsi="Segoe UI" w:cs="Segoe UI"/>
          <w:color w:val="171717"/>
        </w:rPr>
        <w:t>Open 'project-</w:t>
      </w:r>
      <w:proofErr w:type="spellStart"/>
      <w:r>
        <w:rPr>
          <w:rStyle w:val="Strong"/>
          <w:rFonts w:ascii="Segoe UI" w:hAnsi="Segoe UI" w:cs="Segoe UI"/>
          <w:color w:val="171717"/>
        </w:rPr>
        <w:t>analysis.pbx</w:t>
      </w:r>
      <w:proofErr w:type="spellEnd"/>
      <w:r>
        <w:rPr>
          <w:rStyle w:val="Strong"/>
          <w:rFonts w:ascii="Segoe UI" w:hAnsi="Segoe UI" w:cs="Segoe UI"/>
          <w:color w:val="171717"/>
        </w:rPr>
        <w:t>' in Power BI</w:t>
      </w:r>
      <w:r>
        <w:rPr>
          <w:rFonts w:ascii="Segoe UI" w:hAnsi="Segoe UI" w:cs="Segoe UI"/>
          <w:color w:val="171717"/>
        </w:rPr>
        <w:t>.</w:t>
      </w:r>
    </w:p>
    <w:p w14:paraId="4159F51F" w14:textId="32C140A5" w:rsidR="00A6623F" w:rsidRDefault="00A6623F" w:rsidP="00A6623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16B434DC" wp14:editId="6A21EE56">
            <wp:extent cx="3581400" cy="1600200"/>
            <wp:effectExtent l="0" t="0" r="0" b="0"/>
            <wp:docPr id="20" name="Picture 20" descr="Publishing succ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blishing succes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72C4" w14:textId="77777777" w:rsidR="00A6623F" w:rsidRDefault="00A6623F" w:rsidP="00A6623F">
      <w:pPr>
        <w:pStyle w:val="NormalWeb"/>
        <w:numPr>
          <w:ilvl w:val="0"/>
          <w:numId w:val="1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The Power BI service loads the report in a browser. If the left navigation pane </w:t>
      </w:r>
      <w:proofErr w:type="gramStart"/>
      <w:r>
        <w:rPr>
          <w:rFonts w:ascii="Segoe UI" w:hAnsi="Segoe UI" w:cs="Segoe UI"/>
          <w:color w:val="171717"/>
        </w:rPr>
        <w:t>isn't</w:t>
      </w:r>
      <w:proofErr w:type="gramEnd"/>
      <w:r>
        <w:rPr>
          <w:rFonts w:ascii="Segoe UI" w:hAnsi="Segoe UI" w:cs="Segoe UI"/>
          <w:color w:val="171717"/>
        </w:rPr>
        <w:t xml:space="preserve"> expanded, click or tap the menu at the top left </w:t>
      </w:r>
      <w:r>
        <w:rPr>
          <w:rStyle w:val="Strong"/>
          <w:rFonts w:ascii="Segoe UI" w:hAnsi="Segoe UI" w:cs="Segoe UI"/>
          <w:color w:val="171717"/>
        </w:rPr>
        <w:t>(a)</w:t>
      </w:r>
      <w:r>
        <w:rPr>
          <w:rFonts w:ascii="Segoe UI" w:hAnsi="Segoe UI" w:cs="Segoe UI"/>
          <w:color w:val="171717"/>
        </w:rPr>
        <w:t> to expand it.</w:t>
      </w:r>
    </w:p>
    <w:p w14:paraId="0BC88E24" w14:textId="53925F5A" w:rsidR="00A6623F" w:rsidRDefault="00A6623F" w:rsidP="00A6623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1A5C8C7A" wp14:editId="7E711728">
            <wp:extent cx="5731510" cy="3165475"/>
            <wp:effectExtent l="0" t="0" r="2540" b="0"/>
            <wp:docPr id="19" name="Picture 19" descr="Report in Power BI servi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port in Power BI servic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B2C0" w14:textId="77777777" w:rsidR="00A6623F" w:rsidRDefault="00A6623F" w:rsidP="00A6623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can see that when we published, Power BI Desktop uploaded a dataset </w:t>
      </w:r>
      <w:r>
        <w:rPr>
          <w:rStyle w:val="Strong"/>
          <w:rFonts w:ascii="Segoe UI" w:hAnsi="Segoe UI" w:cs="Segoe UI"/>
          <w:color w:val="171717"/>
        </w:rPr>
        <w:t>(d)</w:t>
      </w:r>
      <w:r>
        <w:rPr>
          <w:rFonts w:ascii="Segoe UI" w:hAnsi="Segoe UI" w:cs="Segoe UI"/>
          <w:color w:val="171717"/>
        </w:rPr>
        <w:t> and a report </w:t>
      </w:r>
      <w:r>
        <w:rPr>
          <w:rStyle w:val="Strong"/>
          <w:rFonts w:ascii="Segoe UI" w:hAnsi="Segoe UI" w:cs="Segoe UI"/>
          <w:color w:val="171717"/>
        </w:rPr>
        <w:t>(c)</w:t>
      </w:r>
      <w:r>
        <w:rPr>
          <w:rFonts w:ascii="Segoe UI" w:hAnsi="Segoe UI" w:cs="Segoe UI"/>
          <w:color w:val="171717"/>
        </w:rPr>
        <w:t xml:space="preserve">. You create dashboards in the service, not Power BI Desktop, and this workspace </w:t>
      </w:r>
      <w:proofErr w:type="gramStart"/>
      <w:r>
        <w:rPr>
          <w:rFonts w:ascii="Segoe UI" w:hAnsi="Segoe UI" w:cs="Segoe UI"/>
          <w:color w:val="171717"/>
        </w:rPr>
        <w:t>doesn't</w:t>
      </w:r>
      <w:proofErr w:type="gramEnd"/>
      <w:r>
        <w:rPr>
          <w:rFonts w:ascii="Segoe UI" w:hAnsi="Segoe UI" w:cs="Segoe UI"/>
          <w:color w:val="171717"/>
        </w:rPr>
        <w:t xml:space="preserve"> have any dashboards yet </w:t>
      </w:r>
      <w:r>
        <w:rPr>
          <w:rStyle w:val="Strong"/>
          <w:rFonts w:ascii="Segoe UI" w:hAnsi="Segoe UI" w:cs="Segoe UI"/>
          <w:color w:val="171717"/>
        </w:rPr>
        <w:t>(b)</w:t>
      </w:r>
      <w:r>
        <w:rPr>
          <w:rFonts w:ascii="Segoe UI" w:hAnsi="Segoe UI" w:cs="Segoe UI"/>
          <w:color w:val="171717"/>
        </w:rPr>
        <w:t xml:space="preserve">. </w:t>
      </w:r>
      <w:proofErr w:type="gramStart"/>
      <w:r>
        <w:rPr>
          <w:rFonts w:ascii="Segoe UI" w:hAnsi="Segoe UI" w:cs="Segoe UI"/>
          <w:color w:val="171717"/>
        </w:rPr>
        <w:t>We'll</w:t>
      </w:r>
      <w:proofErr w:type="gramEnd"/>
      <w:r>
        <w:rPr>
          <w:rFonts w:ascii="Segoe UI" w:hAnsi="Segoe UI" w:cs="Segoe UI"/>
          <w:color w:val="171717"/>
        </w:rPr>
        <w:t xml:space="preserve"> create one shortly.</w:t>
      </w:r>
    </w:p>
    <w:p w14:paraId="64334803" w14:textId="77777777" w:rsidR="00A6623F" w:rsidRDefault="00A6623F" w:rsidP="00A6623F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Step 2: Configure credentials for refresh</w:t>
      </w:r>
    </w:p>
    <w:p w14:paraId="1E5E9A3F" w14:textId="20D563D1" w:rsidR="00A6623F" w:rsidRDefault="00A6623F" w:rsidP="00A6623F">
      <w:pPr>
        <w:pStyle w:val="NormalWeb"/>
        <w:numPr>
          <w:ilvl w:val="0"/>
          <w:numId w:val="1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service, click or tap </w:t>
      </w: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B85F2C5" wp14:editId="3CEE663F">
            <wp:extent cx="152400" cy="144145"/>
            <wp:effectExtent l="0" t="0" r="0" b="8255"/>
            <wp:docPr id="18" name="Picture 18" descr="Gear ic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ar ico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1717"/>
        </w:rPr>
        <w:t> in the top right corner, then click or tap </w:t>
      </w:r>
      <w:r>
        <w:rPr>
          <w:rStyle w:val="Strong"/>
          <w:rFonts w:ascii="Segoe UI" w:hAnsi="Segoe UI" w:cs="Segoe UI"/>
          <w:color w:val="171717"/>
        </w:rPr>
        <w:t>Settings</w:t>
      </w:r>
      <w:r>
        <w:rPr>
          <w:rFonts w:ascii="Segoe UI" w:hAnsi="Segoe UI" w:cs="Segoe UI"/>
          <w:color w:val="171717"/>
        </w:rPr>
        <w:t>.</w:t>
      </w:r>
    </w:p>
    <w:p w14:paraId="2E501FBB" w14:textId="77777777" w:rsidR="00A6623F" w:rsidRDefault="00A6623F" w:rsidP="00A6623F">
      <w:pPr>
        <w:pStyle w:val="NormalWeb"/>
        <w:numPr>
          <w:ilvl w:val="0"/>
          <w:numId w:val="1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 or tap </w:t>
      </w:r>
      <w:r>
        <w:rPr>
          <w:rStyle w:val="Strong"/>
          <w:rFonts w:ascii="Segoe UI" w:hAnsi="Segoe UI" w:cs="Segoe UI"/>
          <w:color w:val="171717"/>
        </w:rPr>
        <w:t>Datasets</w:t>
      </w:r>
      <w:r>
        <w:rPr>
          <w:rFonts w:ascii="Segoe UI" w:hAnsi="Segoe UI" w:cs="Segoe UI"/>
          <w:color w:val="171717"/>
        </w:rPr>
        <w:t>, then </w:t>
      </w:r>
      <w:r>
        <w:rPr>
          <w:rStyle w:val="Strong"/>
          <w:rFonts w:ascii="Segoe UI" w:hAnsi="Segoe UI" w:cs="Segoe UI"/>
          <w:color w:val="171717"/>
        </w:rPr>
        <w:t>project-analysis</w:t>
      </w:r>
      <w:r>
        <w:rPr>
          <w:rFonts w:ascii="Segoe UI" w:hAnsi="Segoe UI" w:cs="Segoe UI"/>
          <w:color w:val="171717"/>
        </w:rPr>
        <w:t>.</w:t>
      </w:r>
    </w:p>
    <w:p w14:paraId="52DE0F4A" w14:textId="30BE761A" w:rsidR="00A6623F" w:rsidRDefault="00A6623F" w:rsidP="00A6623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0CBF503A" wp14:editId="1CBA438F">
            <wp:extent cx="5731510" cy="2799080"/>
            <wp:effectExtent l="0" t="0" r="2540" b="1270"/>
            <wp:docPr id="17" name="Picture 17" descr="project-analysis data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ct-analysis datase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793A" w14:textId="77777777" w:rsidR="00A6623F" w:rsidRDefault="00A6623F" w:rsidP="00A6623F">
      <w:pPr>
        <w:pStyle w:val="NormalWeb"/>
        <w:numPr>
          <w:ilvl w:val="0"/>
          <w:numId w:val="1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Expand </w:t>
      </w:r>
      <w:r>
        <w:rPr>
          <w:rStyle w:val="Strong"/>
          <w:rFonts w:ascii="Segoe UI" w:hAnsi="Segoe UI" w:cs="Segoe UI"/>
          <w:color w:val="171717"/>
        </w:rPr>
        <w:t>Data source credentials</w:t>
      </w:r>
      <w:r>
        <w:rPr>
          <w:rFonts w:ascii="Segoe UI" w:hAnsi="Segoe UI" w:cs="Segoe UI"/>
          <w:color w:val="171717"/>
        </w:rPr>
        <w:t>, then click or tap </w:t>
      </w:r>
      <w:r>
        <w:rPr>
          <w:rStyle w:val="Strong"/>
          <w:rFonts w:ascii="Segoe UI" w:hAnsi="Segoe UI" w:cs="Segoe UI"/>
          <w:color w:val="171717"/>
        </w:rPr>
        <w:t>Edit credentials</w:t>
      </w:r>
      <w:r>
        <w:rPr>
          <w:rFonts w:ascii="Segoe UI" w:hAnsi="Segoe UI" w:cs="Segoe UI"/>
          <w:color w:val="171717"/>
        </w:rPr>
        <w:t>.</w:t>
      </w:r>
    </w:p>
    <w:p w14:paraId="36207CC3" w14:textId="6DB23767" w:rsidR="00A6623F" w:rsidRDefault="00A6623F" w:rsidP="00A6623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227580D6" wp14:editId="6DFF1414">
            <wp:extent cx="1473200" cy="660400"/>
            <wp:effectExtent l="0" t="0" r="0" b="6350"/>
            <wp:docPr id="16" name="Picture 16" descr="Edit data source credentia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dit data source credential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F24C0" w14:textId="77777777" w:rsidR="00A6623F" w:rsidRDefault="00A6623F" w:rsidP="00A6623F">
      <w:pPr>
        <w:pStyle w:val="NormalWeb"/>
        <w:numPr>
          <w:ilvl w:val="0"/>
          <w:numId w:val="1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OAuth2</w:t>
      </w:r>
      <w:r>
        <w:rPr>
          <w:rFonts w:ascii="Segoe UI" w:hAnsi="Segoe UI" w:cs="Segoe UI"/>
          <w:color w:val="171717"/>
        </w:rPr>
        <w:t> for Authentication method, then click or tap </w:t>
      </w:r>
      <w:r>
        <w:rPr>
          <w:rStyle w:val="Strong"/>
          <w:rFonts w:ascii="Segoe UI" w:hAnsi="Segoe UI" w:cs="Segoe UI"/>
          <w:color w:val="171717"/>
        </w:rPr>
        <w:t>Sign in</w:t>
      </w:r>
      <w:r>
        <w:rPr>
          <w:rFonts w:ascii="Segoe UI" w:hAnsi="Segoe UI" w:cs="Segoe UI"/>
          <w:color w:val="171717"/>
        </w:rPr>
        <w:t>.</w:t>
      </w:r>
    </w:p>
    <w:p w14:paraId="3811A068" w14:textId="4455F190" w:rsidR="00A6623F" w:rsidRDefault="00A6623F" w:rsidP="00A6623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10DC5B53" wp14:editId="51EE76F2">
            <wp:extent cx="3217545" cy="1735455"/>
            <wp:effectExtent l="0" t="0" r="1905" b="0"/>
            <wp:docPr id="15" name="Picture 15" descr="Sign in to SharePoi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ign in to SharePoin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9AA3" w14:textId="77777777" w:rsidR="00A6623F" w:rsidRDefault="00A6623F" w:rsidP="00A6623F">
      <w:pPr>
        <w:pStyle w:val="NormalWeb"/>
        <w:numPr>
          <w:ilvl w:val="0"/>
          <w:numId w:val="1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Select or sign </w:t>
      </w:r>
      <w:proofErr w:type="gramStart"/>
      <w:r>
        <w:rPr>
          <w:rFonts w:ascii="Segoe UI" w:hAnsi="Segoe UI" w:cs="Segoe UI"/>
          <w:color w:val="171717"/>
        </w:rPr>
        <w:t>in to</w:t>
      </w:r>
      <w:proofErr w:type="gramEnd"/>
      <w:r>
        <w:rPr>
          <w:rFonts w:ascii="Segoe UI" w:hAnsi="Segoe UI" w:cs="Segoe UI"/>
          <w:color w:val="171717"/>
        </w:rPr>
        <w:t xml:space="preserve"> an account that has permissions for the SharePoint lists.</w:t>
      </w:r>
    </w:p>
    <w:p w14:paraId="1790256D" w14:textId="41937454" w:rsidR="00A6623F" w:rsidRDefault="00A6623F" w:rsidP="00A6623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70A840DD" wp14:editId="6D9D2B4F">
            <wp:extent cx="2878455" cy="1803400"/>
            <wp:effectExtent l="0" t="0" r="0" b="6350"/>
            <wp:docPr id="14" name="Picture 14" descr="Signed into Office 36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gned into Office 365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81A5" w14:textId="77777777" w:rsidR="00A6623F" w:rsidRDefault="00A6623F" w:rsidP="00A6623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When the process completes, </w:t>
      </w:r>
      <w:proofErr w:type="gramStart"/>
      <w:r>
        <w:rPr>
          <w:rFonts w:ascii="Segoe UI" w:hAnsi="Segoe UI" w:cs="Segoe UI"/>
          <w:color w:val="171717"/>
        </w:rPr>
        <w:t>you'll</w:t>
      </w:r>
      <w:proofErr w:type="gramEnd"/>
      <w:r>
        <w:rPr>
          <w:rFonts w:ascii="Segoe UI" w:hAnsi="Segoe UI" w:cs="Segoe UI"/>
          <w:color w:val="171717"/>
        </w:rPr>
        <w:t xml:space="preserve"> get the following message in the service.</w:t>
      </w:r>
    </w:p>
    <w:p w14:paraId="4B924F83" w14:textId="0DE9F70F" w:rsidR="00A6623F" w:rsidRDefault="00A6623F" w:rsidP="00A6623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01CD4398" wp14:editId="387F7CF8">
            <wp:extent cx="2988945" cy="448945"/>
            <wp:effectExtent l="0" t="0" r="1905" b="8255"/>
            <wp:docPr id="13" name="Picture 13" descr="Data source upd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ata source updated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33C0" w14:textId="77777777" w:rsidR="00A6623F" w:rsidRDefault="00A6623F" w:rsidP="00A6623F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Step 3: Create a dashboard</w:t>
      </w:r>
    </w:p>
    <w:p w14:paraId="142B1A74" w14:textId="77777777" w:rsidR="00A6623F" w:rsidRDefault="00A6623F" w:rsidP="00A6623F">
      <w:pPr>
        <w:pStyle w:val="NormalWeb"/>
        <w:numPr>
          <w:ilvl w:val="0"/>
          <w:numId w:val="1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get back to your report, under </w:t>
      </w:r>
      <w:r>
        <w:rPr>
          <w:rStyle w:val="Strong"/>
          <w:rFonts w:ascii="Segoe UI" w:hAnsi="Segoe UI" w:cs="Segoe UI"/>
          <w:color w:val="171717"/>
        </w:rPr>
        <w:t>REPORTS</w:t>
      </w:r>
      <w:r>
        <w:rPr>
          <w:rFonts w:ascii="Segoe UI" w:hAnsi="Segoe UI" w:cs="Segoe UI"/>
          <w:color w:val="171717"/>
        </w:rPr>
        <w:t> click or tap </w:t>
      </w:r>
      <w:r>
        <w:rPr>
          <w:rStyle w:val="Strong"/>
          <w:rFonts w:ascii="Segoe UI" w:hAnsi="Segoe UI" w:cs="Segoe UI"/>
          <w:color w:val="171717"/>
        </w:rPr>
        <w:t>project-analysis</w:t>
      </w:r>
      <w:r>
        <w:rPr>
          <w:rFonts w:ascii="Segoe UI" w:hAnsi="Segoe UI" w:cs="Segoe UI"/>
          <w:color w:val="171717"/>
        </w:rPr>
        <w:t>.</w:t>
      </w:r>
    </w:p>
    <w:p w14:paraId="54A2957A" w14:textId="5F6BBABC" w:rsidR="00A6623F" w:rsidRDefault="00A6623F" w:rsidP="00A6623F">
      <w:pPr>
        <w:pStyle w:val="NormalWeb"/>
        <w:numPr>
          <w:ilvl w:val="0"/>
          <w:numId w:val="1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 or tap the chart on the upper left, then click or tap </w:t>
      </w:r>
      <w:r>
        <w:rPr>
          <w:rFonts w:ascii="Segoe UI" w:hAnsi="Segoe UI" w:cs="Segoe UI"/>
          <w:noProof/>
          <w:color w:val="171717"/>
        </w:rPr>
        <w:drawing>
          <wp:inline distT="0" distB="0" distL="0" distR="0" wp14:anchorId="3AA6C183" wp14:editId="0956BBB5">
            <wp:extent cx="211455" cy="211455"/>
            <wp:effectExtent l="0" t="0" r="0" b="0"/>
            <wp:docPr id="12" name="Picture 12" descr="Pin ic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n icon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1717"/>
        </w:rPr>
        <w:t>.</w:t>
      </w:r>
    </w:p>
    <w:p w14:paraId="7C4D5224" w14:textId="2CA23B2C" w:rsidR="00A6623F" w:rsidRDefault="00A6623F" w:rsidP="00A6623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2A5A8746" wp14:editId="6DBAA6E9">
            <wp:extent cx="3962400" cy="3589655"/>
            <wp:effectExtent l="0" t="0" r="0" b="0"/>
            <wp:docPr id="11" name="Picture 11" descr="Select Pin 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lect Pin char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533B4" w14:textId="77777777" w:rsidR="00A6623F" w:rsidRDefault="00A6623F" w:rsidP="00A6623F">
      <w:pPr>
        <w:pStyle w:val="NormalWeb"/>
        <w:numPr>
          <w:ilvl w:val="0"/>
          <w:numId w:val="1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Enter a name for the dashboard you want to pin to, then click or tap </w:t>
      </w:r>
      <w:r>
        <w:rPr>
          <w:rStyle w:val="Strong"/>
          <w:rFonts w:ascii="Segoe UI" w:hAnsi="Segoe UI" w:cs="Segoe UI"/>
          <w:color w:val="171717"/>
        </w:rPr>
        <w:t>Pin</w:t>
      </w:r>
      <w:r>
        <w:rPr>
          <w:rFonts w:ascii="Segoe UI" w:hAnsi="Segoe UI" w:cs="Segoe UI"/>
          <w:color w:val="171717"/>
        </w:rPr>
        <w:t>.</w:t>
      </w:r>
    </w:p>
    <w:p w14:paraId="08AD475A" w14:textId="4FDD73F8" w:rsidR="00A6623F" w:rsidRDefault="00A6623F" w:rsidP="00A6623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E045A40" wp14:editId="78B4EC62">
            <wp:extent cx="4843145" cy="2421255"/>
            <wp:effectExtent l="0" t="0" r="0" b="0"/>
            <wp:docPr id="10" name="Picture 10" descr="Pin chart to new dashboa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n chart to new dashboard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FBB1" w14:textId="1C7656CF" w:rsidR="00A6623F" w:rsidRDefault="00A6623F" w:rsidP="00A6623F">
      <w:pPr>
        <w:pStyle w:val="NormalWeb"/>
        <w:numPr>
          <w:ilvl w:val="0"/>
          <w:numId w:val="1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Click or tap the chart on the upper right, then click or tap </w:t>
      </w:r>
      <w:proofErr w:type="spellStart"/>
      <w:r>
        <w:rPr>
          <w:rFonts w:ascii="Segoe UI" w:hAnsi="Segoe UI" w:cs="Segoe UI"/>
          <w:color w:val="171717"/>
        </w:rPr>
        <w:t>tap</w:t>
      </w:r>
      <w:proofErr w:type="spellEnd"/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noProof/>
          <w:color w:val="171717"/>
        </w:rPr>
        <w:drawing>
          <wp:inline distT="0" distB="0" distL="0" distR="0" wp14:anchorId="38073094" wp14:editId="70F25A12">
            <wp:extent cx="211455" cy="211455"/>
            <wp:effectExtent l="0" t="0" r="0" b="0"/>
            <wp:docPr id="9" name="Picture 9" descr="Pin ic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n icon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1717"/>
        </w:rPr>
        <w:t>.</w:t>
      </w:r>
    </w:p>
    <w:p w14:paraId="0D42B7C1" w14:textId="6D157E40" w:rsidR="00A6623F" w:rsidRDefault="00A6623F" w:rsidP="00A6623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06DF63D4" wp14:editId="2775CBBB">
            <wp:extent cx="3810000" cy="3056255"/>
            <wp:effectExtent l="0" t="0" r="0" b="0"/>
            <wp:docPr id="8" name="Picture 8" descr="Pin 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n char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23BB" w14:textId="77777777" w:rsidR="00A6623F" w:rsidRDefault="00A6623F" w:rsidP="00A6623F">
      <w:pPr>
        <w:pStyle w:val="NormalWeb"/>
        <w:numPr>
          <w:ilvl w:val="0"/>
          <w:numId w:val="1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 existing dashboard, then click or tap </w:t>
      </w:r>
      <w:r>
        <w:rPr>
          <w:rStyle w:val="Strong"/>
          <w:rFonts w:ascii="Segoe UI" w:hAnsi="Segoe UI" w:cs="Segoe UI"/>
          <w:color w:val="171717"/>
        </w:rPr>
        <w:t>Pin</w:t>
      </w:r>
      <w:r>
        <w:rPr>
          <w:rFonts w:ascii="Segoe UI" w:hAnsi="Segoe UI" w:cs="Segoe UI"/>
          <w:color w:val="171717"/>
        </w:rPr>
        <w:t>.</w:t>
      </w:r>
    </w:p>
    <w:p w14:paraId="5BB794C0" w14:textId="7587BFDB" w:rsidR="00A6623F" w:rsidRDefault="00A6623F" w:rsidP="00A6623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4305691F" wp14:editId="068348AD">
            <wp:extent cx="4843145" cy="2421255"/>
            <wp:effectExtent l="0" t="0" r="0" b="0"/>
            <wp:docPr id="3" name="Picture 3" descr="Pin chart to existing dashboa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n chart to existing dashboard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5F18" w14:textId="77777777" w:rsidR="00A6623F" w:rsidRDefault="00A6623F" w:rsidP="00A6623F">
      <w:pPr>
        <w:pStyle w:val="NormalWeb"/>
        <w:numPr>
          <w:ilvl w:val="0"/>
          <w:numId w:val="1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Repeat the pinning process for the other two visuals.</w:t>
      </w:r>
    </w:p>
    <w:p w14:paraId="1D96F14A" w14:textId="77777777" w:rsidR="00A6623F" w:rsidRDefault="00A6623F" w:rsidP="00A6623F">
      <w:pPr>
        <w:pStyle w:val="NormalWeb"/>
        <w:numPr>
          <w:ilvl w:val="0"/>
          <w:numId w:val="1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left navigation pane, click or tap the dashboard name.</w:t>
      </w:r>
    </w:p>
    <w:p w14:paraId="42B367FE" w14:textId="17F73000" w:rsidR="00A6623F" w:rsidRDefault="00A6623F" w:rsidP="00A6623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419EB170" wp14:editId="6A6DF905">
            <wp:extent cx="1134745" cy="1760855"/>
            <wp:effectExtent l="0" t="0" r="8255" b="0"/>
            <wp:docPr id="2" name="Picture 2" descr="New dashboard in site navig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ew dashboard in site navigation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5961" w14:textId="77777777" w:rsidR="00A6623F" w:rsidRDefault="00A6623F" w:rsidP="00A6623F">
      <w:pPr>
        <w:pStyle w:val="NormalWeb"/>
        <w:numPr>
          <w:ilvl w:val="0"/>
          <w:numId w:val="1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Review the dashboard. If you click on a tile, you will go back to the report.</w:t>
      </w:r>
    </w:p>
    <w:p w14:paraId="36D6E3D6" w14:textId="25147FB7" w:rsidR="00A6623F" w:rsidRDefault="00A6623F" w:rsidP="00A6623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0009F41A" wp14:editId="0F615C09">
            <wp:extent cx="5731510" cy="3636010"/>
            <wp:effectExtent l="0" t="0" r="2540" b="2540"/>
            <wp:docPr id="1" name="Picture 1" descr="Completed dashboa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mpleted dashboard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F5D7C" w14:textId="77777777" w:rsidR="00A6623F" w:rsidRDefault="00A6623F" w:rsidP="00A6623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That wraps up most of the work in Power BI.</w:t>
      </w:r>
    </w:p>
    <w:p w14:paraId="6A1F5BE0" w14:textId="77777777" w:rsidR="00486E4C" w:rsidRPr="00BC185A" w:rsidRDefault="00486E4C"/>
    <w:sectPr w:rsidR="00486E4C" w:rsidRPr="00BC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992"/>
    <w:multiLevelType w:val="multilevel"/>
    <w:tmpl w:val="9262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92D4F"/>
    <w:multiLevelType w:val="multilevel"/>
    <w:tmpl w:val="B33E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363D9"/>
    <w:multiLevelType w:val="hybridMultilevel"/>
    <w:tmpl w:val="6BE6B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A6B8A"/>
    <w:multiLevelType w:val="multilevel"/>
    <w:tmpl w:val="6CFC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E402E"/>
    <w:multiLevelType w:val="multilevel"/>
    <w:tmpl w:val="E606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637345"/>
    <w:multiLevelType w:val="multilevel"/>
    <w:tmpl w:val="E1E0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D73C43"/>
    <w:multiLevelType w:val="multilevel"/>
    <w:tmpl w:val="121AD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635C6"/>
    <w:multiLevelType w:val="multilevel"/>
    <w:tmpl w:val="58E0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7F1DBC"/>
    <w:multiLevelType w:val="multilevel"/>
    <w:tmpl w:val="6CFC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F46571"/>
    <w:multiLevelType w:val="multilevel"/>
    <w:tmpl w:val="C0C0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277D5D"/>
    <w:multiLevelType w:val="multilevel"/>
    <w:tmpl w:val="6CFC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9A73F1"/>
    <w:multiLevelType w:val="multilevel"/>
    <w:tmpl w:val="6B5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0C00BC"/>
    <w:multiLevelType w:val="hybridMultilevel"/>
    <w:tmpl w:val="B532E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26BF4"/>
    <w:multiLevelType w:val="multilevel"/>
    <w:tmpl w:val="687C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1E3CBB"/>
    <w:multiLevelType w:val="multilevel"/>
    <w:tmpl w:val="3B28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C91A5E"/>
    <w:multiLevelType w:val="multilevel"/>
    <w:tmpl w:val="5710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13"/>
  </w:num>
  <w:num w:numId="5">
    <w:abstractNumId w:val="7"/>
  </w:num>
  <w:num w:numId="6">
    <w:abstractNumId w:val="9"/>
  </w:num>
  <w:num w:numId="7">
    <w:abstractNumId w:val="4"/>
  </w:num>
  <w:num w:numId="8">
    <w:abstractNumId w:val="11"/>
  </w:num>
  <w:num w:numId="9">
    <w:abstractNumId w:val="0"/>
  </w:num>
  <w:num w:numId="10">
    <w:abstractNumId w:val="2"/>
  </w:num>
  <w:num w:numId="11">
    <w:abstractNumId w:val="12"/>
  </w:num>
  <w:num w:numId="12">
    <w:abstractNumId w:val="15"/>
  </w:num>
  <w:num w:numId="13">
    <w:abstractNumId w:val="1"/>
  </w:num>
  <w:num w:numId="14">
    <w:abstractNumId w:val="8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yNjE1M7Y0NzK2MDBV0lEKTi0uzszPAykwrgUAIiMP/iwAAAA="/>
  </w:docVars>
  <w:rsids>
    <w:rsidRoot w:val="00BC185A"/>
    <w:rsid w:val="00055A07"/>
    <w:rsid w:val="000F0E4A"/>
    <w:rsid w:val="003757DE"/>
    <w:rsid w:val="00486E4C"/>
    <w:rsid w:val="004E2E2D"/>
    <w:rsid w:val="00883343"/>
    <w:rsid w:val="009574F6"/>
    <w:rsid w:val="00A6623F"/>
    <w:rsid w:val="00BC185A"/>
    <w:rsid w:val="00D529A6"/>
    <w:rsid w:val="00E648AD"/>
    <w:rsid w:val="00EA48A3"/>
    <w:rsid w:val="00F45F99"/>
    <w:rsid w:val="00F74C2B"/>
    <w:rsid w:val="00FB019F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1378"/>
  <w15:chartTrackingRefBased/>
  <w15:docId w15:val="{AA8CE3C3-3DD8-43B8-92A9-68EA47BC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1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7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8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C1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C185A"/>
    <w:rPr>
      <w:b/>
      <w:bCs/>
    </w:rPr>
  </w:style>
  <w:style w:type="character" w:styleId="Hyperlink">
    <w:name w:val="Hyperlink"/>
    <w:basedOn w:val="DefaultParagraphFont"/>
    <w:uiPriority w:val="99"/>
    <w:unhideWhenUsed/>
    <w:rsid w:val="00BC185A"/>
    <w:rPr>
      <w:color w:val="0000FF"/>
      <w:u w:val="single"/>
    </w:rPr>
  </w:style>
  <w:style w:type="character" w:customStyle="1" w:styleId="language">
    <w:name w:val="language"/>
    <w:basedOn w:val="DefaultParagraphFont"/>
    <w:rsid w:val="00BC18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85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C185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C185A"/>
  </w:style>
  <w:style w:type="character" w:customStyle="1" w:styleId="hljs-string">
    <w:name w:val="hljs-string"/>
    <w:basedOn w:val="DefaultParagraphFont"/>
    <w:rsid w:val="00BC185A"/>
  </w:style>
  <w:style w:type="paragraph" w:styleId="ListParagraph">
    <w:name w:val="List Paragraph"/>
    <w:basedOn w:val="Normal"/>
    <w:uiPriority w:val="34"/>
    <w:qFormat/>
    <w:rsid w:val="00F45F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57D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7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8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-bi/service-collaborate-power-bi-workspace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Nanddeep Nachan</cp:lastModifiedBy>
  <cp:revision>15</cp:revision>
  <dcterms:created xsi:type="dcterms:W3CDTF">2020-02-16T09:09:00Z</dcterms:created>
  <dcterms:modified xsi:type="dcterms:W3CDTF">2021-07-20T08:49:00Z</dcterms:modified>
</cp:coreProperties>
</file>