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drawing>
          <wp:inline distT="0" distB="0" distL="0" distR="0">
            <wp:extent cx="2562225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864"/>
          <w:sz w:val="44"/>
          <w:szCs w:val="44"/>
        </w:rPr>
        <w:t xml:space="preserve">EmbedSim Thesis Guide for AI Students</w:t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6"/>
          <w:szCs w:val="26"/>
        </w:rPr>
        <w:t xml:space="preserve">Fast Read</w:t>
      </w:r>
    </w:p>
    <w:p>
      <w:pPr>
        <w:pBdr>
          <w:bottom w:val="single" w:color="E07B39" w:sz="10" w:space="0"/>
        </w:pBd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tbl>
      <w:tblPr>
        <w:tblW w:type="dxa" w:w="9866"/>
        <w:tblBorders>
          <w:top w:val="single" w:color="E07B39" w:sz="4"/>
          <w:left w:val="single" w:color="E07B39" w:sz="14"/>
          <w:bottom w:val="single" w:color="E07B39" w:sz="4"/>
          <w:right w:val="none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shd w:fill="F2F4F8" w:val="clear"/>
            <w:tcMar>
              <w:top w:type="dxa" w:w="100"/>
              <w:left w:type="dxa" w:w="260"/>
              <w:bottom w:type="dxa" w:w="10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3864"/>
                <w:sz w:val="22"/>
                <w:szCs w:val="22"/>
              </w:rPr>
              <w:t xml:space="preserve">Abstract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7080"/>
                <w:sz w:val="21"/>
                <w:szCs w:val="21"/>
              </w:rPr>
              <w:t xml:space="preserve">This document introduces an AI-focused thesis project based on the EmbedSim motor simulation framework. The goal is not to learn motor control in depth, but to apply Artificial Intelligence techniques to optimize a real-world dynamic system. Students will explore optimization, surrogate modeling, and data-driven decision-making.</w:t>
            </w:r>
          </w:p>
        </w:tc>
      </w:tr>
    </w:tbl>
    <w:p>
      <w:pPr>
        <w:spacing w:after="2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tbl>
      <w:tblPr>
        <w:tblW w:type="dxa" w:w="986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shd w:fill="1F3864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39"/>
                <w:sz w:val="28"/>
                <w:szCs w:val="28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24"/>
                <w:szCs w:val="24"/>
              </w:rPr>
              <w:t xml:space="preserve">Introduction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Modern engineering systems are complex and nonlinear. Traditional methods struggle to optimize them efficiently. Artificial Intelligence provides tools to explore, learn, and optimize such systems. This thesis uses a motor simulation as a case study to demonstrate how AI can be applied to real-world control problems.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tbl>
      <w:tblPr>
        <w:tblW w:type="dxa" w:w="986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shd w:fill="1F3864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39"/>
                <w:sz w:val="28"/>
                <w:szCs w:val="28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24"/>
                <w:szCs w:val="24"/>
              </w:rPr>
              <w:t xml:space="preserve">Problem Formulation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The system is a simulation of a motor controller. The controller is defined by three parameters (gains). Each set of parameters produces a measurable performance score (cost). The objective is to minimize this cost using intelligent search strategies.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tbl>
      <w:tblPr>
        <w:tblW w:type="dxa" w:w="986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shd w:fill="1F3864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39"/>
                <w:sz w:val="28"/>
                <w:szCs w:val="28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24"/>
                <w:szCs w:val="24"/>
              </w:rPr>
              <w:t xml:space="preserve">Why AI is Needed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Each simulation run is computationally expensive. Exhaustive search is not feasible. AI methods allow us to learn from a small number of simulations and predict outcomes for new parameter sets. This dramatically reduces computation time while improving results.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tbl>
      <w:tblPr>
        <w:tblW w:type="dxa" w:w="986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shd w:fill="1F3864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39"/>
                <w:sz w:val="28"/>
                <w:szCs w:val="28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24"/>
                <w:szCs w:val="24"/>
              </w:rPr>
              <w:t xml:space="preserve">System Overview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The system consists of:</w:t>
      </w:r>
    </w:p>
    <w:p>
      <w:pPr>
        <w:spacing w:after="60" w:before="0"/>
        <w:ind w:left="36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A simulation environment (motor + noise + load)</w:t>
      </w:r>
    </w:p>
    <w:p>
      <w:pPr>
        <w:spacing w:after="60" w:before="0"/>
        <w:ind w:left="36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A controller with 3 tunable parameters</w:t>
      </w:r>
    </w:p>
    <w:p>
      <w:pPr>
        <w:spacing w:after="60" w:before="0"/>
        <w:ind w:left="36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A cost function measuring performance</w:t>
      </w:r>
    </w:p>
    <w:p>
      <w:pPr>
        <w:spacing w:after="60" w:before="0"/>
        <w:ind w:left="36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An AI tuner that searches for optimal parameters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tbl>
      <w:tblPr>
        <w:tblW w:type="dxa" w:w="986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shd w:fill="1F3864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39"/>
                <w:sz w:val="28"/>
                <w:szCs w:val="28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24"/>
                <w:szCs w:val="24"/>
              </w:rPr>
              <w:t xml:space="preserve">Baseline Method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The baseline tuner uses:</w:t>
      </w:r>
    </w:p>
    <w:p>
      <w:pPr>
        <w:spacing w:after="60" w:before="0"/>
        <w:ind w:left="36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Latin Hypercube Sampling (exploration)</w:t>
      </w:r>
    </w:p>
    <w:p>
      <w:pPr>
        <w:spacing w:after="60" w:before="0"/>
        <w:ind w:left="36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Neural Network surrogate model (learning)</w:t>
      </w:r>
    </w:p>
    <w:p>
      <w:pPr>
        <w:spacing w:after="60" w:before="0"/>
        <w:ind w:left="36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Gradient-based optimization (search)</w:t>
      </w:r>
    </w:p>
    <w:p>
      <w:pPr>
        <w:spacing w:after="60" w:before="0"/>
        <w:ind w:left="36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Final verification using simulation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tbl>
      <w:tblPr>
        <w:tblW w:type="dxa" w:w="986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shd w:fill="1F3864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39"/>
                <w:sz w:val="28"/>
                <w:szCs w:val="28"/>
              </w:rPr>
              <w:t xml:space="preserve">6.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24"/>
                <w:szCs w:val="24"/>
              </w:rPr>
              <w:t xml:space="preserve">Student Tasks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Students are expected to:</w:t>
      </w:r>
    </w:p>
    <w:p>
      <w:pPr>
        <w:spacing w:after="60" w:before="0"/>
        <w:ind w:left="36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Run and understand the baseline system</w:t>
      </w:r>
    </w:p>
    <w:p>
      <w:pPr>
        <w:spacing w:after="60" w:before="0"/>
        <w:ind w:left="36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Modify one component (sampling, model, or cost function)</w:t>
      </w:r>
    </w:p>
    <w:p>
      <w:pPr>
        <w:spacing w:after="60" w:before="0"/>
        <w:ind w:left="36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Evaluate improvements quantitatively</w:t>
      </w:r>
    </w:p>
    <w:p>
      <w:pPr>
        <w:spacing w:after="60" w:before="0"/>
        <w:ind w:left="36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Document results and reasoning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tbl>
      <w:tblPr>
        <w:tblW w:type="dxa" w:w="986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shd w:fill="1F3864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39"/>
                <w:sz w:val="28"/>
                <w:szCs w:val="28"/>
              </w:rPr>
              <w:t xml:space="preserve">7.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24"/>
                <w:szCs w:val="24"/>
              </w:rPr>
              <w:t xml:space="preserve">Possible Improvements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p>
      <w:pPr>
        <w:spacing w:after="8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A)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Replace random sampling with Bayesian Optimization</w:t>
      </w:r>
    </w:p>
    <w:p>
      <w:pPr>
        <w:spacing w:after="8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B)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Improve neural network architecture or training</w:t>
      </w:r>
    </w:p>
    <w:p>
      <w:pPr>
        <w:spacing w:after="8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C)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Add robustness across different operating conditions</w:t>
      </w:r>
    </w:p>
    <w:p>
      <w:pPr>
        <w:spacing w:after="8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D)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Extend cost function to include transient behavior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tbl>
      <w:tblPr>
        <w:tblW w:type="dxa" w:w="986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shd w:fill="1F3864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39"/>
                <w:sz w:val="28"/>
                <w:szCs w:val="28"/>
              </w:rPr>
              <w:t xml:space="preserve">8.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24"/>
                <w:szCs w:val="24"/>
              </w:rPr>
              <w:t xml:space="preserve">Evaluation Metrics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Performance is evaluated using:</w:t>
      </w:r>
    </w:p>
    <w:p>
      <w:pPr>
        <w:spacing w:after="60" w:before="0"/>
        <w:ind w:left="36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Speed accuracy</w:t>
      </w:r>
    </w:p>
    <w:p>
      <w:pPr>
        <w:spacing w:after="60" w:before="0"/>
        <w:ind w:left="36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Energy efficiency (current usage)</w:t>
      </w:r>
    </w:p>
    <w:p>
      <w:pPr>
        <w:spacing w:after="60" w:before="0"/>
        <w:ind w:left="36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Noise robustness</w:t>
      </w:r>
    </w:p>
    <w:p>
      <w:pPr>
        <w:spacing w:after="60" w:before="0"/>
        <w:ind w:left="36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Stability under disturbances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tbl>
      <w:tblPr>
        <w:tblW w:type="dxa" w:w="986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shd w:fill="1F3864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39"/>
                <w:sz w:val="28"/>
                <w:szCs w:val="28"/>
              </w:rPr>
              <w:t xml:space="preserve">9.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24"/>
                <w:szCs w:val="24"/>
              </w:rPr>
              <w:t xml:space="preserve">Expected Outcomes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Students will produce:</w:t>
      </w:r>
    </w:p>
    <w:p>
      <w:pPr>
        <w:spacing w:after="60" w:before="0"/>
        <w:ind w:left="36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Improved tuning algorithm</w:t>
      </w:r>
    </w:p>
    <w:p>
      <w:pPr>
        <w:spacing w:after="60" w:before="0"/>
        <w:ind w:left="36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Comparative results (baseline vs improved)</w:t>
      </w:r>
    </w:p>
    <w:p>
      <w:pPr>
        <w:spacing w:after="60" w:before="0"/>
        <w:ind w:left="36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Visualizations (plots, convergence curves)</w:t>
      </w:r>
    </w:p>
    <w:p>
      <w:pPr>
        <w:spacing w:after="60" w:before="0"/>
        <w:ind w:left="36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A written thesis explaining the approach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tbl>
      <w:tblPr>
        <w:tblW w:type="dxa" w:w="986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shd w:fill="1F3864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39"/>
                <w:sz w:val="28"/>
                <w:szCs w:val="28"/>
              </w:rPr>
              <w:t xml:space="preserve">10.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24"/>
                <w:szCs w:val="24"/>
              </w:rPr>
              <w:t xml:space="preserve">Learning Outcomes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Students will gain experience in:</w:t>
      </w:r>
    </w:p>
    <w:p>
      <w:pPr>
        <w:spacing w:after="60" w:before="0"/>
        <w:ind w:left="36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Optimization of real systems</w:t>
      </w:r>
    </w:p>
    <w:p>
      <w:pPr>
        <w:spacing w:after="60" w:before="0"/>
        <w:ind w:left="36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Machine learning for regression</w:t>
      </w:r>
    </w:p>
    <w:p>
      <w:pPr>
        <w:spacing w:after="60" w:before="0"/>
        <w:ind w:left="36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Working with simulations</w:t>
      </w:r>
    </w:p>
    <w:p>
      <w:pPr>
        <w:spacing w:after="60" w:before="0"/>
        <w:ind w:left="36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Engineering problem-solving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tbl>
      <w:tblPr>
        <w:tblW w:type="dxa" w:w="986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shd w:fill="1F3864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39"/>
                <w:sz w:val="28"/>
                <w:szCs w:val="28"/>
              </w:rPr>
              <w:t xml:space="preserve">11.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24"/>
                <w:szCs w:val="24"/>
              </w:rPr>
              <w:t xml:space="preserve">Conclusion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This project bridges AI and engineering. It provides a practical way to apply AI methods to physical systems, preparing students for modern interdisciplinary challenges.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p>
      <w:pPr>
        <w:pBdr>
          <w:bottom w:val="single" w:color="E07B39" w:sz="10" w:space="0"/>
        </w:pBd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7080"/>
          <w:sz w:val="17"/>
          <w:szCs w:val="17"/>
        </w:rPr>
        <w:t xml:space="preserve">EmbedSim  ·  Embedded Control  ·  Open Source  ·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07B39"/>
          <w:sz w:val="17"/>
          <w:szCs w:val="17"/>
        </w:rPr>
        <w:t xml:space="preserve">github.com/vectorsim/embed_sim_project</w:t>
      </w:r>
    </w:p>
    <w:sectPr>
      <w:headerReference w:type="default" r:id="rId7"/>
      <w:footerReference w:type="default" r:id="rId8"/>
      <w:pgSz w:w="11906" w:h="16838" w:orient="portrait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7B39" w:sz="4" w:space="4"/>
      </w:pBdr>
      <w:spacing w:after="100" w:before="8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7080"/>
        <w:sz w:val="16"/>
        <w:szCs w:val="16"/>
      </w:rPr>
      <w:t xml:space="preserve">github.com/vectorsim/embed_sim_project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7080"/>
        <w:sz w:val="16"/>
        <w:szCs w:val="16"/>
      </w:rPr>
      <w:t xml:space="preserve">      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7B39" w:sz="4" w:space="4"/>
      </w:pBdr>
      <w:spacing w:after="80" w:before="0"/>
      <w:jc w:val="left"/>
    </w:pPr>
    <w:r>
      <w:rPr>
        <w:rFonts w:ascii="Arial" w:cs="Arial" w:eastAsia="Arial" w:hAnsi="Arial"/>
        <w:b/>
        <w:bCs/>
        <w:i w:val="false"/>
        <w:iCs w:val="false"/>
        <w:caps w:val="false"/>
        <w:color w:val="1F3864"/>
        <w:sz w:val="18"/>
        <w:szCs w:val="18"/>
      </w:rPr>
      <w:t xml:space="preserve">EmbedSim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7080"/>
        <w:sz w:val="18"/>
        <w:szCs w:val="18"/>
      </w:rPr>
      <w:t xml:space="preserve">  ·  DFC Thesis Guide  ·  Fast Read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3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0ced1a388983ab0a835b4d4745cf0b5505d73f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2026-04-17T08:09:47.268Z</dcterms:created>
  <dcterms:modified xsi:type="dcterms:W3CDTF">2026-04-17T08:09:47.269Z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