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36A1" w14:textId="77777777" w:rsidR="00E419F1" w:rsidRDefault="00E419F1" w:rsidP="00E419F1">
      <w:pPr>
        <w:jc w:val="center"/>
      </w:pPr>
    </w:p>
    <w:p w14:paraId="2CF56C45" w14:textId="77777777" w:rsidR="00E419F1" w:rsidRDefault="00E419F1" w:rsidP="00E419F1">
      <w:pPr>
        <w:jc w:val="center"/>
      </w:pPr>
    </w:p>
    <w:p w14:paraId="5E476C3B" w14:textId="77777777" w:rsidR="00E419F1" w:rsidRDefault="00E419F1" w:rsidP="00E419F1">
      <w:pPr>
        <w:jc w:val="center"/>
      </w:pPr>
    </w:p>
    <w:p w14:paraId="75100A1E" w14:textId="77777777" w:rsidR="002A4D6C" w:rsidRDefault="00E419F1" w:rsidP="00E419F1">
      <w:pPr>
        <w:jc w:val="center"/>
      </w:pPr>
      <w:r w:rsidRPr="00001267">
        <w:fldChar w:fldCharType="begin"/>
      </w:r>
      <w:r w:rsidRPr="00001267">
        <w:instrText xml:space="preserve"> INCLUDEPICTURE "/var/folders/jz/cwxmy3v915g0wr53cw5byt3r0000gp/T/com.microsoft.Word/WebArchiveCopyPasteTempFiles/page1image38682624" \* MERGEFORMATINET </w:instrText>
      </w:r>
      <w:r w:rsidRPr="00001267">
        <w:fldChar w:fldCharType="separate"/>
      </w:r>
      <w:r w:rsidRPr="00001267">
        <w:rPr>
          <w:noProof/>
        </w:rPr>
        <w:drawing>
          <wp:inline distT="0" distB="0" distL="0" distR="0" wp14:anchorId="5E2BFA07" wp14:editId="5823B6BB">
            <wp:extent cx="2032000" cy="2032000"/>
            <wp:effectExtent l="0" t="0" r="0" b="0"/>
            <wp:docPr id="2" name="Picture 2" descr="page1image3868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682624"/>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2032000" cy="2032000"/>
                    </a:xfrm>
                    <a:prstGeom prst="rect">
                      <a:avLst/>
                    </a:prstGeom>
                    <a:noFill/>
                    <a:ln>
                      <a:noFill/>
                    </a:ln>
                  </pic:spPr>
                </pic:pic>
              </a:graphicData>
            </a:graphic>
          </wp:inline>
        </w:drawing>
      </w:r>
      <w:r w:rsidRPr="00001267">
        <w:fldChar w:fldCharType="end"/>
      </w:r>
    </w:p>
    <w:p w14:paraId="03611651" w14:textId="0F1D39CB" w:rsidR="00E419F1" w:rsidRDefault="00E419F1" w:rsidP="00E419F1">
      <w:pPr>
        <w:pStyle w:val="Title"/>
        <w:jc w:val="center"/>
      </w:pPr>
      <w:r>
        <w:t xml:space="preserve">Vectra </w:t>
      </w:r>
      <w:r w:rsidR="00F40BB8">
        <w:t>Triage</w:t>
      </w:r>
      <w:r>
        <w:t xml:space="preserve"> Report</w:t>
      </w:r>
    </w:p>
    <w:p w14:paraId="3EA1C6D1" w14:textId="77777777" w:rsidR="00AB5E89" w:rsidRDefault="00AB5E89" w:rsidP="00AB5E89">
      <w:pPr>
        <w:sectPr w:rsidR="00AB5E89" w:rsidSect="00AB5E89">
          <w:headerReference w:type="default" r:id="rId12"/>
          <w:footerReference w:type="even" r:id="rId13"/>
          <w:footerReference w:type="default" r:id="rId14"/>
          <w:pgSz w:w="12240" w:h="15840"/>
          <w:pgMar w:top="2160" w:right="1440" w:bottom="1440" w:left="1440" w:header="720" w:footer="720" w:gutter="0"/>
          <w:cols w:space="720"/>
          <w:docGrid w:linePitch="360"/>
        </w:sectPr>
      </w:pPr>
    </w:p>
    <w:tbl>
      <w:tblPr>
        <w:tblStyle w:val="TableGrid"/>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0"/>
        <w:gridCol w:w="3742"/>
        <w:gridCol w:w="2977"/>
      </w:tblGrid>
      <w:tr w:rsidR="00E67AB4" w14:paraId="395DE6EB" w14:textId="77777777" w:rsidTr="00AB5E89">
        <w:tc>
          <w:tcPr>
            <w:tcW w:w="2630" w:type="dxa"/>
          </w:tcPr>
          <w:p w14:paraId="5EC178E4" w14:textId="77777777" w:rsidR="00E67AB4" w:rsidRDefault="00E67AB4" w:rsidP="00E67AB4"/>
          <w:p w14:paraId="3CECD448" w14:textId="77777777" w:rsidR="00C96371" w:rsidRDefault="00C96371" w:rsidP="00E67AB4"/>
          <w:p w14:paraId="4C9A7407" w14:textId="77777777" w:rsidR="00C96371" w:rsidRDefault="00C96371" w:rsidP="00E67AB4"/>
          <w:p w14:paraId="39297848" w14:textId="77777777" w:rsidR="00C96371" w:rsidRDefault="00C96371" w:rsidP="00E67AB4"/>
          <w:p w14:paraId="7B50A0BF" w14:textId="77777777" w:rsidR="00C96371" w:rsidRDefault="00C96371" w:rsidP="00E67AB4"/>
          <w:p w14:paraId="5E4FC0C7" w14:textId="77777777" w:rsidR="00C96371" w:rsidRDefault="00C96371" w:rsidP="00E67AB4"/>
          <w:p w14:paraId="7E63AFE8" w14:textId="77777777" w:rsidR="00C96371" w:rsidRDefault="00C96371" w:rsidP="00E67AB4"/>
          <w:p w14:paraId="75D87AEF" w14:textId="77777777" w:rsidR="00C96371" w:rsidRDefault="00C96371" w:rsidP="00E67AB4"/>
          <w:p w14:paraId="197AB9A3" w14:textId="77777777" w:rsidR="00C96371" w:rsidRDefault="00C96371" w:rsidP="00E67AB4"/>
          <w:p w14:paraId="1CBBDFD4" w14:textId="77777777" w:rsidR="00C96371" w:rsidRDefault="00C96371" w:rsidP="00E67AB4"/>
          <w:p w14:paraId="3C279550" w14:textId="008C42D8" w:rsidR="00C96371" w:rsidRDefault="00C96371" w:rsidP="00E67AB4"/>
          <w:p w14:paraId="1FED0E92" w14:textId="6454B00F" w:rsidR="00C96371" w:rsidRDefault="00C96371" w:rsidP="00E67AB4"/>
          <w:p w14:paraId="1FF31D8F" w14:textId="4CC1BA89" w:rsidR="00C96371" w:rsidRDefault="00C96371" w:rsidP="00E67AB4"/>
          <w:p w14:paraId="3F1DED77" w14:textId="7A2BC3F2" w:rsidR="00C96371" w:rsidRDefault="00C96371" w:rsidP="00E67AB4"/>
          <w:p w14:paraId="7C091352" w14:textId="03372D19" w:rsidR="00C96371" w:rsidRDefault="00C96371" w:rsidP="00E67AB4"/>
          <w:p w14:paraId="76C9D8BE" w14:textId="77777777" w:rsidR="00C96371" w:rsidRDefault="00C96371" w:rsidP="00E67AB4"/>
          <w:p w14:paraId="3F2E4BB3" w14:textId="77777777" w:rsidR="00C96371" w:rsidRDefault="00C96371" w:rsidP="00E67AB4"/>
          <w:p w14:paraId="5F550BE7" w14:textId="5597E4B8" w:rsidR="00C96371" w:rsidRDefault="00C96371" w:rsidP="00E67AB4"/>
        </w:tc>
        <w:tc>
          <w:tcPr>
            <w:tcW w:w="3742" w:type="dxa"/>
            <w:vMerge w:val="restart"/>
          </w:tcPr>
          <w:p w14:paraId="5CB67DCC" w14:textId="77777777" w:rsidR="00E67AB4" w:rsidRDefault="00E67AB4" w:rsidP="00E419F1"/>
        </w:tc>
        <w:tc>
          <w:tcPr>
            <w:tcW w:w="2977" w:type="dxa"/>
          </w:tcPr>
          <w:p w14:paraId="6004F5FD" w14:textId="04D4F9CD" w:rsidR="00E67AB4" w:rsidRDefault="00E67AB4" w:rsidP="00E419F1"/>
        </w:tc>
      </w:tr>
      <w:tr w:rsidR="00E67AB4" w14:paraId="768ACFB5" w14:textId="77777777" w:rsidTr="00AB5E89">
        <w:tc>
          <w:tcPr>
            <w:tcW w:w="2630" w:type="dxa"/>
          </w:tcPr>
          <w:p w14:paraId="62709073" w14:textId="0FE34A35" w:rsidR="00E67AB4" w:rsidRDefault="00E67AB4" w:rsidP="00E419F1">
            <w:r>
              <w:t>Report Reference</w:t>
            </w:r>
          </w:p>
        </w:tc>
        <w:tc>
          <w:tcPr>
            <w:tcW w:w="3742" w:type="dxa"/>
            <w:vMerge/>
          </w:tcPr>
          <w:p w14:paraId="136265C5" w14:textId="77777777" w:rsidR="00E67AB4" w:rsidRDefault="00E67AB4" w:rsidP="00E419F1"/>
        </w:tc>
        <w:tc>
          <w:tcPr>
            <w:tcW w:w="2977" w:type="dxa"/>
          </w:tcPr>
          <w:p w14:paraId="40E6EFD0" w14:textId="56DEF2D6" w:rsidR="00E67AB4" w:rsidRDefault="00E67AB4" w:rsidP="00E419F1">
            <w:r>
              <w:t>VTR-</w:t>
            </w:r>
            <w:fldSimple w:instr=" MERGEFIELD short_date ">
              <w:r>
                <w:rPr>
                  <w:noProof/>
                </w:rPr>
                <w:t>«short_date»</w:t>
              </w:r>
            </w:fldSimple>
          </w:p>
        </w:tc>
      </w:tr>
      <w:tr w:rsidR="00E67AB4" w14:paraId="08CBA8C5" w14:textId="77777777" w:rsidTr="00AB5E89">
        <w:tc>
          <w:tcPr>
            <w:tcW w:w="2630" w:type="dxa"/>
          </w:tcPr>
          <w:p w14:paraId="464F4817" w14:textId="1CE413E3" w:rsidR="00E67AB4" w:rsidRDefault="00E67AB4" w:rsidP="00E67AB4"/>
        </w:tc>
        <w:tc>
          <w:tcPr>
            <w:tcW w:w="3742" w:type="dxa"/>
            <w:vMerge/>
          </w:tcPr>
          <w:p w14:paraId="6A8D8593" w14:textId="77777777" w:rsidR="00E67AB4" w:rsidRDefault="00E67AB4" w:rsidP="00E419F1"/>
        </w:tc>
        <w:tc>
          <w:tcPr>
            <w:tcW w:w="2977" w:type="dxa"/>
          </w:tcPr>
          <w:p w14:paraId="524A55D5" w14:textId="74DBB8A3" w:rsidR="00E67AB4" w:rsidRDefault="00E67AB4" w:rsidP="00AB5E89"/>
        </w:tc>
      </w:tr>
      <w:tr w:rsidR="00E67AB4" w14:paraId="5F9AD9AA" w14:textId="77777777" w:rsidTr="00AB5E89">
        <w:tc>
          <w:tcPr>
            <w:tcW w:w="2630" w:type="dxa"/>
          </w:tcPr>
          <w:p w14:paraId="08163F9F" w14:textId="2C4748DE" w:rsidR="00E67AB4" w:rsidRDefault="00E67AB4" w:rsidP="00E419F1">
            <w:r w:rsidRPr="00E67AB4">
              <w:t>Report Date</w:t>
            </w:r>
          </w:p>
        </w:tc>
        <w:tc>
          <w:tcPr>
            <w:tcW w:w="3742" w:type="dxa"/>
            <w:vMerge/>
          </w:tcPr>
          <w:p w14:paraId="58937720" w14:textId="77777777" w:rsidR="00E67AB4" w:rsidRDefault="00E67AB4" w:rsidP="00E419F1"/>
        </w:tc>
        <w:tc>
          <w:tcPr>
            <w:tcW w:w="2977" w:type="dxa"/>
          </w:tcPr>
          <w:p w14:paraId="42D424F6" w14:textId="45C325AB" w:rsidR="00E67AB4" w:rsidRDefault="00E4767B" w:rsidP="00E419F1">
            <w:r>
              <w:fldChar w:fldCharType="begin"/>
            </w:r>
            <w:r>
              <w:instrText xml:space="preserve"> MERGEFIELD  date  \* MERGEFORMAT </w:instrText>
            </w:r>
            <w:r>
              <w:fldChar w:fldCharType="separate"/>
            </w:r>
            <w:r w:rsidR="00E67AB4">
              <w:rPr>
                <w:noProof/>
              </w:rPr>
              <w:t>«date»</w:t>
            </w:r>
            <w:r>
              <w:rPr>
                <w:noProof/>
              </w:rPr>
              <w:fldChar w:fldCharType="end"/>
            </w:r>
          </w:p>
        </w:tc>
      </w:tr>
    </w:tbl>
    <w:p w14:paraId="60490DB6" w14:textId="77777777" w:rsidR="00C96371" w:rsidRDefault="00C96371" w:rsidP="00E67AB4">
      <w:pPr>
        <w:pStyle w:val="Heading1"/>
        <w:sectPr w:rsidR="00C96371" w:rsidSect="00AB5E89">
          <w:headerReference w:type="default" r:id="rId15"/>
          <w:type w:val="continuous"/>
          <w:pgSz w:w="12240" w:h="15840"/>
          <w:pgMar w:top="2160" w:right="1440" w:bottom="1440" w:left="1440" w:header="720" w:footer="720" w:gutter="0"/>
          <w:cols w:space="720"/>
          <w:docGrid w:linePitch="360"/>
        </w:sectPr>
      </w:pPr>
    </w:p>
    <w:p w14:paraId="66963E10" w14:textId="77777777" w:rsidR="00E67AB4" w:rsidRDefault="00E67AB4" w:rsidP="00E67AB4">
      <w:pPr>
        <w:pStyle w:val="Heading1"/>
      </w:pPr>
      <w:bookmarkStart w:id="0" w:name="_Toc96966028"/>
      <w:r>
        <w:lastRenderedPageBreak/>
        <w:t>Findings</w:t>
      </w:r>
      <w:bookmarkEnd w:id="0"/>
    </w:p>
    <w:p w14:paraId="2CD7E0C7" w14:textId="77777777" w:rsidR="00E67AB4" w:rsidRDefault="00E67AB4" w:rsidP="00E67AB4">
      <w:r>
        <w:t xml:space="preserve">The Vectra Triage Service has identified the following metrics and potential improvements to your triage health. </w:t>
      </w:r>
    </w:p>
    <w:p w14:paraId="3E454EE3" w14:textId="77777777" w:rsidR="00692E7B" w:rsidRDefault="00692E7B" w:rsidP="00692E7B"/>
    <w:p w14:paraId="4E1ABFA4" w14:textId="69CACD9F" w:rsidR="00884309" w:rsidRDefault="00884309" w:rsidP="00692E7B">
      <w:pPr>
        <w:pStyle w:val="Heading1"/>
      </w:pPr>
      <w:bookmarkStart w:id="1" w:name="_Toc96966029"/>
      <w:r>
        <w:t xml:space="preserve">Mark as Custom </w:t>
      </w:r>
      <w:r w:rsidR="004F73FA">
        <w:t>w</w:t>
      </w:r>
      <w:r>
        <w:t xml:space="preserve">ith Same Names, </w:t>
      </w:r>
      <w:r w:rsidR="008A24A2">
        <w:t>Rule</w:t>
      </w:r>
      <w:r>
        <w:t xml:space="preserve"> </w:t>
      </w:r>
      <w:r w:rsidR="008A24A2">
        <w:t>Creation</w:t>
      </w:r>
      <w:r>
        <w:t xml:space="preserve"> </w:t>
      </w:r>
      <w:r w:rsidR="004F14C2">
        <w:t>may be Beneficial</w:t>
      </w:r>
      <w:r>
        <w:t xml:space="preserve"> (Past Month)</w:t>
      </w:r>
      <w:bookmarkEnd w:id="1"/>
    </w:p>
    <w:p w14:paraId="3B96E0E4" w14:textId="703DD7CA" w:rsidR="00EA4FB5" w:rsidRDefault="00EA4FB5" w:rsidP="00EA4FB5">
      <w:r>
        <w:t>These detections were triaged through one time “Mark as Custom”. This can be highly useful for behaviors you understand are authorized but want to be alerted upon. This table may however identify a rule that you want to implement. “Mark as Custom” does not affect model learnings and detections triaged this way may continue to arise.</w:t>
      </w:r>
    </w:p>
    <w:p w14:paraId="457487C1" w14:textId="77777777" w:rsidR="000D329A" w:rsidRPr="00EA4FB5" w:rsidRDefault="000D329A" w:rsidP="00EA4FB5"/>
    <w:tbl>
      <w:tblPr>
        <w:tblW w:w="9461" w:type="dxa"/>
        <w:tblBorders>
          <w:top w:val="single" w:sz="8" w:space="0" w:color="4472C4"/>
          <w:left w:val="single" w:sz="8" w:space="0" w:color="4472C4"/>
          <w:bottom w:val="single" w:sz="8" w:space="0" w:color="4472C4"/>
          <w:right w:val="single" w:sz="8" w:space="0" w:color="4472C4"/>
        </w:tblBorders>
        <w:tblLook w:val="04A0" w:firstRow="1" w:lastRow="0" w:firstColumn="1" w:lastColumn="0" w:noHBand="0" w:noVBand="1"/>
      </w:tblPr>
      <w:tblGrid>
        <w:gridCol w:w="1264"/>
        <w:gridCol w:w="3826"/>
        <w:gridCol w:w="4530"/>
      </w:tblGrid>
      <w:tr w:rsidR="00884309" w:rsidRPr="00884309" w14:paraId="34AF854D" w14:textId="77777777" w:rsidTr="00011DF8">
        <w:trPr>
          <w:trHeight w:val="311"/>
        </w:trPr>
        <w:tc>
          <w:tcPr>
            <w:tcW w:w="1264" w:type="dxa"/>
            <w:shd w:val="clear" w:color="4472C4" w:fill="4472C4"/>
            <w:noWrap/>
            <w:vAlign w:val="bottom"/>
            <w:hideMark/>
          </w:tcPr>
          <w:p w14:paraId="5980EB44" w14:textId="77777777" w:rsidR="00884309" w:rsidRPr="00884309" w:rsidRDefault="00884309" w:rsidP="00884309">
            <w:pPr>
              <w:rPr>
                <w:rFonts w:ascii="Calibri" w:hAnsi="Calibri" w:cs="Calibri"/>
                <w:b/>
                <w:bCs/>
                <w:color w:val="FFFFFF"/>
              </w:rPr>
            </w:pPr>
            <w:r w:rsidRPr="00884309">
              <w:rPr>
                <w:rFonts w:ascii="Calibri" w:hAnsi="Calibri" w:cs="Calibri"/>
                <w:b/>
                <w:bCs/>
                <w:color w:val="FFFFFF"/>
              </w:rPr>
              <w:t>Count</w:t>
            </w:r>
          </w:p>
        </w:tc>
        <w:tc>
          <w:tcPr>
            <w:tcW w:w="3826" w:type="dxa"/>
            <w:shd w:val="clear" w:color="4472C4" w:fill="4472C4"/>
            <w:noWrap/>
            <w:vAlign w:val="bottom"/>
            <w:hideMark/>
          </w:tcPr>
          <w:p w14:paraId="41CE7A7A" w14:textId="77777777" w:rsidR="00884309" w:rsidRPr="00884309" w:rsidRDefault="00884309" w:rsidP="00884309">
            <w:pPr>
              <w:rPr>
                <w:rFonts w:ascii="Calibri" w:hAnsi="Calibri" w:cs="Calibri"/>
                <w:b/>
                <w:bCs/>
                <w:color w:val="FFFFFF"/>
              </w:rPr>
            </w:pPr>
            <w:r w:rsidRPr="00884309">
              <w:rPr>
                <w:rFonts w:ascii="Calibri" w:hAnsi="Calibri" w:cs="Calibri"/>
                <w:b/>
                <w:bCs/>
                <w:color w:val="FFFFFF"/>
              </w:rPr>
              <w:t>Original Detection Name</w:t>
            </w:r>
          </w:p>
        </w:tc>
        <w:tc>
          <w:tcPr>
            <w:tcW w:w="4530" w:type="dxa"/>
            <w:shd w:val="clear" w:color="4472C4" w:fill="4472C4"/>
            <w:noWrap/>
            <w:vAlign w:val="bottom"/>
            <w:hideMark/>
          </w:tcPr>
          <w:p w14:paraId="293D6DF1" w14:textId="77777777" w:rsidR="00884309" w:rsidRPr="00884309" w:rsidRDefault="00884309" w:rsidP="00884309">
            <w:pPr>
              <w:rPr>
                <w:rFonts w:ascii="Calibri" w:hAnsi="Calibri" w:cs="Calibri"/>
                <w:b/>
                <w:bCs/>
                <w:color w:val="FFFFFF"/>
              </w:rPr>
            </w:pPr>
            <w:r w:rsidRPr="00884309">
              <w:rPr>
                <w:rFonts w:ascii="Calibri" w:hAnsi="Calibri" w:cs="Calibri"/>
                <w:b/>
                <w:bCs/>
                <w:color w:val="FFFFFF"/>
              </w:rPr>
              <w:t>Rule Name</w:t>
            </w:r>
          </w:p>
        </w:tc>
      </w:tr>
      <w:tr w:rsidR="002F76F0" w:rsidRPr="00884309" w14:paraId="256FB7D3" w14:textId="77777777" w:rsidTr="00011DF8">
        <w:trPr>
          <w:trHeight w:val="311"/>
        </w:trPr>
        <w:tc>
          <w:tcPr>
            <w:tcW w:w="1264" w:type="dxa"/>
            <w:shd w:val="clear" w:color="D9E1F2" w:fill="D9E1F2"/>
            <w:noWrap/>
            <w:vAlign w:val="bottom"/>
          </w:tcPr>
          <w:p w14:paraId="6DC590EF" w14:textId="5C5F7144" w:rsidR="002F76F0" w:rsidRDefault="0097415B" w:rsidP="002F76F0">
            <w:pPr>
              <w:jc w:val="right"/>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3_count  \* MERGEFORMAT </w:instrText>
            </w:r>
            <w:r>
              <w:rPr>
                <w:rFonts w:ascii="Calibri" w:hAnsi="Calibri" w:cs="Calibri"/>
                <w:color w:val="000000"/>
              </w:rPr>
              <w:fldChar w:fldCharType="separate"/>
            </w:r>
            <w:r w:rsidR="006D39A3">
              <w:rPr>
                <w:rFonts w:ascii="Calibri" w:hAnsi="Calibri" w:cs="Calibri"/>
                <w:noProof/>
                <w:color w:val="000000"/>
              </w:rPr>
              <w:t>«3_count»</w:t>
            </w:r>
            <w:r>
              <w:rPr>
                <w:rFonts w:ascii="Calibri" w:hAnsi="Calibri" w:cs="Calibri"/>
                <w:color w:val="000000"/>
              </w:rPr>
              <w:fldChar w:fldCharType="end"/>
            </w:r>
          </w:p>
        </w:tc>
        <w:tc>
          <w:tcPr>
            <w:tcW w:w="3826" w:type="dxa"/>
            <w:shd w:val="clear" w:color="D9E1F2" w:fill="D9E1F2"/>
            <w:noWrap/>
            <w:vAlign w:val="bottom"/>
          </w:tcPr>
          <w:p w14:paraId="4F562167" w14:textId="71FFA471" w:rsidR="002F76F0" w:rsidRDefault="0097415B" w:rsidP="002F76F0">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3_detection_name  \* MERGEFORMAT </w:instrText>
            </w:r>
            <w:r>
              <w:rPr>
                <w:rFonts w:ascii="Calibri" w:hAnsi="Calibri" w:cs="Calibri"/>
                <w:color w:val="000000"/>
              </w:rPr>
              <w:fldChar w:fldCharType="separate"/>
            </w:r>
            <w:r w:rsidR="006D39A3">
              <w:rPr>
                <w:rFonts w:ascii="Calibri" w:hAnsi="Calibri" w:cs="Calibri"/>
                <w:noProof/>
                <w:color w:val="000000"/>
              </w:rPr>
              <w:t>«3_detection_name»</w:t>
            </w:r>
            <w:r>
              <w:rPr>
                <w:rFonts w:ascii="Calibri" w:hAnsi="Calibri" w:cs="Calibri"/>
                <w:color w:val="000000"/>
              </w:rPr>
              <w:fldChar w:fldCharType="end"/>
            </w:r>
          </w:p>
        </w:tc>
        <w:tc>
          <w:tcPr>
            <w:tcW w:w="4530" w:type="dxa"/>
            <w:shd w:val="clear" w:color="D9E1F2" w:fill="D9E1F2"/>
            <w:noWrap/>
            <w:vAlign w:val="bottom"/>
          </w:tcPr>
          <w:p w14:paraId="364C3A92" w14:textId="6BAFF0E9" w:rsidR="002F76F0" w:rsidRPr="001D3378" w:rsidRDefault="0097415B" w:rsidP="002F76F0">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3_rule_name  \* MERGEFORMAT </w:instrText>
            </w:r>
            <w:r>
              <w:rPr>
                <w:rFonts w:ascii="Calibri" w:hAnsi="Calibri" w:cs="Calibri"/>
                <w:color w:val="000000"/>
              </w:rPr>
              <w:fldChar w:fldCharType="separate"/>
            </w:r>
            <w:r w:rsidR="006D39A3">
              <w:rPr>
                <w:rFonts w:ascii="Calibri" w:hAnsi="Calibri" w:cs="Calibri"/>
                <w:noProof/>
                <w:color w:val="000000"/>
              </w:rPr>
              <w:t>«3_rule_name»</w:t>
            </w:r>
            <w:r>
              <w:rPr>
                <w:rFonts w:ascii="Calibri" w:hAnsi="Calibri" w:cs="Calibri"/>
                <w:color w:val="000000"/>
              </w:rPr>
              <w:fldChar w:fldCharType="end"/>
            </w:r>
          </w:p>
        </w:tc>
      </w:tr>
    </w:tbl>
    <w:p w14:paraId="5BB4312E" w14:textId="77777777" w:rsidR="00CF50E4" w:rsidRDefault="00CF50E4" w:rsidP="00692E7B">
      <w:pPr>
        <w:pStyle w:val="Heading2"/>
      </w:pPr>
      <w:bookmarkStart w:id="2" w:name="_Toc96966030"/>
      <w:r>
        <w:t>Recommendations</w:t>
      </w:r>
      <w:bookmarkEnd w:id="2"/>
    </w:p>
    <w:p w14:paraId="180D9259" w14:textId="4650F91B" w:rsidR="00CF50E4" w:rsidRDefault="00C14EB3">
      <w:r>
        <w:t xml:space="preserve">These rules may be candidates for a permanent triage filter, though other detections here may represent behaviors that are desirable to be notified of </w:t>
      </w:r>
      <w:proofErr w:type="spellStart"/>
      <w:r>
        <w:t>regualarly</w:t>
      </w:r>
      <w:proofErr w:type="spellEnd"/>
      <w:r>
        <w:t xml:space="preserve"> (</w:t>
      </w:r>
      <w:proofErr w:type="gramStart"/>
      <w:r>
        <w:t>e.g.</w:t>
      </w:r>
      <w:proofErr w:type="gramEnd"/>
      <w:r>
        <w:t xml:space="preserve"> administrative activities on sensitive systems). Consider creating triage filters for entries in this list.</w:t>
      </w:r>
    </w:p>
    <w:p w14:paraId="1A05F90F" w14:textId="77777777" w:rsidR="000D329A" w:rsidRDefault="000D329A"/>
    <w:p w14:paraId="63647DB2" w14:textId="4C2A41CB" w:rsidR="009059F6" w:rsidRDefault="009059F6" w:rsidP="00692E7B">
      <w:pPr>
        <w:pStyle w:val="Heading1"/>
      </w:pPr>
      <w:bookmarkStart w:id="3" w:name="_Toc96966031"/>
      <w:r>
        <w:t>Currently Active Detections Not Triaged by Rule</w:t>
      </w:r>
      <w:bookmarkEnd w:id="3"/>
    </w:p>
    <w:p w14:paraId="1AD334EE" w14:textId="53A15B91" w:rsidR="0083439A" w:rsidRDefault="0083439A" w:rsidP="0083439A">
      <w:r>
        <w:t>These are the detections currently active in Detect and contributing to Host Score.</w:t>
      </w:r>
    </w:p>
    <w:p w14:paraId="3A9E51DB" w14:textId="77777777" w:rsidR="000D329A" w:rsidRPr="0083439A" w:rsidRDefault="000D329A" w:rsidP="0083439A"/>
    <w:tbl>
      <w:tblPr>
        <w:tblW w:w="9461" w:type="dxa"/>
        <w:tblBorders>
          <w:top w:val="single" w:sz="8" w:space="0" w:color="4472C4"/>
          <w:left w:val="single" w:sz="8" w:space="0" w:color="4472C4"/>
          <w:bottom w:val="single" w:sz="8" w:space="0" w:color="4472C4"/>
          <w:right w:val="single" w:sz="8" w:space="0" w:color="4472C4"/>
        </w:tblBorders>
        <w:tblLook w:val="04A0" w:firstRow="1" w:lastRow="0" w:firstColumn="1" w:lastColumn="0" w:noHBand="0" w:noVBand="1"/>
      </w:tblPr>
      <w:tblGrid>
        <w:gridCol w:w="1303"/>
        <w:gridCol w:w="8158"/>
      </w:tblGrid>
      <w:tr w:rsidR="009059F6" w:rsidRPr="009059F6" w14:paraId="266A9390" w14:textId="77777777" w:rsidTr="009E2400">
        <w:trPr>
          <w:trHeight w:val="320"/>
        </w:trPr>
        <w:tc>
          <w:tcPr>
            <w:tcW w:w="1300" w:type="dxa"/>
            <w:shd w:val="clear" w:color="4472C4" w:fill="4472C4"/>
            <w:noWrap/>
            <w:vAlign w:val="bottom"/>
            <w:hideMark/>
          </w:tcPr>
          <w:p w14:paraId="31D718DE" w14:textId="77777777" w:rsidR="009059F6" w:rsidRPr="009059F6" w:rsidRDefault="009059F6" w:rsidP="009059F6">
            <w:pPr>
              <w:rPr>
                <w:rFonts w:ascii="Calibri" w:hAnsi="Calibri" w:cs="Calibri"/>
                <w:b/>
                <w:bCs/>
                <w:color w:val="FFFFFF"/>
              </w:rPr>
            </w:pPr>
            <w:r w:rsidRPr="009059F6">
              <w:rPr>
                <w:rFonts w:ascii="Calibri" w:hAnsi="Calibri" w:cs="Calibri"/>
                <w:b/>
                <w:bCs/>
                <w:color w:val="FFFFFF"/>
              </w:rPr>
              <w:t>Count</w:t>
            </w:r>
          </w:p>
        </w:tc>
        <w:tc>
          <w:tcPr>
            <w:tcW w:w="8140" w:type="dxa"/>
            <w:shd w:val="clear" w:color="4472C4" w:fill="4472C4"/>
            <w:noWrap/>
            <w:vAlign w:val="bottom"/>
            <w:hideMark/>
          </w:tcPr>
          <w:p w14:paraId="23E1BF09" w14:textId="77777777" w:rsidR="009059F6" w:rsidRPr="009059F6" w:rsidRDefault="009059F6" w:rsidP="009059F6">
            <w:pPr>
              <w:rPr>
                <w:rFonts w:ascii="Calibri" w:hAnsi="Calibri" w:cs="Calibri"/>
                <w:b/>
                <w:bCs/>
                <w:color w:val="FFFFFF"/>
              </w:rPr>
            </w:pPr>
            <w:r w:rsidRPr="009059F6">
              <w:rPr>
                <w:rFonts w:ascii="Calibri" w:hAnsi="Calibri" w:cs="Calibri"/>
                <w:b/>
                <w:bCs/>
                <w:color w:val="FFFFFF"/>
              </w:rPr>
              <w:t xml:space="preserve">Detection Type </w:t>
            </w:r>
          </w:p>
        </w:tc>
      </w:tr>
      <w:tr w:rsidR="007C5E45" w:rsidRPr="009059F6" w14:paraId="74796340" w14:textId="77777777" w:rsidTr="009E2400">
        <w:trPr>
          <w:trHeight w:val="320"/>
        </w:trPr>
        <w:tc>
          <w:tcPr>
            <w:tcW w:w="1300" w:type="dxa"/>
            <w:shd w:val="clear" w:color="D9E1F2" w:fill="D9E1F2"/>
            <w:noWrap/>
            <w:vAlign w:val="bottom"/>
            <w:hideMark/>
          </w:tcPr>
          <w:p w14:paraId="61ABC63D" w14:textId="7810E01B" w:rsidR="007C5E45" w:rsidRPr="009059F6" w:rsidRDefault="0097415B" w:rsidP="007C5E45">
            <w:pPr>
              <w:jc w:val="right"/>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4_count  \* MERGEFORMAT </w:instrText>
            </w:r>
            <w:r>
              <w:rPr>
                <w:rFonts w:ascii="Calibri" w:hAnsi="Calibri"/>
                <w:color w:val="000000"/>
              </w:rPr>
              <w:fldChar w:fldCharType="separate"/>
            </w:r>
            <w:r w:rsidR="006D39A3">
              <w:rPr>
                <w:rFonts w:ascii="Calibri" w:hAnsi="Calibri"/>
                <w:noProof/>
                <w:color w:val="000000"/>
              </w:rPr>
              <w:t>«4_count»</w:t>
            </w:r>
            <w:r>
              <w:rPr>
                <w:rFonts w:ascii="Calibri" w:hAnsi="Calibri"/>
                <w:color w:val="000000"/>
              </w:rPr>
              <w:fldChar w:fldCharType="end"/>
            </w:r>
          </w:p>
        </w:tc>
        <w:tc>
          <w:tcPr>
            <w:tcW w:w="8140" w:type="dxa"/>
            <w:shd w:val="clear" w:color="D9E1F2" w:fill="D9E1F2"/>
            <w:noWrap/>
            <w:vAlign w:val="bottom"/>
            <w:hideMark/>
          </w:tcPr>
          <w:p w14:paraId="15E10494" w14:textId="061B8712" w:rsidR="007C5E45" w:rsidRPr="009059F6" w:rsidRDefault="0097415B" w:rsidP="007C5E45">
            <w:pPr>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4_detection_type  \* MERGEFORMAT </w:instrText>
            </w:r>
            <w:r>
              <w:rPr>
                <w:rFonts w:ascii="Calibri" w:hAnsi="Calibri"/>
                <w:color w:val="000000"/>
              </w:rPr>
              <w:fldChar w:fldCharType="separate"/>
            </w:r>
            <w:r w:rsidR="006D39A3">
              <w:rPr>
                <w:rFonts w:ascii="Calibri" w:hAnsi="Calibri"/>
                <w:noProof/>
                <w:color w:val="000000"/>
              </w:rPr>
              <w:t>«4_detection_type»</w:t>
            </w:r>
            <w:r>
              <w:rPr>
                <w:rFonts w:ascii="Calibri" w:hAnsi="Calibri"/>
                <w:color w:val="000000"/>
              </w:rPr>
              <w:fldChar w:fldCharType="end"/>
            </w:r>
          </w:p>
        </w:tc>
      </w:tr>
    </w:tbl>
    <w:p w14:paraId="5E20432C" w14:textId="77777777" w:rsidR="00523DC5" w:rsidRPr="00523DC5" w:rsidRDefault="00523DC5" w:rsidP="00CF74C7">
      <w:pPr>
        <w:pStyle w:val="Heading2"/>
      </w:pPr>
    </w:p>
    <w:p w14:paraId="071F1F5A" w14:textId="77777777" w:rsidR="00CF50E4" w:rsidRDefault="00CF50E4" w:rsidP="00692E7B">
      <w:pPr>
        <w:pStyle w:val="Heading2"/>
      </w:pPr>
      <w:bookmarkStart w:id="4" w:name="_Toc96966032"/>
      <w:r>
        <w:t>Recommendations</w:t>
      </w:r>
      <w:bookmarkEnd w:id="4"/>
    </w:p>
    <w:p w14:paraId="6CE37EAD" w14:textId="7AABC992" w:rsidR="00402CF3" w:rsidRDefault="009D5492" w:rsidP="00402CF3">
      <w:r>
        <w:t xml:space="preserve">These are the most common untriaged detections in the environment. Similarities here indicate repeated behavior of external services including OpenDNS, Office365, </w:t>
      </w:r>
      <w:proofErr w:type="spellStart"/>
      <w:r>
        <w:t>GSuite</w:t>
      </w:r>
      <w:proofErr w:type="spellEnd"/>
      <w:r>
        <w:t xml:space="preserve">, or Salesforce.  Internal services including Adobe products, Cisco Wireless devices, </w:t>
      </w:r>
      <w:r w:rsidR="00083D9A">
        <w:t>Patch Management / Inventory</w:t>
      </w:r>
      <w:r>
        <w:t xml:space="preserve">, </w:t>
      </w:r>
      <w:r w:rsidR="00083D9A">
        <w:t>vulnerability</w:t>
      </w:r>
      <w:r>
        <w:t xml:space="preserve"> scanners and others may also be observed here.  Review these detections and create triage filters for expected and verified behaviors.  Unexpected behaviors should be investigated to determine the cause.</w:t>
      </w:r>
    </w:p>
    <w:p w14:paraId="3E380B87" w14:textId="324CFF55" w:rsidR="00CF50E4" w:rsidRDefault="00CF50E4"/>
    <w:p w14:paraId="53F99C56" w14:textId="77777777" w:rsidR="009059F6" w:rsidRDefault="009059F6" w:rsidP="00692E7B">
      <w:pPr>
        <w:pStyle w:val="Heading1"/>
      </w:pPr>
      <w:bookmarkStart w:id="5" w:name="_Toc96966033"/>
      <w:r>
        <w:t>Currently Active Detections Including Triaged</w:t>
      </w:r>
      <w:bookmarkEnd w:id="5"/>
    </w:p>
    <w:p w14:paraId="073AA14D" w14:textId="06B6B6FF" w:rsidR="0083439A" w:rsidRDefault="0083439A" w:rsidP="0083439A">
      <w:r>
        <w:t>These are all active detections in Detect, including those not contributing to Host Score. This may help identify improperly scoped rules</w:t>
      </w:r>
      <w:r w:rsidR="00CC17A8">
        <w:t>.</w:t>
      </w:r>
    </w:p>
    <w:p w14:paraId="74D71676" w14:textId="7A859FA7" w:rsidR="00692E7B" w:rsidRDefault="00692E7B" w:rsidP="0083439A"/>
    <w:p w14:paraId="734AD45C" w14:textId="77777777" w:rsidR="00692E7B" w:rsidRPr="0083439A" w:rsidRDefault="00692E7B" w:rsidP="0083439A"/>
    <w:tbl>
      <w:tblPr>
        <w:tblW w:w="9461" w:type="dxa"/>
        <w:tblBorders>
          <w:top w:val="single" w:sz="8" w:space="0" w:color="4472C4"/>
          <w:left w:val="single" w:sz="8" w:space="0" w:color="4472C4"/>
          <w:bottom w:val="single" w:sz="8" w:space="0" w:color="4472C4"/>
          <w:right w:val="single" w:sz="8" w:space="0" w:color="4472C4"/>
        </w:tblBorders>
        <w:tblLook w:val="04A0" w:firstRow="1" w:lastRow="0" w:firstColumn="1" w:lastColumn="0" w:noHBand="0" w:noVBand="1"/>
      </w:tblPr>
      <w:tblGrid>
        <w:gridCol w:w="1264"/>
        <w:gridCol w:w="8211"/>
      </w:tblGrid>
      <w:tr w:rsidR="009059F6" w14:paraId="09A57BAD" w14:textId="77777777" w:rsidTr="00F2151A">
        <w:trPr>
          <w:trHeight w:val="320"/>
        </w:trPr>
        <w:tc>
          <w:tcPr>
            <w:tcW w:w="1250" w:type="dxa"/>
            <w:shd w:val="clear" w:color="4472C4" w:fill="4472C4"/>
            <w:noWrap/>
            <w:vAlign w:val="bottom"/>
            <w:hideMark/>
          </w:tcPr>
          <w:p w14:paraId="5C723859" w14:textId="77777777" w:rsidR="009059F6" w:rsidRDefault="009059F6">
            <w:pPr>
              <w:rPr>
                <w:rFonts w:ascii="Calibri" w:hAnsi="Calibri" w:cs="Calibri"/>
                <w:b/>
                <w:bCs/>
                <w:color w:val="FFFFFF"/>
              </w:rPr>
            </w:pPr>
            <w:r>
              <w:rPr>
                <w:rFonts w:ascii="Calibri" w:hAnsi="Calibri" w:cs="Calibri"/>
                <w:b/>
                <w:bCs/>
                <w:color w:val="FFFFFF"/>
              </w:rPr>
              <w:t>Count</w:t>
            </w:r>
          </w:p>
        </w:tc>
        <w:tc>
          <w:tcPr>
            <w:tcW w:w="8211" w:type="dxa"/>
            <w:shd w:val="clear" w:color="4472C4" w:fill="4472C4"/>
            <w:noWrap/>
            <w:vAlign w:val="bottom"/>
            <w:hideMark/>
          </w:tcPr>
          <w:p w14:paraId="24E894E9" w14:textId="77777777" w:rsidR="009059F6" w:rsidRDefault="009059F6">
            <w:pPr>
              <w:rPr>
                <w:rFonts w:ascii="Calibri" w:hAnsi="Calibri" w:cs="Calibri"/>
                <w:b/>
                <w:bCs/>
                <w:color w:val="FFFFFF"/>
              </w:rPr>
            </w:pPr>
            <w:r>
              <w:rPr>
                <w:rFonts w:ascii="Calibri" w:hAnsi="Calibri" w:cs="Calibri"/>
                <w:b/>
                <w:bCs/>
                <w:color w:val="FFFFFF"/>
              </w:rPr>
              <w:t>Detection Type</w:t>
            </w:r>
          </w:p>
        </w:tc>
      </w:tr>
      <w:tr w:rsidR="007C5E45" w14:paraId="73443359" w14:textId="77777777" w:rsidTr="00F2151A">
        <w:trPr>
          <w:trHeight w:val="320"/>
        </w:trPr>
        <w:tc>
          <w:tcPr>
            <w:tcW w:w="1250" w:type="dxa"/>
            <w:shd w:val="clear" w:color="D9E1F2" w:fill="D9E1F2"/>
            <w:noWrap/>
            <w:vAlign w:val="bottom"/>
            <w:hideMark/>
          </w:tcPr>
          <w:p w14:paraId="2C8644D6" w14:textId="038590D4" w:rsidR="007C5E45" w:rsidRDefault="0097415B" w:rsidP="007C5E45">
            <w:pPr>
              <w:jc w:val="right"/>
              <w:rPr>
                <w:rFonts w:ascii="Calibri" w:hAnsi="Calibri" w:cs="Calibri"/>
                <w:color w:val="000000"/>
              </w:rPr>
            </w:pPr>
            <w:r>
              <w:rPr>
                <w:rFonts w:ascii="Calibri" w:hAnsi="Calibri"/>
                <w:color w:val="000000"/>
              </w:rPr>
              <w:lastRenderedPageBreak/>
              <w:fldChar w:fldCharType="begin"/>
            </w:r>
            <w:r>
              <w:rPr>
                <w:rFonts w:ascii="Calibri" w:hAnsi="Calibri"/>
                <w:color w:val="000000"/>
              </w:rPr>
              <w:instrText xml:space="preserve"> MERGEFIELD  5_count  \* MERGEFORMAT </w:instrText>
            </w:r>
            <w:r>
              <w:rPr>
                <w:rFonts w:ascii="Calibri" w:hAnsi="Calibri"/>
                <w:color w:val="000000"/>
              </w:rPr>
              <w:fldChar w:fldCharType="separate"/>
            </w:r>
            <w:r w:rsidR="006D39A3">
              <w:rPr>
                <w:rFonts w:ascii="Calibri" w:hAnsi="Calibri"/>
                <w:noProof/>
                <w:color w:val="000000"/>
              </w:rPr>
              <w:t>«5_count»</w:t>
            </w:r>
            <w:r>
              <w:rPr>
                <w:rFonts w:ascii="Calibri" w:hAnsi="Calibri"/>
                <w:color w:val="000000"/>
              </w:rPr>
              <w:fldChar w:fldCharType="end"/>
            </w:r>
          </w:p>
        </w:tc>
        <w:tc>
          <w:tcPr>
            <w:tcW w:w="8211" w:type="dxa"/>
            <w:shd w:val="clear" w:color="D9E1F2" w:fill="D9E1F2"/>
            <w:noWrap/>
            <w:vAlign w:val="bottom"/>
            <w:hideMark/>
          </w:tcPr>
          <w:p w14:paraId="360B86EE" w14:textId="227C4BD0" w:rsidR="007C5E45" w:rsidRDefault="0097415B" w:rsidP="007C5E45">
            <w:pPr>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5_detection_type  \* MERGEFORMAT </w:instrText>
            </w:r>
            <w:r>
              <w:rPr>
                <w:rFonts w:ascii="Calibri" w:hAnsi="Calibri"/>
                <w:color w:val="000000"/>
              </w:rPr>
              <w:fldChar w:fldCharType="separate"/>
            </w:r>
            <w:r w:rsidR="006D39A3">
              <w:rPr>
                <w:rFonts w:ascii="Calibri" w:hAnsi="Calibri"/>
                <w:noProof/>
                <w:color w:val="000000"/>
              </w:rPr>
              <w:t>«5_detection_type»</w:t>
            </w:r>
            <w:r>
              <w:rPr>
                <w:rFonts w:ascii="Calibri" w:hAnsi="Calibri"/>
                <w:color w:val="000000"/>
              </w:rPr>
              <w:fldChar w:fldCharType="end"/>
            </w:r>
          </w:p>
        </w:tc>
      </w:tr>
    </w:tbl>
    <w:p w14:paraId="2EB5A7BD" w14:textId="77777777" w:rsidR="000D329A" w:rsidRDefault="000D329A" w:rsidP="006F7E91">
      <w:pPr>
        <w:pStyle w:val="Heading3"/>
      </w:pPr>
    </w:p>
    <w:p w14:paraId="22BB6963" w14:textId="7B66B834" w:rsidR="006F7E91" w:rsidRDefault="006F7E91" w:rsidP="00692E7B">
      <w:pPr>
        <w:pStyle w:val="Heading2"/>
      </w:pPr>
      <w:bookmarkStart w:id="6" w:name="_Toc96966034"/>
      <w:r>
        <w:t>Recommendations</w:t>
      </w:r>
      <w:bookmarkEnd w:id="6"/>
    </w:p>
    <w:p w14:paraId="149B3E8D" w14:textId="6F3D380A" w:rsidR="006F7E91" w:rsidRDefault="006F7E91" w:rsidP="004F73FA">
      <w:r>
        <w:t>N/A</w:t>
      </w:r>
    </w:p>
    <w:p w14:paraId="66AB8A63" w14:textId="77777777" w:rsidR="006F7E91" w:rsidRDefault="006F7E91" w:rsidP="004F73FA">
      <w:pPr>
        <w:rPr>
          <w:rStyle w:val="Strong"/>
          <w:b w:val="0"/>
          <w:bCs w:val="0"/>
        </w:rPr>
      </w:pPr>
    </w:p>
    <w:p w14:paraId="4A9C1598" w14:textId="7F823F1C" w:rsidR="004F73FA" w:rsidRDefault="004F73FA" w:rsidP="00692E7B">
      <w:pPr>
        <w:pStyle w:val="Heading1"/>
        <w:rPr>
          <w:rStyle w:val="Strong"/>
          <w:b w:val="0"/>
          <w:bCs/>
        </w:rPr>
      </w:pPr>
      <w:bookmarkStart w:id="7" w:name="_Toc96966035"/>
      <w:r w:rsidRPr="004F73FA">
        <w:rPr>
          <w:rStyle w:val="Strong"/>
          <w:b w:val="0"/>
          <w:bCs/>
        </w:rPr>
        <w:t xml:space="preserve">Top 50 </w:t>
      </w:r>
      <w:r w:rsidR="00844359">
        <w:rPr>
          <w:rStyle w:val="Strong"/>
          <w:b w:val="0"/>
          <w:bCs/>
        </w:rPr>
        <w:t>S</w:t>
      </w:r>
      <w:r w:rsidRPr="004F73FA">
        <w:rPr>
          <w:rStyle w:val="Strong"/>
          <w:b w:val="0"/>
          <w:bCs/>
        </w:rPr>
        <w:t xml:space="preserve">ource IPs of </w:t>
      </w:r>
      <w:r>
        <w:rPr>
          <w:rStyle w:val="Strong"/>
          <w:b w:val="0"/>
          <w:bCs/>
        </w:rPr>
        <w:t>C</w:t>
      </w:r>
      <w:r w:rsidRPr="004F73FA">
        <w:rPr>
          <w:rStyle w:val="Strong"/>
          <w:b w:val="0"/>
          <w:bCs/>
        </w:rPr>
        <w:t xml:space="preserve">urrently </w:t>
      </w:r>
      <w:r>
        <w:rPr>
          <w:rStyle w:val="Strong"/>
          <w:b w:val="0"/>
          <w:bCs/>
        </w:rPr>
        <w:t>A</w:t>
      </w:r>
      <w:r w:rsidRPr="004F73FA">
        <w:rPr>
          <w:rStyle w:val="Strong"/>
          <w:b w:val="0"/>
          <w:bCs/>
        </w:rPr>
        <w:t xml:space="preserve">ctive </w:t>
      </w:r>
      <w:r>
        <w:rPr>
          <w:rStyle w:val="Strong"/>
          <w:b w:val="0"/>
          <w:bCs/>
        </w:rPr>
        <w:t>D</w:t>
      </w:r>
      <w:r w:rsidRPr="004F73FA">
        <w:rPr>
          <w:rStyle w:val="Strong"/>
          <w:b w:val="0"/>
          <w:bCs/>
        </w:rPr>
        <w:t xml:space="preserve">etection </w:t>
      </w:r>
      <w:r>
        <w:rPr>
          <w:rStyle w:val="Strong"/>
          <w:b w:val="0"/>
          <w:bCs/>
        </w:rPr>
        <w:t>T</w:t>
      </w:r>
      <w:r w:rsidRPr="004F73FA">
        <w:rPr>
          <w:rStyle w:val="Strong"/>
          <w:b w:val="0"/>
          <w:bCs/>
        </w:rPr>
        <w:t>ype </w:t>
      </w:r>
      <w:r>
        <w:rPr>
          <w:rStyle w:val="Strong"/>
          <w:b w:val="0"/>
          <w:bCs/>
        </w:rPr>
        <w:t>N</w:t>
      </w:r>
      <w:r w:rsidRPr="004F73FA">
        <w:rPr>
          <w:rStyle w:val="Strong"/>
          <w:b w:val="0"/>
          <w:bCs/>
        </w:rPr>
        <w:t xml:space="preserve">ot </w:t>
      </w:r>
      <w:r>
        <w:rPr>
          <w:rStyle w:val="Strong"/>
          <w:b w:val="0"/>
          <w:bCs/>
        </w:rPr>
        <w:t>C</w:t>
      </w:r>
      <w:r w:rsidRPr="004F73FA">
        <w:rPr>
          <w:rStyle w:val="Strong"/>
          <w:b w:val="0"/>
          <w:bCs/>
        </w:rPr>
        <w:t xml:space="preserve">aught by a </w:t>
      </w:r>
      <w:r>
        <w:rPr>
          <w:rStyle w:val="Strong"/>
          <w:b w:val="0"/>
          <w:bCs/>
        </w:rPr>
        <w:t>T</w:t>
      </w:r>
      <w:r w:rsidRPr="004F73FA">
        <w:rPr>
          <w:rStyle w:val="Strong"/>
          <w:b w:val="0"/>
          <w:bCs/>
        </w:rPr>
        <w:t xml:space="preserve">riage </w:t>
      </w:r>
      <w:r>
        <w:rPr>
          <w:rStyle w:val="Strong"/>
          <w:b w:val="0"/>
          <w:bCs/>
        </w:rPr>
        <w:t>R</w:t>
      </w:r>
      <w:r w:rsidRPr="004F73FA">
        <w:rPr>
          <w:rStyle w:val="Strong"/>
          <w:b w:val="0"/>
          <w:bCs/>
        </w:rPr>
        <w:t>ule</w:t>
      </w:r>
      <w:bookmarkEnd w:id="7"/>
    </w:p>
    <w:p w14:paraId="6C13263F" w14:textId="29FB9B94" w:rsidR="00EE6780" w:rsidRDefault="00271781" w:rsidP="00EE6780">
      <w:r>
        <w:t>This table helps identify your noisiest machines on the network.</w:t>
      </w:r>
      <w:r w:rsidR="007A5889">
        <w:t xml:space="preserve"> This can either indicate a compromise or ongoing and expected behavior. In the latter case, one or more Custom Filter can usually be created. </w:t>
      </w:r>
      <w:r w:rsidR="00916D08">
        <w:t>This table is expected to be fewer than 50 entries if there are fewer than 50 hosts with active detections.</w:t>
      </w:r>
    </w:p>
    <w:p w14:paraId="348C4A78" w14:textId="77777777" w:rsidR="00692E7B" w:rsidRPr="00EE6780" w:rsidRDefault="00692E7B" w:rsidP="00EE6780"/>
    <w:tbl>
      <w:tblPr>
        <w:tblW w:w="9461" w:type="dxa"/>
        <w:tblBorders>
          <w:top w:val="single" w:sz="8" w:space="0" w:color="4472C4"/>
          <w:left w:val="single" w:sz="8" w:space="0" w:color="4472C4"/>
          <w:bottom w:val="single" w:sz="8" w:space="0" w:color="4472C4"/>
          <w:right w:val="single" w:sz="8" w:space="0" w:color="4472C4"/>
        </w:tblBorders>
        <w:tblLook w:val="04A0" w:firstRow="1" w:lastRow="0" w:firstColumn="1" w:lastColumn="0" w:noHBand="0" w:noVBand="1"/>
      </w:tblPr>
      <w:tblGrid>
        <w:gridCol w:w="1264"/>
        <w:gridCol w:w="8211"/>
      </w:tblGrid>
      <w:tr w:rsidR="004F73FA" w:rsidRPr="004F73FA" w14:paraId="281E09DD" w14:textId="77777777" w:rsidTr="00F2151A">
        <w:trPr>
          <w:trHeight w:val="320"/>
        </w:trPr>
        <w:tc>
          <w:tcPr>
            <w:tcW w:w="1250" w:type="dxa"/>
            <w:shd w:val="clear" w:color="4472C4" w:fill="4472C4"/>
            <w:noWrap/>
            <w:vAlign w:val="bottom"/>
            <w:hideMark/>
          </w:tcPr>
          <w:p w14:paraId="180B3CDA" w14:textId="77777777" w:rsidR="004F73FA" w:rsidRPr="004F73FA" w:rsidRDefault="004F73FA" w:rsidP="004F73FA">
            <w:pPr>
              <w:rPr>
                <w:rFonts w:ascii="Calibri" w:hAnsi="Calibri" w:cs="Calibri"/>
                <w:b/>
                <w:bCs/>
                <w:color w:val="FFFFFF"/>
              </w:rPr>
            </w:pPr>
            <w:r w:rsidRPr="004F73FA">
              <w:rPr>
                <w:rFonts w:ascii="Calibri" w:hAnsi="Calibri" w:cs="Calibri"/>
                <w:b/>
                <w:bCs/>
                <w:color w:val="FFFFFF"/>
              </w:rPr>
              <w:t>Count</w:t>
            </w:r>
          </w:p>
        </w:tc>
        <w:tc>
          <w:tcPr>
            <w:tcW w:w="8211" w:type="dxa"/>
            <w:shd w:val="clear" w:color="4472C4" w:fill="4472C4"/>
            <w:noWrap/>
            <w:vAlign w:val="bottom"/>
            <w:hideMark/>
          </w:tcPr>
          <w:p w14:paraId="022A341E" w14:textId="77777777" w:rsidR="004F73FA" w:rsidRPr="004F73FA" w:rsidRDefault="004F73FA" w:rsidP="004F73FA">
            <w:pPr>
              <w:rPr>
                <w:rFonts w:ascii="Calibri" w:hAnsi="Calibri" w:cs="Calibri"/>
                <w:b/>
                <w:bCs/>
                <w:color w:val="FFFFFF"/>
              </w:rPr>
            </w:pPr>
            <w:r w:rsidRPr="004F73FA">
              <w:rPr>
                <w:rFonts w:ascii="Calibri" w:hAnsi="Calibri" w:cs="Calibri"/>
                <w:b/>
                <w:bCs/>
                <w:color w:val="FFFFFF"/>
              </w:rPr>
              <w:t>Source IP</w:t>
            </w:r>
          </w:p>
        </w:tc>
      </w:tr>
      <w:tr w:rsidR="00D62CFF" w:rsidRPr="004F73FA" w14:paraId="6E08D1E8" w14:textId="77777777" w:rsidTr="00F2151A">
        <w:trPr>
          <w:trHeight w:val="320"/>
        </w:trPr>
        <w:tc>
          <w:tcPr>
            <w:tcW w:w="1250" w:type="dxa"/>
            <w:shd w:val="clear" w:color="D9E1F2" w:fill="D9E1F2"/>
            <w:noWrap/>
            <w:vAlign w:val="bottom"/>
            <w:hideMark/>
          </w:tcPr>
          <w:p w14:paraId="236D2826" w14:textId="7D9945C5" w:rsidR="00D62CFF" w:rsidRPr="004F73FA" w:rsidRDefault="0097415B" w:rsidP="00D62CFF">
            <w:pPr>
              <w:jc w:val="right"/>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6_count  \* MERGEFORMAT </w:instrText>
            </w:r>
            <w:r>
              <w:rPr>
                <w:rFonts w:ascii="Calibri" w:hAnsi="Calibri"/>
                <w:color w:val="000000"/>
              </w:rPr>
              <w:fldChar w:fldCharType="separate"/>
            </w:r>
            <w:r w:rsidR="006D39A3">
              <w:rPr>
                <w:rFonts w:ascii="Calibri" w:hAnsi="Calibri"/>
                <w:noProof/>
                <w:color w:val="000000"/>
              </w:rPr>
              <w:t>«6_count»</w:t>
            </w:r>
            <w:r>
              <w:rPr>
                <w:rFonts w:ascii="Calibri" w:hAnsi="Calibri"/>
                <w:color w:val="000000"/>
              </w:rPr>
              <w:fldChar w:fldCharType="end"/>
            </w:r>
          </w:p>
        </w:tc>
        <w:tc>
          <w:tcPr>
            <w:tcW w:w="8211" w:type="dxa"/>
            <w:shd w:val="clear" w:color="D9E1F2" w:fill="D9E1F2"/>
            <w:noWrap/>
            <w:vAlign w:val="bottom"/>
            <w:hideMark/>
          </w:tcPr>
          <w:p w14:paraId="2DAA0183" w14:textId="7BCFA67A" w:rsidR="00D62CFF" w:rsidRPr="004F73FA" w:rsidRDefault="0097415B" w:rsidP="00D62CFF">
            <w:pPr>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6_source_ip  \* MERGEFORMAT </w:instrText>
            </w:r>
            <w:r>
              <w:rPr>
                <w:rFonts w:ascii="Calibri" w:hAnsi="Calibri"/>
                <w:color w:val="000000"/>
              </w:rPr>
              <w:fldChar w:fldCharType="separate"/>
            </w:r>
            <w:r w:rsidR="006D39A3">
              <w:rPr>
                <w:rFonts w:ascii="Calibri" w:hAnsi="Calibri"/>
                <w:noProof/>
                <w:color w:val="000000"/>
              </w:rPr>
              <w:t>«6_source_ip»</w:t>
            </w:r>
            <w:r>
              <w:rPr>
                <w:rFonts w:ascii="Calibri" w:hAnsi="Calibri"/>
                <w:color w:val="000000"/>
              </w:rPr>
              <w:fldChar w:fldCharType="end"/>
            </w:r>
          </w:p>
        </w:tc>
      </w:tr>
    </w:tbl>
    <w:p w14:paraId="7F3575A1" w14:textId="77777777" w:rsidR="004F73FA" w:rsidRDefault="004F73FA" w:rsidP="004F73FA">
      <w:pPr>
        <w:rPr>
          <w:lang w:val="en-GB"/>
        </w:rPr>
      </w:pPr>
    </w:p>
    <w:p w14:paraId="67CC4428" w14:textId="77777777" w:rsidR="006F7E91" w:rsidRDefault="006F7E91" w:rsidP="00692E7B">
      <w:pPr>
        <w:pStyle w:val="Heading2"/>
      </w:pPr>
      <w:bookmarkStart w:id="8" w:name="_Toc96966036"/>
      <w:r>
        <w:t>Recommendations</w:t>
      </w:r>
      <w:bookmarkEnd w:id="8"/>
    </w:p>
    <w:p w14:paraId="1FE0C136" w14:textId="77777777" w:rsidR="00083D9A" w:rsidRDefault="00083D9A" w:rsidP="00083D9A">
      <w:r>
        <w:t>Hosts in the above table can include print servers, administrative workstations, inventory and vulnerability scanners, and other hosts performing their expected roles. Review these detections and create triage filters for expected and verified behaviors.  Unexpected behaviors should be investigated to determine the cause.</w:t>
      </w:r>
    </w:p>
    <w:p w14:paraId="48133A04" w14:textId="77777777" w:rsidR="006F7E91" w:rsidRPr="006F7E91" w:rsidRDefault="006F7E91" w:rsidP="004F73FA"/>
    <w:p w14:paraId="23F6AD63" w14:textId="5870E022" w:rsidR="009059F6" w:rsidRDefault="009D0034" w:rsidP="00692E7B">
      <w:pPr>
        <w:pStyle w:val="Heading1"/>
      </w:pPr>
      <w:bookmarkStart w:id="9" w:name="_Toc96966037"/>
      <w:r>
        <w:t>Top 50 S</w:t>
      </w:r>
      <w:r w:rsidRPr="009D0034">
        <w:t xml:space="preserve">ource IPs </w:t>
      </w:r>
      <w:r w:rsidR="00844359">
        <w:t>D</w:t>
      </w:r>
      <w:r w:rsidRPr="009D0034">
        <w:t xml:space="preserve">ivided by </w:t>
      </w:r>
      <w:r>
        <w:t>A</w:t>
      </w:r>
      <w:r w:rsidRPr="009D0034">
        <w:t xml:space="preserve">ctive </w:t>
      </w:r>
      <w:r>
        <w:t>D</w:t>
      </w:r>
      <w:r w:rsidRPr="009D0034">
        <w:t xml:space="preserve">etection </w:t>
      </w:r>
      <w:r>
        <w:t>T</w:t>
      </w:r>
      <w:r w:rsidRPr="009D0034">
        <w:t>ype </w:t>
      </w:r>
      <w:r>
        <w:t>N</w:t>
      </w:r>
      <w:r w:rsidRPr="009D0034">
        <w:t xml:space="preserve">ot </w:t>
      </w:r>
      <w:r>
        <w:t>C</w:t>
      </w:r>
      <w:r w:rsidRPr="009D0034">
        <w:t xml:space="preserve">aught by a </w:t>
      </w:r>
      <w:r>
        <w:t>T</w:t>
      </w:r>
      <w:r w:rsidRPr="009D0034">
        <w:t xml:space="preserve">riage </w:t>
      </w:r>
      <w:r>
        <w:t>R</w:t>
      </w:r>
      <w:r w:rsidRPr="009D0034">
        <w:t>ule</w:t>
      </w:r>
      <w:bookmarkEnd w:id="9"/>
    </w:p>
    <w:p w14:paraId="4CC9D8C0" w14:textId="05119EEF" w:rsidR="003A2012" w:rsidRDefault="003A2012" w:rsidP="003A2012">
      <w:r>
        <w:t>This table helps identify your noisiest machines on the network</w:t>
      </w:r>
      <w:r w:rsidR="00817E7E">
        <w:t xml:space="preserve"> by detection type</w:t>
      </w:r>
      <w:r>
        <w:t xml:space="preserve">. This </w:t>
      </w:r>
      <w:r w:rsidR="00817E7E">
        <w:t>usually indicated an</w:t>
      </w:r>
      <w:r>
        <w:t xml:space="preserve"> ongoing and expected behavior. </w:t>
      </w:r>
      <w:r w:rsidR="00E72ABA">
        <w:t>One</w:t>
      </w:r>
      <w:r>
        <w:t xml:space="preserve"> or more Customer Filter can usually be created. This table is expected to be fewer than 50 entries if there are fewer than 50 hosts with active detections.</w:t>
      </w:r>
    </w:p>
    <w:p w14:paraId="100AF94A" w14:textId="77777777" w:rsidR="00692E7B" w:rsidRPr="003A2012" w:rsidRDefault="00692E7B" w:rsidP="003A2012"/>
    <w:tbl>
      <w:tblPr>
        <w:tblW w:w="9475" w:type="dxa"/>
        <w:tblBorders>
          <w:top w:val="single" w:sz="8" w:space="0" w:color="4472C4"/>
          <w:left w:val="single" w:sz="8" w:space="0" w:color="4472C4"/>
          <w:bottom w:val="single" w:sz="8" w:space="0" w:color="4472C4"/>
          <w:right w:val="single" w:sz="8" w:space="0" w:color="4472C4"/>
        </w:tblBorders>
        <w:tblLook w:val="04A0" w:firstRow="1" w:lastRow="0" w:firstColumn="1" w:lastColumn="0" w:noHBand="0" w:noVBand="1"/>
      </w:tblPr>
      <w:tblGrid>
        <w:gridCol w:w="1264"/>
        <w:gridCol w:w="5386"/>
        <w:gridCol w:w="2825"/>
      </w:tblGrid>
      <w:tr w:rsidR="009D0034" w:rsidRPr="009D0034" w14:paraId="2FC54F7B" w14:textId="77777777" w:rsidTr="00F2151A">
        <w:trPr>
          <w:trHeight w:val="320"/>
        </w:trPr>
        <w:tc>
          <w:tcPr>
            <w:tcW w:w="1264" w:type="dxa"/>
            <w:shd w:val="clear" w:color="4472C4" w:fill="4472C4"/>
            <w:noWrap/>
            <w:vAlign w:val="bottom"/>
            <w:hideMark/>
          </w:tcPr>
          <w:p w14:paraId="7926FB8E" w14:textId="77777777" w:rsidR="009D0034" w:rsidRPr="009D0034" w:rsidRDefault="009D0034" w:rsidP="009D0034">
            <w:pPr>
              <w:rPr>
                <w:rFonts w:ascii="Calibri" w:hAnsi="Calibri" w:cs="Calibri"/>
                <w:b/>
                <w:bCs/>
                <w:color w:val="FFFFFF"/>
              </w:rPr>
            </w:pPr>
            <w:r w:rsidRPr="009D0034">
              <w:rPr>
                <w:rFonts w:ascii="Calibri" w:hAnsi="Calibri" w:cs="Calibri"/>
                <w:b/>
                <w:bCs/>
                <w:color w:val="FFFFFF"/>
              </w:rPr>
              <w:t>Count</w:t>
            </w:r>
          </w:p>
        </w:tc>
        <w:tc>
          <w:tcPr>
            <w:tcW w:w="5386" w:type="dxa"/>
            <w:shd w:val="clear" w:color="4472C4" w:fill="4472C4"/>
            <w:noWrap/>
            <w:vAlign w:val="bottom"/>
            <w:hideMark/>
          </w:tcPr>
          <w:p w14:paraId="678D5F7C" w14:textId="77777777" w:rsidR="009D0034" w:rsidRPr="009D0034" w:rsidRDefault="009D0034" w:rsidP="009D0034">
            <w:pPr>
              <w:rPr>
                <w:rFonts w:ascii="Calibri" w:hAnsi="Calibri" w:cs="Calibri"/>
                <w:b/>
                <w:bCs/>
                <w:color w:val="FFFFFF"/>
              </w:rPr>
            </w:pPr>
            <w:r w:rsidRPr="009D0034">
              <w:rPr>
                <w:rFonts w:ascii="Calibri" w:hAnsi="Calibri" w:cs="Calibri"/>
                <w:b/>
                <w:bCs/>
                <w:color w:val="FFFFFF"/>
              </w:rPr>
              <w:t>Detection Type</w:t>
            </w:r>
          </w:p>
        </w:tc>
        <w:tc>
          <w:tcPr>
            <w:tcW w:w="2825" w:type="dxa"/>
            <w:shd w:val="clear" w:color="4472C4" w:fill="4472C4"/>
            <w:noWrap/>
            <w:vAlign w:val="bottom"/>
            <w:hideMark/>
          </w:tcPr>
          <w:p w14:paraId="3594FD47" w14:textId="77777777" w:rsidR="009D0034" w:rsidRPr="009D0034" w:rsidRDefault="009D0034" w:rsidP="009D0034">
            <w:pPr>
              <w:rPr>
                <w:rFonts w:ascii="Calibri" w:hAnsi="Calibri" w:cs="Calibri"/>
                <w:b/>
                <w:bCs/>
                <w:color w:val="FFFFFF"/>
              </w:rPr>
            </w:pPr>
            <w:r w:rsidRPr="009D0034">
              <w:rPr>
                <w:rFonts w:ascii="Calibri" w:hAnsi="Calibri" w:cs="Calibri"/>
                <w:b/>
                <w:bCs/>
                <w:color w:val="FFFFFF"/>
              </w:rPr>
              <w:t>Source IP</w:t>
            </w:r>
          </w:p>
        </w:tc>
      </w:tr>
      <w:tr w:rsidR="00D62CFF" w:rsidRPr="009D0034" w14:paraId="61E451EF" w14:textId="77777777" w:rsidTr="00F2151A">
        <w:trPr>
          <w:trHeight w:val="320"/>
        </w:trPr>
        <w:tc>
          <w:tcPr>
            <w:tcW w:w="1264" w:type="dxa"/>
            <w:shd w:val="clear" w:color="D9E1F2" w:fill="D9E1F2"/>
            <w:noWrap/>
            <w:vAlign w:val="bottom"/>
            <w:hideMark/>
          </w:tcPr>
          <w:p w14:paraId="3F86EE7C" w14:textId="4F33252F" w:rsidR="00D62CFF" w:rsidRPr="009D0034" w:rsidRDefault="0097415B" w:rsidP="00D62CFF">
            <w:pPr>
              <w:jc w:val="right"/>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7_count  \* MERGEFORMAT </w:instrText>
            </w:r>
            <w:r>
              <w:rPr>
                <w:rFonts w:ascii="Calibri" w:hAnsi="Calibri"/>
                <w:color w:val="000000"/>
              </w:rPr>
              <w:fldChar w:fldCharType="separate"/>
            </w:r>
            <w:r w:rsidR="006D39A3">
              <w:rPr>
                <w:rFonts w:ascii="Calibri" w:hAnsi="Calibri"/>
                <w:noProof/>
                <w:color w:val="000000"/>
              </w:rPr>
              <w:t>«7_count»</w:t>
            </w:r>
            <w:r>
              <w:rPr>
                <w:rFonts w:ascii="Calibri" w:hAnsi="Calibri"/>
                <w:color w:val="000000"/>
              </w:rPr>
              <w:fldChar w:fldCharType="end"/>
            </w:r>
          </w:p>
        </w:tc>
        <w:tc>
          <w:tcPr>
            <w:tcW w:w="5386" w:type="dxa"/>
            <w:shd w:val="clear" w:color="D9E1F2" w:fill="D9E1F2"/>
            <w:noWrap/>
            <w:vAlign w:val="bottom"/>
            <w:hideMark/>
          </w:tcPr>
          <w:p w14:paraId="3677EBDB" w14:textId="5E0B6B50" w:rsidR="00D62CFF" w:rsidRPr="009D0034" w:rsidRDefault="0097415B" w:rsidP="00D62CFF">
            <w:pPr>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7_detection_type  \* MERGEFORMAT </w:instrText>
            </w:r>
            <w:r>
              <w:rPr>
                <w:rFonts w:ascii="Calibri" w:hAnsi="Calibri"/>
                <w:color w:val="000000"/>
              </w:rPr>
              <w:fldChar w:fldCharType="separate"/>
            </w:r>
            <w:r w:rsidR="006D39A3">
              <w:rPr>
                <w:rFonts w:ascii="Calibri" w:hAnsi="Calibri"/>
                <w:noProof/>
                <w:color w:val="000000"/>
              </w:rPr>
              <w:t>«7_detection_type»</w:t>
            </w:r>
            <w:r>
              <w:rPr>
                <w:rFonts w:ascii="Calibri" w:hAnsi="Calibri"/>
                <w:color w:val="000000"/>
              </w:rPr>
              <w:fldChar w:fldCharType="end"/>
            </w:r>
          </w:p>
        </w:tc>
        <w:tc>
          <w:tcPr>
            <w:tcW w:w="2825" w:type="dxa"/>
            <w:shd w:val="clear" w:color="D9E1F2" w:fill="D9E1F2"/>
            <w:noWrap/>
            <w:vAlign w:val="bottom"/>
            <w:hideMark/>
          </w:tcPr>
          <w:p w14:paraId="319FFE1C" w14:textId="25756CB6" w:rsidR="00D62CFF" w:rsidRPr="009D0034" w:rsidRDefault="0097415B" w:rsidP="00D62CFF">
            <w:pPr>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7_source_ip  \* MERGEFORMAT </w:instrText>
            </w:r>
            <w:r>
              <w:rPr>
                <w:rFonts w:ascii="Calibri" w:hAnsi="Calibri"/>
                <w:color w:val="000000"/>
              </w:rPr>
              <w:fldChar w:fldCharType="separate"/>
            </w:r>
            <w:r w:rsidR="006D39A3">
              <w:rPr>
                <w:rFonts w:ascii="Calibri" w:hAnsi="Calibri"/>
                <w:noProof/>
                <w:color w:val="000000"/>
              </w:rPr>
              <w:t>«7_source_ip»</w:t>
            </w:r>
            <w:r>
              <w:rPr>
                <w:rFonts w:ascii="Calibri" w:hAnsi="Calibri"/>
                <w:color w:val="000000"/>
              </w:rPr>
              <w:fldChar w:fldCharType="end"/>
            </w:r>
          </w:p>
        </w:tc>
      </w:tr>
    </w:tbl>
    <w:p w14:paraId="518370B4" w14:textId="3A879BE2" w:rsidR="009D0034" w:rsidRDefault="009D0034">
      <w:pPr>
        <w:rPr>
          <w:rFonts w:ascii="Helvetica Neue Medium" w:eastAsiaTheme="majorEastAsia" w:hAnsi="Helvetica Neue Medium" w:cstheme="majorBidi"/>
          <w:bCs/>
          <w:iCs/>
          <w:szCs w:val="28"/>
        </w:rPr>
      </w:pPr>
    </w:p>
    <w:p w14:paraId="235EBB2D" w14:textId="77777777" w:rsidR="000D329A" w:rsidRDefault="000D329A" w:rsidP="00692E7B">
      <w:pPr>
        <w:pStyle w:val="Heading2"/>
      </w:pPr>
      <w:bookmarkStart w:id="10" w:name="_Toc96966038"/>
      <w:r>
        <w:t>Recommendations</w:t>
      </w:r>
      <w:bookmarkEnd w:id="10"/>
    </w:p>
    <w:p w14:paraId="043F7A27" w14:textId="376D0A87" w:rsidR="000D329A" w:rsidRDefault="00083D9A" w:rsidP="000D329A">
      <w:proofErr w:type="gramStart"/>
      <w:r>
        <w:t>Similar to</w:t>
      </w:r>
      <w:proofErr w:type="gramEnd"/>
      <w:r>
        <w:t xml:space="preserve"> the previous table, this table focuses on hosts by detection type to help narrow down certain behaviors.</w:t>
      </w:r>
    </w:p>
    <w:p w14:paraId="26D3B8A1" w14:textId="77777777" w:rsidR="000D329A" w:rsidRDefault="000D329A">
      <w:pPr>
        <w:rPr>
          <w:rFonts w:ascii="Helvetica Neue Medium" w:eastAsiaTheme="majorEastAsia" w:hAnsi="Helvetica Neue Medium" w:cstheme="majorBidi"/>
          <w:bCs/>
          <w:iCs/>
          <w:szCs w:val="28"/>
        </w:rPr>
      </w:pPr>
    </w:p>
    <w:p w14:paraId="1BDEDC9A" w14:textId="4C9F1D37" w:rsidR="009D0034" w:rsidRDefault="004A0DCE" w:rsidP="00692E7B">
      <w:pPr>
        <w:pStyle w:val="Heading1"/>
      </w:pPr>
      <w:bookmarkStart w:id="11" w:name="_Toc96966039"/>
      <w:r>
        <w:lastRenderedPageBreak/>
        <w:t xml:space="preserve">Top 50 </w:t>
      </w:r>
      <w:r w:rsidR="00004D65">
        <w:t>Destination</w:t>
      </w:r>
      <w:r w:rsidRPr="009D0034">
        <w:t xml:space="preserve"> </w:t>
      </w:r>
      <w:r w:rsidR="00080317">
        <w:t>Domain</w:t>
      </w:r>
      <w:r w:rsidRPr="009D0034">
        <w:t xml:space="preserve">s </w:t>
      </w:r>
      <w:r w:rsidR="00844359">
        <w:t>D</w:t>
      </w:r>
      <w:r w:rsidRPr="009D0034">
        <w:t xml:space="preserve">ivided by </w:t>
      </w:r>
      <w:r>
        <w:t>A</w:t>
      </w:r>
      <w:r w:rsidRPr="009D0034">
        <w:t xml:space="preserve">ctive </w:t>
      </w:r>
      <w:r>
        <w:t>D</w:t>
      </w:r>
      <w:r w:rsidRPr="009D0034">
        <w:t xml:space="preserve">etection </w:t>
      </w:r>
      <w:r>
        <w:t>T</w:t>
      </w:r>
      <w:r w:rsidRPr="009D0034">
        <w:t>ype </w:t>
      </w:r>
      <w:r>
        <w:t>N</w:t>
      </w:r>
      <w:r w:rsidRPr="009D0034">
        <w:t xml:space="preserve">ot </w:t>
      </w:r>
      <w:r>
        <w:t>C</w:t>
      </w:r>
      <w:r w:rsidRPr="009D0034">
        <w:t xml:space="preserve">aught by a </w:t>
      </w:r>
      <w:r>
        <w:t>T</w:t>
      </w:r>
      <w:r w:rsidRPr="009D0034">
        <w:t xml:space="preserve">riage </w:t>
      </w:r>
      <w:r>
        <w:t>R</w:t>
      </w:r>
      <w:r w:rsidRPr="009D0034">
        <w:t>ule</w:t>
      </w:r>
      <w:bookmarkEnd w:id="11"/>
    </w:p>
    <w:p w14:paraId="4823B39F" w14:textId="5CCBA909" w:rsidR="0002496A" w:rsidRPr="0002496A" w:rsidRDefault="0002496A" w:rsidP="0002496A">
      <w:r>
        <w:t>This table helps identify the most common destination</w:t>
      </w:r>
      <w:r w:rsidR="00DE662B">
        <w:t xml:space="preserve"> domain</w:t>
      </w:r>
      <w:r>
        <w:t>s</w:t>
      </w:r>
      <w:r w:rsidR="00E82D5B">
        <w:t xml:space="preserve"> of your</w:t>
      </w:r>
      <w:r w:rsidR="00893A92">
        <w:t xml:space="preserve"> </w:t>
      </w:r>
      <w:r w:rsidR="00E4197F">
        <w:t>active detections.</w:t>
      </w:r>
      <w:r w:rsidR="00DE662B">
        <w:t xml:space="preserve"> This usually indicates</w:t>
      </w:r>
      <w:r w:rsidR="00641D3D">
        <w:t xml:space="preserve"> a common behavior </w:t>
      </w:r>
      <w:r w:rsidR="00B24162">
        <w:t>on your network that can be triaged on your system. Common destinations include SaaS</w:t>
      </w:r>
      <w:r w:rsidR="00272C96">
        <w:t>,</w:t>
      </w:r>
      <w:r w:rsidR="00CD7C9E">
        <w:t xml:space="preserve"> and commonly used internal systems.</w:t>
      </w:r>
      <w:r w:rsidR="009C3371">
        <w:t xml:space="preserve"> This table is expected to be fewer than 50 entries if there are fewer than 50 </w:t>
      </w:r>
      <w:r w:rsidR="007E4373">
        <w:t xml:space="preserve">unique destination </w:t>
      </w:r>
      <w:r w:rsidR="00080317">
        <w:t>domain</w:t>
      </w:r>
      <w:r w:rsidR="007E4373">
        <w:t>s</w:t>
      </w:r>
      <w:r w:rsidR="009C3371">
        <w:t>.</w:t>
      </w:r>
    </w:p>
    <w:p w14:paraId="1927894B" w14:textId="77777777" w:rsidR="009C5210" w:rsidRDefault="009C5210" w:rsidP="009D0034"/>
    <w:tbl>
      <w:tblPr>
        <w:tblW w:w="9461" w:type="dxa"/>
        <w:tblBorders>
          <w:top w:val="single" w:sz="8" w:space="0" w:color="4472C4"/>
          <w:left w:val="single" w:sz="8" w:space="0" w:color="4472C4"/>
          <w:bottom w:val="single" w:sz="8" w:space="0" w:color="4472C4"/>
          <w:right w:val="single" w:sz="8" w:space="0" w:color="4472C4"/>
        </w:tblBorders>
        <w:tblLook w:val="04A0" w:firstRow="1" w:lastRow="0" w:firstColumn="1" w:lastColumn="0" w:noHBand="0" w:noVBand="1"/>
      </w:tblPr>
      <w:tblGrid>
        <w:gridCol w:w="1281"/>
        <w:gridCol w:w="2331"/>
        <w:gridCol w:w="3398"/>
        <w:gridCol w:w="2451"/>
      </w:tblGrid>
      <w:tr w:rsidR="00C91C90" w:rsidRPr="004A0DCE" w14:paraId="4CB2ACAA" w14:textId="4AFFE58C" w:rsidTr="009235E5">
        <w:trPr>
          <w:trHeight w:val="318"/>
        </w:trPr>
        <w:tc>
          <w:tcPr>
            <w:tcW w:w="1264" w:type="dxa"/>
            <w:shd w:val="clear" w:color="4472C4" w:fill="4472C4"/>
            <w:noWrap/>
            <w:vAlign w:val="bottom"/>
            <w:hideMark/>
          </w:tcPr>
          <w:p w14:paraId="73BB7626" w14:textId="77777777" w:rsidR="00C91C90" w:rsidRPr="004A0DCE" w:rsidRDefault="00C91C90" w:rsidP="00CD4A8A">
            <w:pPr>
              <w:rPr>
                <w:rFonts w:ascii="Calibri" w:hAnsi="Calibri" w:cs="Calibri"/>
                <w:b/>
                <w:bCs/>
                <w:color w:val="FFFFFF"/>
              </w:rPr>
            </w:pPr>
            <w:r w:rsidRPr="004A0DCE">
              <w:rPr>
                <w:rFonts w:ascii="Calibri" w:hAnsi="Calibri" w:cs="Calibri"/>
                <w:b/>
                <w:bCs/>
                <w:color w:val="FFFFFF"/>
              </w:rPr>
              <w:t>Count</w:t>
            </w:r>
          </w:p>
        </w:tc>
        <w:tc>
          <w:tcPr>
            <w:tcW w:w="2301" w:type="dxa"/>
            <w:shd w:val="clear" w:color="4472C4" w:fill="4472C4"/>
            <w:noWrap/>
            <w:vAlign w:val="bottom"/>
            <w:hideMark/>
          </w:tcPr>
          <w:p w14:paraId="79B086DD" w14:textId="77777777" w:rsidR="00C91C90" w:rsidRPr="004A0DCE" w:rsidRDefault="00C91C90" w:rsidP="00CD4A8A">
            <w:pPr>
              <w:rPr>
                <w:rFonts w:ascii="Calibri" w:hAnsi="Calibri" w:cs="Calibri"/>
                <w:b/>
                <w:bCs/>
                <w:color w:val="FFFFFF"/>
              </w:rPr>
            </w:pPr>
            <w:r w:rsidRPr="004A0DCE">
              <w:rPr>
                <w:rFonts w:ascii="Calibri" w:hAnsi="Calibri" w:cs="Calibri"/>
                <w:b/>
                <w:bCs/>
                <w:color w:val="FFFFFF"/>
              </w:rPr>
              <w:t>Detection Type</w:t>
            </w:r>
          </w:p>
        </w:tc>
        <w:tc>
          <w:tcPr>
            <w:tcW w:w="3355" w:type="dxa"/>
            <w:shd w:val="clear" w:color="4472C4" w:fill="4472C4"/>
            <w:noWrap/>
            <w:vAlign w:val="bottom"/>
            <w:hideMark/>
          </w:tcPr>
          <w:p w14:paraId="0432BE41" w14:textId="77777777" w:rsidR="00C91C90" w:rsidRPr="004A0DCE" w:rsidRDefault="00C91C90" w:rsidP="00CD4A8A">
            <w:pPr>
              <w:rPr>
                <w:rFonts w:ascii="Calibri" w:hAnsi="Calibri" w:cs="Calibri"/>
                <w:b/>
                <w:bCs/>
                <w:color w:val="FFFFFF"/>
              </w:rPr>
            </w:pPr>
            <w:r w:rsidRPr="004A0DCE">
              <w:rPr>
                <w:rFonts w:ascii="Calibri" w:hAnsi="Calibri" w:cs="Calibri"/>
                <w:b/>
                <w:bCs/>
                <w:color w:val="FFFFFF"/>
              </w:rPr>
              <w:t>Destination Domain</w:t>
            </w:r>
          </w:p>
        </w:tc>
        <w:tc>
          <w:tcPr>
            <w:tcW w:w="2420" w:type="dxa"/>
            <w:shd w:val="clear" w:color="4472C4" w:fill="4472C4"/>
          </w:tcPr>
          <w:p w14:paraId="561607DF" w14:textId="0B8B7F82" w:rsidR="00C91C90" w:rsidRPr="004A0DCE" w:rsidRDefault="00C91C90" w:rsidP="00CD4A8A">
            <w:pPr>
              <w:rPr>
                <w:rFonts w:ascii="Calibri" w:hAnsi="Calibri" w:cs="Calibri"/>
                <w:b/>
                <w:bCs/>
                <w:color w:val="FFFFFF"/>
              </w:rPr>
            </w:pPr>
            <w:r>
              <w:rPr>
                <w:rFonts w:ascii="Calibri" w:hAnsi="Calibri" w:cs="Calibri"/>
                <w:b/>
                <w:bCs/>
                <w:color w:val="FFFFFF"/>
              </w:rPr>
              <w:t>Destination Port</w:t>
            </w:r>
          </w:p>
        </w:tc>
      </w:tr>
      <w:tr w:rsidR="00C91C90" w:rsidRPr="004A0DCE" w14:paraId="65B196C7" w14:textId="2638D1F3" w:rsidTr="009235E5">
        <w:trPr>
          <w:trHeight w:val="318"/>
        </w:trPr>
        <w:tc>
          <w:tcPr>
            <w:tcW w:w="1264" w:type="dxa"/>
            <w:shd w:val="clear" w:color="D9E1F2" w:fill="D9E1F2"/>
            <w:noWrap/>
            <w:vAlign w:val="bottom"/>
            <w:hideMark/>
          </w:tcPr>
          <w:p w14:paraId="7D96C567" w14:textId="319A3767" w:rsidR="00C91C90" w:rsidRPr="004A0DCE" w:rsidRDefault="00C91C90" w:rsidP="00D62CFF">
            <w:pPr>
              <w:jc w:val="right"/>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8_count  \* MERGEFORMAT </w:instrText>
            </w:r>
            <w:r>
              <w:rPr>
                <w:rFonts w:ascii="Calibri" w:hAnsi="Calibri"/>
                <w:color w:val="000000"/>
              </w:rPr>
              <w:fldChar w:fldCharType="separate"/>
            </w:r>
            <w:r w:rsidR="006D39A3">
              <w:rPr>
                <w:rFonts w:ascii="Calibri" w:hAnsi="Calibri"/>
                <w:noProof/>
                <w:color w:val="000000"/>
              </w:rPr>
              <w:t>«8_count»</w:t>
            </w:r>
            <w:r>
              <w:rPr>
                <w:rFonts w:ascii="Calibri" w:hAnsi="Calibri"/>
                <w:color w:val="000000"/>
              </w:rPr>
              <w:fldChar w:fldCharType="end"/>
            </w:r>
          </w:p>
        </w:tc>
        <w:tc>
          <w:tcPr>
            <w:tcW w:w="2301" w:type="dxa"/>
            <w:shd w:val="clear" w:color="D9E1F2" w:fill="D9E1F2"/>
            <w:noWrap/>
            <w:vAlign w:val="bottom"/>
            <w:hideMark/>
          </w:tcPr>
          <w:p w14:paraId="1C2003D8" w14:textId="126F4080" w:rsidR="00C91C90" w:rsidRPr="004A0DCE" w:rsidRDefault="00C91C90" w:rsidP="00D62CFF">
            <w:pPr>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8_detection_type  \* MERGEFORMAT </w:instrText>
            </w:r>
            <w:r>
              <w:rPr>
                <w:rFonts w:ascii="Calibri" w:hAnsi="Calibri"/>
                <w:color w:val="000000"/>
              </w:rPr>
              <w:fldChar w:fldCharType="separate"/>
            </w:r>
            <w:r w:rsidR="006D39A3">
              <w:rPr>
                <w:rFonts w:ascii="Calibri" w:hAnsi="Calibri"/>
                <w:noProof/>
                <w:color w:val="000000"/>
              </w:rPr>
              <w:t>«8_detection_type»</w:t>
            </w:r>
            <w:r>
              <w:rPr>
                <w:rFonts w:ascii="Calibri" w:hAnsi="Calibri"/>
                <w:color w:val="000000"/>
              </w:rPr>
              <w:fldChar w:fldCharType="end"/>
            </w:r>
          </w:p>
        </w:tc>
        <w:tc>
          <w:tcPr>
            <w:tcW w:w="3355" w:type="dxa"/>
            <w:shd w:val="clear" w:color="D9E1F2" w:fill="D9E1F2"/>
            <w:noWrap/>
            <w:vAlign w:val="bottom"/>
            <w:hideMark/>
          </w:tcPr>
          <w:p w14:paraId="13404007" w14:textId="30F45A14" w:rsidR="00C91C90" w:rsidRPr="004A0DCE" w:rsidRDefault="00C91C90" w:rsidP="00D62CFF">
            <w:pPr>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8_destination_domain  \* MERGEFORMAT </w:instrText>
            </w:r>
            <w:r>
              <w:rPr>
                <w:rFonts w:ascii="Calibri" w:hAnsi="Calibri"/>
                <w:color w:val="000000"/>
              </w:rPr>
              <w:fldChar w:fldCharType="separate"/>
            </w:r>
            <w:r w:rsidR="006D39A3">
              <w:rPr>
                <w:rFonts w:ascii="Calibri" w:hAnsi="Calibri"/>
                <w:noProof/>
                <w:color w:val="000000"/>
              </w:rPr>
              <w:t>«8_destination_domain»</w:t>
            </w:r>
            <w:r>
              <w:rPr>
                <w:rFonts w:ascii="Calibri" w:hAnsi="Calibri"/>
                <w:color w:val="000000"/>
              </w:rPr>
              <w:fldChar w:fldCharType="end"/>
            </w:r>
          </w:p>
        </w:tc>
        <w:tc>
          <w:tcPr>
            <w:tcW w:w="2420" w:type="dxa"/>
            <w:shd w:val="clear" w:color="D9E1F2" w:fill="D9E1F2"/>
          </w:tcPr>
          <w:p w14:paraId="6CDB2C3E" w14:textId="074DCC8E" w:rsidR="00C91C90" w:rsidRDefault="00C91C90" w:rsidP="00D62CFF">
            <w:pPr>
              <w:rPr>
                <w:rFonts w:ascii="Calibri" w:hAnsi="Calibri"/>
                <w:color w:val="000000"/>
              </w:rPr>
            </w:pPr>
            <w:r>
              <w:rPr>
                <w:rFonts w:ascii="Calibri" w:hAnsi="Calibri"/>
                <w:color w:val="000000"/>
              </w:rPr>
              <w:fldChar w:fldCharType="begin"/>
            </w:r>
            <w:r>
              <w:rPr>
                <w:rFonts w:ascii="Calibri" w:hAnsi="Calibri"/>
                <w:color w:val="000000"/>
              </w:rPr>
              <w:instrText xml:space="preserve"> MERGEFIELD  8_destination_port  \* MERGEFORMAT </w:instrText>
            </w:r>
            <w:r>
              <w:rPr>
                <w:rFonts w:ascii="Calibri" w:hAnsi="Calibri"/>
                <w:color w:val="000000"/>
              </w:rPr>
              <w:fldChar w:fldCharType="separate"/>
            </w:r>
            <w:r w:rsidR="006D39A3">
              <w:rPr>
                <w:rFonts w:ascii="Calibri" w:hAnsi="Calibri"/>
                <w:noProof/>
                <w:color w:val="000000"/>
              </w:rPr>
              <w:t>«8_destination_port»</w:t>
            </w:r>
            <w:r>
              <w:rPr>
                <w:rFonts w:ascii="Calibri" w:hAnsi="Calibri"/>
                <w:color w:val="000000"/>
              </w:rPr>
              <w:fldChar w:fldCharType="end"/>
            </w:r>
          </w:p>
        </w:tc>
      </w:tr>
    </w:tbl>
    <w:p w14:paraId="21A5D87D" w14:textId="253B6C6E" w:rsidR="007C5E45" w:rsidRDefault="007C5E45" w:rsidP="007C5E45"/>
    <w:p w14:paraId="565C7E71" w14:textId="77777777" w:rsidR="000D329A" w:rsidRDefault="000D329A" w:rsidP="009D0034"/>
    <w:p w14:paraId="356B97E2" w14:textId="77777777" w:rsidR="000D329A" w:rsidRDefault="000D329A" w:rsidP="00692E7B">
      <w:pPr>
        <w:pStyle w:val="Heading2"/>
      </w:pPr>
      <w:bookmarkStart w:id="12" w:name="_Toc96966040"/>
      <w:r>
        <w:t>Recommendations</w:t>
      </w:r>
      <w:bookmarkEnd w:id="12"/>
    </w:p>
    <w:p w14:paraId="72C0635F" w14:textId="4E7380B4" w:rsidR="000C4019" w:rsidRDefault="00B72FED" w:rsidP="009D0034">
      <w:r>
        <w:t>N/A</w:t>
      </w:r>
    </w:p>
    <w:p w14:paraId="401D6297" w14:textId="77777777" w:rsidR="00B72FED" w:rsidRDefault="00B72FED" w:rsidP="009D0034"/>
    <w:p w14:paraId="39B0ACB5" w14:textId="2E7912D0" w:rsidR="009D0034" w:rsidRDefault="004A0DCE" w:rsidP="00692E7B">
      <w:pPr>
        <w:pStyle w:val="Heading1"/>
      </w:pPr>
      <w:bookmarkStart w:id="13" w:name="_Toc96966041"/>
      <w:r w:rsidRPr="009D0034">
        <w:t xml:space="preserve">Top 50 </w:t>
      </w:r>
      <w:r w:rsidR="00844359">
        <w:t>D</w:t>
      </w:r>
      <w:r w:rsidRPr="009D0034">
        <w:t xml:space="preserve">estination </w:t>
      </w:r>
      <w:r w:rsidR="00844359">
        <w:t>D</w:t>
      </w:r>
      <w:r w:rsidRPr="009D0034">
        <w:t xml:space="preserve">omain </w:t>
      </w:r>
      <w:r w:rsidR="00844359">
        <w:t>R</w:t>
      </w:r>
      <w:r w:rsidRPr="009D0034">
        <w:t>equests for Suspect Domain Activity</w:t>
      </w:r>
      <w:bookmarkEnd w:id="13"/>
    </w:p>
    <w:p w14:paraId="3B2D209B" w14:textId="622D57F2" w:rsidR="00CD7C9E" w:rsidRDefault="000E5269" w:rsidP="00CD7C9E">
      <w:r>
        <w:t>This tables identifies the most comm</w:t>
      </w:r>
      <w:r w:rsidR="00871A0E">
        <w:t>on suspicious domains detected on your network. Large detection</w:t>
      </w:r>
      <w:r w:rsidR="00DF71D7">
        <w:t xml:space="preserve"> counts may indicate a </w:t>
      </w:r>
      <w:r w:rsidR="007C4A51">
        <w:t xml:space="preserve">large-scale </w:t>
      </w:r>
      <w:r w:rsidR="00036F89">
        <w:t>campaign.</w:t>
      </w:r>
      <w:r w:rsidRPr="000E5269">
        <w:t xml:space="preserve"> </w:t>
      </w:r>
      <w:r>
        <w:t>This table is expected to be fewer than 50 entries if there are fewer than 50 unique destination domains.</w:t>
      </w:r>
    </w:p>
    <w:p w14:paraId="45C9561D" w14:textId="77777777" w:rsidR="000D329A" w:rsidRPr="00CD7C9E" w:rsidRDefault="000D329A" w:rsidP="00CD7C9E"/>
    <w:tbl>
      <w:tblPr>
        <w:tblW w:w="9461" w:type="dxa"/>
        <w:tblBorders>
          <w:top w:val="single" w:sz="8" w:space="0" w:color="4472C4"/>
          <w:left w:val="single" w:sz="8" w:space="0" w:color="4472C4"/>
          <w:bottom w:val="single" w:sz="8" w:space="0" w:color="4472C4"/>
          <w:right w:val="single" w:sz="8" w:space="0" w:color="4472C4"/>
        </w:tblBorders>
        <w:tblLook w:val="04A0" w:firstRow="1" w:lastRow="0" w:firstColumn="1" w:lastColumn="0" w:noHBand="0" w:noVBand="1"/>
      </w:tblPr>
      <w:tblGrid>
        <w:gridCol w:w="1317"/>
        <w:gridCol w:w="2285"/>
        <w:gridCol w:w="3074"/>
        <w:gridCol w:w="2785"/>
      </w:tblGrid>
      <w:tr w:rsidR="002F76F0" w:rsidRPr="004A0DCE" w14:paraId="1FF177BA" w14:textId="77777777" w:rsidTr="00011DF8">
        <w:trPr>
          <w:trHeight w:val="317"/>
        </w:trPr>
        <w:tc>
          <w:tcPr>
            <w:tcW w:w="1264" w:type="dxa"/>
            <w:shd w:val="clear" w:color="4472C4" w:fill="4472C4"/>
            <w:noWrap/>
            <w:vAlign w:val="bottom"/>
            <w:hideMark/>
          </w:tcPr>
          <w:p w14:paraId="1E891280" w14:textId="77777777" w:rsidR="002F76F0" w:rsidRPr="004A0DCE" w:rsidRDefault="002F76F0" w:rsidP="00CD4A8A">
            <w:pPr>
              <w:rPr>
                <w:rFonts w:ascii="Calibri" w:hAnsi="Calibri" w:cs="Calibri"/>
                <w:b/>
                <w:bCs/>
                <w:color w:val="FFFFFF"/>
              </w:rPr>
            </w:pPr>
            <w:r w:rsidRPr="004A0DCE">
              <w:rPr>
                <w:rFonts w:ascii="Calibri" w:hAnsi="Calibri" w:cs="Calibri"/>
                <w:b/>
                <w:bCs/>
                <w:color w:val="FFFFFF"/>
              </w:rPr>
              <w:t>Count</w:t>
            </w:r>
          </w:p>
        </w:tc>
        <w:tc>
          <w:tcPr>
            <w:tcW w:w="2193" w:type="dxa"/>
            <w:shd w:val="clear" w:color="4472C4" w:fill="4472C4"/>
            <w:noWrap/>
            <w:vAlign w:val="bottom"/>
            <w:hideMark/>
          </w:tcPr>
          <w:p w14:paraId="0B9777E5" w14:textId="77777777" w:rsidR="002F76F0" w:rsidRPr="004A0DCE" w:rsidRDefault="002F76F0" w:rsidP="00CD4A8A">
            <w:pPr>
              <w:rPr>
                <w:rFonts w:ascii="Calibri" w:hAnsi="Calibri" w:cs="Calibri"/>
                <w:b/>
                <w:bCs/>
                <w:color w:val="FFFFFF"/>
              </w:rPr>
            </w:pPr>
            <w:r w:rsidRPr="004A0DCE">
              <w:rPr>
                <w:rFonts w:ascii="Calibri" w:hAnsi="Calibri" w:cs="Calibri"/>
                <w:b/>
                <w:bCs/>
                <w:color w:val="FFFFFF"/>
              </w:rPr>
              <w:t>Detection Type</w:t>
            </w:r>
          </w:p>
        </w:tc>
        <w:tc>
          <w:tcPr>
            <w:tcW w:w="2950" w:type="dxa"/>
            <w:shd w:val="clear" w:color="4472C4" w:fill="4472C4"/>
            <w:noWrap/>
            <w:vAlign w:val="bottom"/>
            <w:hideMark/>
          </w:tcPr>
          <w:p w14:paraId="4CDF32EE" w14:textId="77777777" w:rsidR="002F76F0" w:rsidRPr="004A0DCE" w:rsidRDefault="002F76F0" w:rsidP="00CD4A8A">
            <w:pPr>
              <w:rPr>
                <w:rFonts w:ascii="Calibri" w:hAnsi="Calibri" w:cs="Calibri"/>
                <w:b/>
                <w:bCs/>
                <w:color w:val="FFFFFF"/>
              </w:rPr>
            </w:pPr>
            <w:r w:rsidRPr="004A0DCE">
              <w:rPr>
                <w:rFonts w:ascii="Calibri" w:hAnsi="Calibri" w:cs="Calibri"/>
                <w:b/>
                <w:bCs/>
                <w:color w:val="FFFFFF"/>
              </w:rPr>
              <w:t>Destination Domain</w:t>
            </w:r>
          </w:p>
        </w:tc>
        <w:tc>
          <w:tcPr>
            <w:tcW w:w="2673" w:type="dxa"/>
            <w:shd w:val="clear" w:color="4472C4" w:fill="4472C4"/>
            <w:noWrap/>
            <w:vAlign w:val="bottom"/>
            <w:hideMark/>
          </w:tcPr>
          <w:p w14:paraId="29B1AAC8" w14:textId="77777777" w:rsidR="002F76F0" w:rsidRPr="004A0DCE" w:rsidRDefault="002F76F0" w:rsidP="00CD4A8A">
            <w:pPr>
              <w:rPr>
                <w:rFonts w:ascii="Calibri" w:hAnsi="Calibri" w:cs="Calibri"/>
                <w:b/>
                <w:bCs/>
                <w:color w:val="FFFFFF"/>
              </w:rPr>
            </w:pPr>
            <w:r w:rsidRPr="004A0DCE">
              <w:rPr>
                <w:rFonts w:ascii="Calibri" w:hAnsi="Calibri" w:cs="Calibri"/>
                <w:b/>
                <w:bCs/>
                <w:color w:val="FFFFFF"/>
              </w:rPr>
              <w:t>Response</w:t>
            </w:r>
          </w:p>
        </w:tc>
      </w:tr>
      <w:tr w:rsidR="002F76F0" w:rsidRPr="004A0DCE" w14:paraId="4DEC7D56" w14:textId="77777777" w:rsidTr="00011DF8">
        <w:trPr>
          <w:trHeight w:val="317"/>
        </w:trPr>
        <w:tc>
          <w:tcPr>
            <w:tcW w:w="1264" w:type="dxa"/>
            <w:shd w:val="clear" w:color="D9E1F2" w:fill="D9E1F2"/>
            <w:noWrap/>
            <w:vAlign w:val="bottom"/>
            <w:hideMark/>
          </w:tcPr>
          <w:p w14:paraId="0D8ACF79" w14:textId="414C65D0" w:rsidR="002F76F0" w:rsidRPr="004A0DCE" w:rsidRDefault="0097415B" w:rsidP="00CD4A8A">
            <w:pPr>
              <w:jc w:val="right"/>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9_count  \* MERGEFORMAT </w:instrText>
            </w:r>
            <w:r>
              <w:rPr>
                <w:rFonts w:ascii="Calibri" w:hAnsi="Calibri" w:cs="Calibri"/>
                <w:color w:val="000000"/>
              </w:rPr>
              <w:fldChar w:fldCharType="separate"/>
            </w:r>
            <w:r w:rsidR="006D39A3">
              <w:rPr>
                <w:rFonts w:ascii="Calibri" w:hAnsi="Calibri" w:cs="Calibri"/>
                <w:noProof/>
                <w:color w:val="000000"/>
              </w:rPr>
              <w:t>«9_count»</w:t>
            </w:r>
            <w:r>
              <w:rPr>
                <w:rFonts w:ascii="Calibri" w:hAnsi="Calibri" w:cs="Calibri"/>
                <w:color w:val="000000"/>
              </w:rPr>
              <w:fldChar w:fldCharType="end"/>
            </w:r>
          </w:p>
        </w:tc>
        <w:tc>
          <w:tcPr>
            <w:tcW w:w="2193" w:type="dxa"/>
            <w:shd w:val="clear" w:color="D9E1F2" w:fill="D9E1F2"/>
            <w:noWrap/>
            <w:vAlign w:val="bottom"/>
            <w:hideMark/>
          </w:tcPr>
          <w:p w14:paraId="21461194" w14:textId="57005492" w:rsidR="002F76F0" w:rsidRPr="004A0DCE" w:rsidRDefault="0097415B" w:rsidP="00CD4A8A">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9_detection_type  \* MERGEFORMAT </w:instrText>
            </w:r>
            <w:r>
              <w:rPr>
                <w:rFonts w:ascii="Calibri" w:hAnsi="Calibri" w:cs="Calibri"/>
                <w:color w:val="000000"/>
              </w:rPr>
              <w:fldChar w:fldCharType="separate"/>
            </w:r>
            <w:r w:rsidR="006D39A3">
              <w:rPr>
                <w:rFonts w:ascii="Calibri" w:hAnsi="Calibri" w:cs="Calibri"/>
                <w:noProof/>
                <w:color w:val="000000"/>
              </w:rPr>
              <w:t>«9_detection_type»</w:t>
            </w:r>
            <w:r>
              <w:rPr>
                <w:rFonts w:ascii="Calibri" w:hAnsi="Calibri" w:cs="Calibri"/>
                <w:color w:val="000000"/>
              </w:rPr>
              <w:fldChar w:fldCharType="end"/>
            </w:r>
          </w:p>
        </w:tc>
        <w:tc>
          <w:tcPr>
            <w:tcW w:w="2950" w:type="dxa"/>
            <w:shd w:val="clear" w:color="D9E1F2" w:fill="D9E1F2"/>
            <w:noWrap/>
            <w:vAlign w:val="bottom"/>
            <w:hideMark/>
          </w:tcPr>
          <w:p w14:paraId="181D0C39" w14:textId="31A150A3" w:rsidR="002F76F0" w:rsidRPr="004A0DCE" w:rsidRDefault="0097415B" w:rsidP="00CD4A8A">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9_destination_domain  \* MERGEFORMAT </w:instrText>
            </w:r>
            <w:r>
              <w:rPr>
                <w:rFonts w:ascii="Calibri" w:hAnsi="Calibri" w:cs="Calibri"/>
                <w:color w:val="000000"/>
              </w:rPr>
              <w:fldChar w:fldCharType="separate"/>
            </w:r>
            <w:r w:rsidR="006D39A3">
              <w:rPr>
                <w:rFonts w:ascii="Calibri" w:hAnsi="Calibri" w:cs="Calibri"/>
                <w:noProof/>
                <w:color w:val="000000"/>
              </w:rPr>
              <w:t>«9_destination_domain»</w:t>
            </w:r>
            <w:r>
              <w:rPr>
                <w:rFonts w:ascii="Calibri" w:hAnsi="Calibri" w:cs="Calibri"/>
                <w:color w:val="000000"/>
              </w:rPr>
              <w:fldChar w:fldCharType="end"/>
            </w:r>
          </w:p>
        </w:tc>
        <w:tc>
          <w:tcPr>
            <w:tcW w:w="2673" w:type="dxa"/>
            <w:shd w:val="clear" w:color="D9E1F2" w:fill="D9E1F2"/>
            <w:noWrap/>
            <w:vAlign w:val="bottom"/>
            <w:hideMark/>
          </w:tcPr>
          <w:p w14:paraId="6CFD5681" w14:textId="03A9F848" w:rsidR="002F76F0" w:rsidRPr="004A0DCE" w:rsidRDefault="0097415B" w:rsidP="00CD4A8A">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9_response  \* MERGEFORMAT </w:instrText>
            </w:r>
            <w:r>
              <w:rPr>
                <w:rFonts w:ascii="Calibri" w:hAnsi="Calibri" w:cs="Calibri"/>
                <w:color w:val="000000"/>
              </w:rPr>
              <w:fldChar w:fldCharType="separate"/>
            </w:r>
            <w:r w:rsidR="006D39A3">
              <w:rPr>
                <w:rFonts w:ascii="Calibri" w:hAnsi="Calibri" w:cs="Calibri"/>
                <w:noProof/>
                <w:color w:val="000000"/>
              </w:rPr>
              <w:t>«9_response»</w:t>
            </w:r>
            <w:r>
              <w:rPr>
                <w:rFonts w:ascii="Calibri" w:hAnsi="Calibri" w:cs="Calibri"/>
                <w:color w:val="000000"/>
              </w:rPr>
              <w:fldChar w:fldCharType="end"/>
            </w:r>
          </w:p>
        </w:tc>
      </w:tr>
    </w:tbl>
    <w:p w14:paraId="44EADBF8" w14:textId="6F71A1C8" w:rsidR="009D0034" w:rsidRDefault="009D0034" w:rsidP="009D0034"/>
    <w:p w14:paraId="14DFACE1" w14:textId="77777777" w:rsidR="000D329A" w:rsidRDefault="000D329A" w:rsidP="00692E7B">
      <w:pPr>
        <w:pStyle w:val="Heading2"/>
      </w:pPr>
      <w:bookmarkStart w:id="14" w:name="_Toc96966042"/>
      <w:r>
        <w:t>Recommendations</w:t>
      </w:r>
      <w:bookmarkEnd w:id="14"/>
    </w:p>
    <w:p w14:paraId="161AD030" w14:textId="50CA0D8F" w:rsidR="002F76F0" w:rsidRDefault="009F178F" w:rsidP="002F76F0">
      <w:r>
        <w:t xml:space="preserve">While these should be investigated, a suspicious domain will </w:t>
      </w:r>
      <w:r w:rsidR="00C12A01">
        <w:t>trigger on the host querying / connecting to the domain, as well as DNS servers (possibly including Active Directory Domain Controllers since they can function as DNS servers), firewalls, proxies, and other infrastructure. In most cases triage filters can be created for DNS servers and egress infrastructure, though other detections should be reviewed.</w:t>
      </w:r>
    </w:p>
    <w:p w14:paraId="1883D71A" w14:textId="77777777" w:rsidR="000D329A" w:rsidRDefault="000D329A" w:rsidP="009D0034"/>
    <w:p w14:paraId="00684B1D" w14:textId="28095E36" w:rsidR="004A0DCE" w:rsidRDefault="004A0DCE" w:rsidP="00692E7B">
      <w:pPr>
        <w:pStyle w:val="Heading1"/>
      </w:pPr>
      <w:bookmarkStart w:id="15" w:name="_Toc96966043"/>
      <w:r w:rsidRPr="004A0DCE">
        <w:t xml:space="preserve">Top 50 </w:t>
      </w:r>
      <w:r w:rsidR="0066390B">
        <w:t>D</w:t>
      </w:r>
      <w:r w:rsidRPr="004A0DCE">
        <w:t>estination IPs </w:t>
      </w:r>
      <w:r w:rsidR="0066390B">
        <w:t>D</w:t>
      </w:r>
      <w:r w:rsidRPr="004A0DCE">
        <w:t xml:space="preserve">ivided by </w:t>
      </w:r>
      <w:r w:rsidR="0066390B">
        <w:t>A</w:t>
      </w:r>
      <w:r w:rsidRPr="004A0DCE">
        <w:t xml:space="preserve">ctive </w:t>
      </w:r>
      <w:r w:rsidR="0066390B">
        <w:t>D</w:t>
      </w:r>
      <w:r w:rsidRPr="004A0DCE">
        <w:t xml:space="preserve">etection </w:t>
      </w:r>
      <w:r w:rsidR="0066390B">
        <w:t>T</w:t>
      </w:r>
      <w:r w:rsidRPr="004A0DCE">
        <w:t>ype </w:t>
      </w:r>
      <w:r w:rsidR="0066390B">
        <w:t>N</w:t>
      </w:r>
      <w:r w:rsidRPr="004A0DCE">
        <w:t xml:space="preserve">ot </w:t>
      </w:r>
      <w:r w:rsidR="0066390B">
        <w:t>C</w:t>
      </w:r>
      <w:r w:rsidRPr="004A0DCE">
        <w:t xml:space="preserve">aught by a </w:t>
      </w:r>
      <w:r w:rsidR="0066390B">
        <w:t>T</w:t>
      </w:r>
      <w:r w:rsidRPr="004A0DCE">
        <w:t xml:space="preserve">riage </w:t>
      </w:r>
      <w:r w:rsidR="0066390B">
        <w:t>R</w:t>
      </w:r>
      <w:r w:rsidRPr="004A0DCE">
        <w:t>ule</w:t>
      </w:r>
      <w:bookmarkEnd w:id="15"/>
    </w:p>
    <w:p w14:paraId="43539A09" w14:textId="5E0B40F5" w:rsidR="00036F89" w:rsidRDefault="00A03A5F" w:rsidP="00036F89">
      <w:r>
        <w:t>This table identified the most common destination IPs detected on your network. Large detection counts may indicate an expected behavior or misconfiguration. This table is expected to be fewer than 50 entries if there are fewer than 50 unique destination IPs.</w:t>
      </w:r>
    </w:p>
    <w:p w14:paraId="0F504468" w14:textId="77777777" w:rsidR="00273695" w:rsidRPr="00036F89" w:rsidRDefault="00273695" w:rsidP="00036F89"/>
    <w:tbl>
      <w:tblPr>
        <w:tblW w:w="9461" w:type="dxa"/>
        <w:tblBorders>
          <w:top w:val="single" w:sz="8" w:space="0" w:color="4472C4"/>
          <w:left w:val="single" w:sz="8" w:space="0" w:color="4472C4"/>
          <w:bottom w:val="single" w:sz="8" w:space="0" w:color="4472C4"/>
          <w:right w:val="single" w:sz="8" w:space="0" w:color="4472C4"/>
        </w:tblBorders>
        <w:tblLook w:val="04A0" w:firstRow="1" w:lastRow="0" w:firstColumn="1" w:lastColumn="0" w:noHBand="0" w:noVBand="1"/>
      </w:tblPr>
      <w:tblGrid>
        <w:gridCol w:w="1386"/>
        <w:gridCol w:w="4883"/>
        <w:gridCol w:w="3238"/>
      </w:tblGrid>
      <w:tr w:rsidR="004A0DCE" w:rsidRPr="004A0DCE" w14:paraId="1DCC5E1D" w14:textId="77777777" w:rsidTr="00F2151A">
        <w:trPr>
          <w:trHeight w:val="315"/>
        </w:trPr>
        <w:tc>
          <w:tcPr>
            <w:tcW w:w="1340" w:type="dxa"/>
            <w:shd w:val="clear" w:color="4472C4" w:fill="4472C4"/>
            <w:noWrap/>
            <w:vAlign w:val="bottom"/>
            <w:hideMark/>
          </w:tcPr>
          <w:p w14:paraId="4D13C40E" w14:textId="77777777" w:rsidR="004A0DCE" w:rsidRPr="004A0DCE" w:rsidRDefault="004A0DCE" w:rsidP="004A0DCE">
            <w:pPr>
              <w:rPr>
                <w:rFonts w:ascii="Calibri" w:hAnsi="Calibri" w:cs="Calibri"/>
                <w:b/>
                <w:bCs/>
                <w:color w:val="FFFFFF"/>
              </w:rPr>
            </w:pPr>
            <w:r w:rsidRPr="004A0DCE">
              <w:rPr>
                <w:rFonts w:ascii="Calibri" w:hAnsi="Calibri" w:cs="Calibri"/>
                <w:b/>
                <w:bCs/>
                <w:color w:val="FFFFFF"/>
              </w:rPr>
              <w:t>Count</w:t>
            </w:r>
          </w:p>
        </w:tc>
        <w:tc>
          <w:tcPr>
            <w:tcW w:w="4883" w:type="dxa"/>
            <w:shd w:val="clear" w:color="4472C4" w:fill="4472C4"/>
            <w:noWrap/>
            <w:vAlign w:val="bottom"/>
            <w:hideMark/>
          </w:tcPr>
          <w:p w14:paraId="0A552415" w14:textId="77777777" w:rsidR="004A0DCE" w:rsidRPr="004A0DCE" w:rsidRDefault="004A0DCE" w:rsidP="004A0DCE">
            <w:pPr>
              <w:rPr>
                <w:rFonts w:ascii="Calibri" w:hAnsi="Calibri" w:cs="Calibri"/>
                <w:b/>
                <w:bCs/>
                <w:color w:val="FFFFFF"/>
              </w:rPr>
            </w:pPr>
            <w:r w:rsidRPr="004A0DCE">
              <w:rPr>
                <w:rFonts w:ascii="Calibri" w:hAnsi="Calibri" w:cs="Calibri"/>
                <w:b/>
                <w:bCs/>
                <w:color w:val="FFFFFF"/>
              </w:rPr>
              <w:t>Detection Type</w:t>
            </w:r>
          </w:p>
        </w:tc>
        <w:tc>
          <w:tcPr>
            <w:tcW w:w="3238" w:type="dxa"/>
            <w:shd w:val="clear" w:color="4472C4" w:fill="4472C4"/>
            <w:noWrap/>
            <w:vAlign w:val="bottom"/>
            <w:hideMark/>
          </w:tcPr>
          <w:p w14:paraId="7F55E8AE" w14:textId="77777777" w:rsidR="004A0DCE" w:rsidRPr="004A0DCE" w:rsidRDefault="004A0DCE" w:rsidP="004A0DCE">
            <w:pPr>
              <w:rPr>
                <w:rFonts w:ascii="Calibri" w:hAnsi="Calibri" w:cs="Calibri"/>
                <w:b/>
                <w:bCs/>
                <w:color w:val="FFFFFF"/>
              </w:rPr>
            </w:pPr>
            <w:r w:rsidRPr="004A0DCE">
              <w:rPr>
                <w:rFonts w:ascii="Calibri" w:hAnsi="Calibri" w:cs="Calibri"/>
                <w:b/>
                <w:bCs/>
                <w:color w:val="FFFFFF"/>
              </w:rPr>
              <w:t>Destination IP</w:t>
            </w:r>
          </w:p>
        </w:tc>
      </w:tr>
      <w:tr w:rsidR="007C5E45" w:rsidRPr="004A0DCE" w14:paraId="311D2FBA" w14:textId="77777777" w:rsidTr="00F2151A">
        <w:trPr>
          <w:trHeight w:val="315"/>
        </w:trPr>
        <w:tc>
          <w:tcPr>
            <w:tcW w:w="1340" w:type="dxa"/>
            <w:shd w:val="clear" w:color="D9E1F2" w:fill="D9E1F2"/>
            <w:noWrap/>
            <w:vAlign w:val="bottom"/>
            <w:hideMark/>
          </w:tcPr>
          <w:p w14:paraId="44433E99" w14:textId="1EDD8723" w:rsidR="007C5E45" w:rsidRPr="004A0DCE" w:rsidRDefault="0097415B" w:rsidP="007C5E45">
            <w:pPr>
              <w:jc w:val="right"/>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10_count  \* MERGEFORMAT </w:instrText>
            </w:r>
            <w:r>
              <w:rPr>
                <w:rFonts w:ascii="Calibri" w:hAnsi="Calibri"/>
                <w:color w:val="000000"/>
              </w:rPr>
              <w:fldChar w:fldCharType="separate"/>
            </w:r>
            <w:r w:rsidR="006D39A3">
              <w:rPr>
                <w:rFonts w:ascii="Calibri" w:hAnsi="Calibri"/>
                <w:noProof/>
                <w:color w:val="000000"/>
              </w:rPr>
              <w:t>«10_count»</w:t>
            </w:r>
            <w:r>
              <w:rPr>
                <w:rFonts w:ascii="Calibri" w:hAnsi="Calibri"/>
                <w:color w:val="000000"/>
              </w:rPr>
              <w:fldChar w:fldCharType="end"/>
            </w:r>
          </w:p>
        </w:tc>
        <w:tc>
          <w:tcPr>
            <w:tcW w:w="4883" w:type="dxa"/>
            <w:shd w:val="clear" w:color="D9E1F2" w:fill="D9E1F2"/>
            <w:noWrap/>
            <w:vAlign w:val="bottom"/>
            <w:hideMark/>
          </w:tcPr>
          <w:p w14:paraId="62C55908" w14:textId="33F4DC9D" w:rsidR="007C5E45" w:rsidRPr="004A0DCE" w:rsidRDefault="0097415B" w:rsidP="007C5E45">
            <w:pPr>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10_detection_type  \* MERGEFORMAT </w:instrText>
            </w:r>
            <w:r>
              <w:rPr>
                <w:rFonts w:ascii="Calibri" w:hAnsi="Calibri"/>
                <w:color w:val="000000"/>
              </w:rPr>
              <w:fldChar w:fldCharType="separate"/>
            </w:r>
            <w:r w:rsidR="006D39A3">
              <w:rPr>
                <w:rFonts w:ascii="Calibri" w:hAnsi="Calibri"/>
                <w:noProof/>
                <w:color w:val="000000"/>
              </w:rPr>
              <w:t>«10_detection_type»</w:t>
            </w:r>
            <w:r>
              <w:rPr>
                <w:rFonts w:ascii="Calibri" w:hAnsi="Calibri"/>
                <w:color w:val="000000"/>
              </w:rPr>
              <w:fldChar w:fldCharType="end"/>
            </w:r>
          </w:p>
        </w:tc>
        <w:tc>
          <w:tcPr>
            <w:tcW w:w="3238" w:type="dxa"/>
            <w:shd w:val="clear" w:color="D9E1F2" w:fill="D9E1F2"/>
            <w:noWrap/>
            <w:vAlign w:val="bottom"/>
            <w:hideMark/>
          </w:tcPr>
          <w:p w14:paraId="47F585DC" w14:textId="5F71E007" w:rsidR="007C5E45" w:rsidRPr="004A0DCE" w:rsidRDefault="0097415B" w:rsidP="007C5E45">
            <w:pPr>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10_destination_ip  \* MERGEFORMAT </w:instrText>
            </w:r>
            <w:r>
              <w:rPr>
                <w:rFonts w:ascii="Calibri" w:hAnsi="Calibri"/>
                <w:color w:val="000000"/>
              </w:rPr>
              <w:fldChar w:fldCharType="separate"/>
            </w:r>
            <w:r w:rsidR="006D39A3">
              <w:rPr>
                <w:rFonts w:ascii="Calibri" w:hAnsi="Calibri"/>
                <w:noProof/>
                <w:color w:val="000000"/>
              </w:rPr>
              <w:t>«10_destination_ip»</w:t>
            </w:r>
            <w:r>
              <w:rPr>
                <w:rFonts w:ascii="Calibri" w:hAnsi="Calibri"/>
                <w:color w:val="000000"/>
              </w:rPr>
              <w:fldChar w:fldCharType="end"/>
            </w:r>
          </w:p>
        </w:tc>
      </w:tr>
    </w:tbl>
    <w:p w14:paraId="3C1648EA" w14:textId="77777777" w:rsidR="004A0DCE" w:rsidRDefault="004A0DCE" w:rsidP="004A0DCE">
      <w:pPr>
        <w:rPr>
          <w:rFonts w:ascii="Helvetica Neue Medium" w:eastAsiaTheme="majorEastAsia" w:hAnsi="Helvetica Neue Medium" w:cstheme="majorBidi"/>
          <w:bCs/>
          <w:iCs/>
          <w:szCs w:val="28"/>
        </w:rPr>
      </w:pPr>
    </w:p>
    <w:p w14:paraId="78F71B02" w14:textId="77777777" w:rsidR="00273695" w:rsidRDefault="00273695" w:rsidP="00692E7B">
      <w:pPr>
        <w:pStyle w:val="Heading2"/>
      </w:pPr>
      <w:bookmarkStart w:id="16" w:name="_Toc96966044"/>
      <w:r>
        <w:lastRenderedPageBreak/>
        <w:t>Recommendations</w:t>
      </w:r>
      <w:bookmarkEnd w:id="16"/>
    </w:p>
    <w:p w14:paraId="3AD41569" w14:textId="77777777" w:rsidR="00273695" w:rsidRDefault="00273695" w:rsidP="00273695">
      <w:r>
        <w:t>N/A</w:t>
      </w:r>
    </w:p>
    <w:p w14:paraId="2CBA0FA6" w14:textId="77777777" w:rsidR="00273695" w:rsidRPr="004A0DCE" w:rsidRDefault="00273695" w:rsidP="004A0DCE">
      <w:pPr>
        <w:rPr>
          <w:rFonts w:ascii="Helvetica Neue Medium" w:eastAsiaTheme="majorEastAsia" w:hAnsi="Helvetica Neue Medium" w:cstheme="majorBidi"/>
          <w:bCs/>
          <w:iCs/>
          <w:szCs w:val="28"/>
        </w:rPr>
      </w:pPr>
    </w:p>
    <w:p w14:paraId="4744E5BB" w14:textId="48AB2987" w:rsidR="004A0DCE" w:rsidRDefault="004A0DCE" w:rsidP="00692E7B">
      <w:pPr>
        <w:pStyle w:val="Heading1"/>
      </w:pPr>
      <w:bookmarkStart w:id="17" w:name="_Toc96966045"/>
      <w:r w:rsidRPr="004A0DCE">
        <w:t xml:space="preserve">Top 50 </w:t>
      </w:r>
      <w:r w:rsidR="0066390B">
        <w:t>D</w:t>
      </w:r>
      <w:r w:rsidRPr="004A0DCE">
        <w:t xml:space="preserve">estination </w:t>
      </w:r>
      <w:r w:rsidR="0066390B">
        <w:t>P</w:t>
      </w:r>
      <w:r w:rsidRPr="004A0DCE">
        <w:t xml:space="preserve">orts by </w:t>
      </w:r>
      <w:r w:rsidR="0066390B">
        <w:t>D</w:t>
      </w:r>
      <w:r w:rsidRPr="004A0DCE">
        <w:t xml:space="preserve">etection </w:t>
      </w:r>
      <w:r w:rsidR="0066390B">
        <w:t>T</w:t>
      </w:r>
      <w:r w:rsidRPr="004A0DCE">
        <w:t>ype </w:t>
      </w:r>
      <w:r w:rsidR="0066390B">
        <w:t>N</w:t>
      </w:r>
      <w:r w:rsidRPr="004A0DCE">
        <w:t xml:space="preserve">ot </w:t>
      </w:r>
      <w:r w:rsidR="0066390B">
        <w:t>C</w:t>
      </w:r>
      <w:r w:rsidRPr="004A0DCE">
        <w:t xml:space="preserve">aught by a </w:t>
      </w:r>
      <w:r w:rsidR="0066390B">
        <w:t>T</w:t>
      </w:r>
      <w:r w:rsidRPr="004A0DCE">
        <w:t xml:space="preserve">riage </w:t>
      </w:r>
      <w:r w:rsidR="0066390B">
        <w:t>R</w:t>
      </w:r>
      <w:r w:rsidRPr="004A0DCE">
        <w:t>ule</w:t>
      </w:r>
      <w:bookmarkEnd w:id="17"/>
    </w:p>
    <w:p w14:paraId="47437FB6" w14:textId="4F45A68F" w:rsidR="00A03A5F" w:rsidRDefault="0066390B" w:rsidP="00A03A5F">
      <w:r>
        <w:t xml:space="preserve">This table identifies the most common destination ports by detection type. Large detection counts may indicate an expected behavior. </w:t>
      </w:r>
      <w:r w:rsidR="00A03A5F">
        <w:t>This table is expected to be fewer than 50 entries if there are fewer than 50 active detections.</w:t>
      </w:r>
    </w:p>
    <w:p w14:paraId="5BDA3ABD" w14:textId="77777777" w:rsidR="00210BBC" w:rsidRPr="00A03A5F" w:rsidRDefault="00210BBC" w:rsidP="00A03A5F"/>
    <w:tbl>
      <w:tblPr>
        <w:tblW w:w="9461" w:type="dxa"/>
        <w:tblLook w:val="04A0" w:firstRow="1" w:lastRow="0" w:firstColumn="1" w:lastColumn="0" w:noHBand="0" w:noVBand="1"/>
      </w:tblPr>
      <w:tblGrid>
        <w:gridCol w:w="1386"/>
        <w:gridCol w:w="4858"/>
        <w:gridCol w:w="3258"/>
      </w:tblGrid>
      <w:tr w:rsidR="004A0DCE" w:rsidRPr="004A0DCE" w14:paraId="5E2A21FE" w14:textId="77777777" w:rsidTr="00F2151A">
        <w:trPr>
          <w:trHeight w:val="341"/>
        </w:trPr>
        <w:tc>
          <w:tcPr>
            <w:tcW w:w="1345" w:type="dxa"/>
            <w:tcBorders>
              <w:top w:val="single" w:sz="4" w:space="0" w:color="8EA9DB"/>
              <w:left w:val="single" w:sz="4" w:space="0" w:color="8EA9DB"/>
              <w:bottom w:val="single" w:sz="8" w:space="0" w:color="4472C4"/>
              <w:right w:val="nil"/>
            </w:tcBorders>
            <w:shd w:val="clear" w:color="4472C4" w:fill="4472C4"/>
            <w:noWrap/>
            <w:vAlign w:val="bottom"/>
            <w:hideMark/>
          </w:tcPr>
          <w:p w14:paraId="2405A656" w14:textId="77777777" w:rsidR="004A0DCE" w:rsidRPr="004A0DCE" w:rsidRDefault="004A0DCE" w:rsidP="004A0DCE">
            <w:pPr>
              <w:rPr>
                <w:rFonts w:ascii="Calibri" w:hAnsi="Calibri" w:cs="Calibri"/>
                <w:b/>
                <w:bCs/>
                <w:color w:val="FFFFFF"/>
              </w:rPr>
            </w:pPr>
            <w:r w:rsidRPr="004A0DCE">
              <w:rPr>
                <w:rFonts w:ascii="Calibri" w:hAnsi="Calibri" w:cs="Calibri"/>
                <w:b/>
                <w:bCs/>
                <w:color w:val="FFFFFF"/>
              </w:rPr>
              <w:t>Count</w:t>
            </w:r>
          </w:p>
        </w:tc>
        <w:tc>
          <w:tcPr>
            <w:tcW w:w="4858" w:type="dxa"/>
            <w:tcBorders>
              <w:top w:val="single" w:sz="4" w:space="0" w:color="8EA9DB"/>
              <w:left w:val="nil"/>
              <w:bottom w:val="single" w:sz="8" w:space="0" w:color="4472C4"/>
              <w:right w:val="nil"/>
            </w:tcBorders>
            <w:shd w:val="clear" w:color="4472C4" w:fill="4472C4"/>
            <w:noWrap/>
            <w:vAlign w:val="bottom"/>
            <w:hideMark/>
          </w:tcPr>
          <w:p w14:paraId="07CAFB93" w14:textId="77777777" w:rsidR="004A0DCE" w:rsidRPr="004A0DCE" w:rsidRDefault="004A0DCE" w:rsidP="004A0DCE">
            <w:pPr>
              <w:rPr>
                <w:rFonts w:ascii="Calibri" w:hAnsi="Calibri" w:cs="Calibri"/>
                <w:b/>
                <w:bCs/>
                <w:color w:val="FFFFFF"/>
              </w:rPr>
            </w:pPr>
            <w:r w:rsidRPr="004A0DCE">
              <w:rPr>
                <w:rFonts w:ascii="Calibri" w:hAnsi="Calibri" w:cs="Calibri"/>
                <w:b/>
                <w:bCs/>
                <w:color w:val="FFFFFF"/>
              </w:rPr>
              <w:t>Detection Type</w:t>
            </w:r>
          </w:p>
        </w:tc>
        <w:tc>
          <w:tcPr>
            <w:tcW w:w="3258" w:type="dxa"/>
            <w:tcBorders>
              <w:top w:val="single" w:sz="4" w:space="0" w:color="8EA9DB"/>
              <w:left w:val="nil"/>
              <w:bottom w:val="single" w:sz="8" w:space="0" w:color="4472C4"/>
              <w:right w:val="single" w:sz="4" w:space="0" w:color="8EA9DB"/>
            </w:tcBorders>
            <w:shd w:val="clear" w:color="4472C4" w:fill="4472C4"/>
            <w:noWrap/>
            <w:vAlign w:val="bottom"/>
            <w:hideMark/>
          </w:tcPr>
          <w:p w14:paraId="1121F113" w14:textId="77777777" w:rsidR="004A0DCE" w:rsidRPr="004A0DCE" w:rsidRDefault="004A0DCE" w:rsidP="004A0DCE">
            <w:pPr>
              <w:rPr>
                <w:rFonts w:ascii="Calibri" w:hAnsi="Calibri" w:cs="Calibri"/>
                <w:b/>
                <w:bCs/>
                <w:color w:val="FFFFFF"/>
              </w:rPr>
            </w:pPr>
            <w:r w:rsidRPr="004A0DCE">
              <w:rPr>
                <w:rFonts w:ascii="Calibri" w:hAnsi="Calibri" w:cs="Calibri"/>
                <w:b/>
                <w:bCs/>
                <w:color w:val="FFFFFF"/>
              </w:rPr>
              <w:t>Destination Port</w:t>
            </w:r>
          </w:p>
        </w:tc>
      </w:tr>
      <w:tr w:rsidR="00D62CFF" w:rsidRPr="004A0DCE" w14:paraId="5FC9CD52" w14:textId="77777777" w:rsidTr="00F2151A">
        <w:trPr>
          <w:trHeight w:val="341"/>
        </w:trPr>
        <w:tc>
          <w:tcPr>
            <w:tcW w:w="1345" w:type="dxa"/>
            <w:tcBorders>
              <w:top w:val="single" w:sz="8" w:space="0" w:color="4472C4"/>
              <w:left w:val="single" w:sz="8" w:space="0" w:color="4472C4"/>
              <w:right w:val="nil"/>
            </w:tcBorders>
            <w:shd w:val="clear" w:color="D9E1F2" w:fill="D9E1F2"/>
            <w:noWrap/>
            <w:vAlign w:val="bottom"/>
            <w:hideMark/>
          </w:tcPr>
          <w:p w14:paraId="1167010A" w14:textId="431BC930" w:rsidR="00D62CFF" w:rsidRPr="004A0DCE" w:rsidRDefault="00AF0965" w:rsidP="00D62CFF">
            <w:pPr>
              <w:jc w:val="right"/>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11_count  \* MERGEFORMAT </w:instrText>
            </w:r>
            <w:r>
              <w:rPr>
                <w:rFonts w:ascii="Calibri" w:hAnsi="Calibri"/>
                <w:color w:val="000000"/>
              </w:rPr>
              <w:fldChar w:fldCharType="separate"/>
            </w:r>
            <w:r w:rsidR="006D39A3">
              <w:rPr>
                <w:rFonts w:ascii="Calibri" w:hAnsi="Calibri"/>
                <w:noProof/>
                <w:color w:val="000000"/>
              </w:rPr>
              <w:t>«11_count»</w:t>
            </w:r>
            <w:r>
              <w:rPr>
                <w:rFonts w:ascii="Calibri" w:hAnsi="Calibri"/>
                <w:color w:val="000000"/>
              </w:rPr>
              <w:fldChar w:fldCharType="end"/>
            </w:r>
          </w:p>
        </w:tc>
        <w:tc>
          <w:tcPr>
            <w:tcW w:w="4858" w:type="dxa"/>
            <w:tcBorders>
              <w:top w:val="single" w:sz="8" w:space="0" w:color="4472C4"/>
              <w:left w:val="nil"/>
              <w:right w:val="nil"/>
            </w:tcBorders>
            <w:shd w:val="clear" w:color="D9E1F2" w:fill="D9E1F2"/>
            <w:noWrap/>
            <w:vAlign w:val="bottom"/>
            <w:hideMark/>
          </w:tcPr>
          <w:p w14:paraId="379FA876" w14:textId="59D52F5D" w:rsidR="00D62CFF" w:rsidRPr="004A0DCE" w:rsidRDefault="00AF0965" w:rsidP="00D62CFF">
            <w:pPr>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11_detection_type  \* MERGEFORMAT </w:instrText>
            </w:r>
            <w:r>
              <w:rPr>
                <w:rFonts w:ascii="Calibri" w:hAnsi="Calibri"/>
                <w:color w:val="000000"/>
              </w:rPr>
              <w:fldChar w:fldCharType="separate"/>
            </w:r>
            <w:r w:rsidR="006D39A3">
              <w:rPr>
                <w:rFonts w:ascii="Calibri" w:hAnsi="Calibri"/>
                <w:noProof/>
                <w:color w:val="000000"/>
              </w:rPr>
              <w:t>«11_detection_type»</w:t>
            </w:r>
            <w:r>
              <w:rPr>
                <w:rFonts w:ascii="Calibri" w:hAnsi="Calibri"/>
                <w:color w:val="000000"/>
              </w:rPr>
              <w:fldChar w:fldCharType="end"/>
            </w:r>
          </w:p>
        </w:tc>
        <w:tc>
          <w:tcPr>
            <w:tcW w:w="3258" w:type="dxa"/>
            <w:tcBorders>
              <w:top w:val="single" w:sz="8" w:space="0" w:color="4472C4"/>
              <w:left w:val="nil"/>
              <w:right w:val="single" w:sz="8" w:space="0" w:color="4472C4"/>
            </w:tcBorders>
            <w:shd w:val="clear" w:color="D9E1F2" w:fill="D9E1F2"/>
            <w:noWrap/>
            <w:vAlign w:val="bottom"/>
            <w:hideMark/>
          </w:tcPr>
          <w:p w14:paraId="030E89D1" w14:textId="2CF58836" w:rsidR="00D62CFF" w:rsidRPr="004A0DCE" w:rsidRDefault="00AF0965" w:rsidP="00D62CFF">
            <w:pPr>
              <w:jc w:val="right"/>
              <w:rPr>
                <w:rFonts w:ascii="Calibri" w:hAnsi="Calibri" w:cs="Calibri"/>
                <w:color w:val="000000"/>
              </w:rPr>
            </w:pPr>
            <w:r>
              <w:rPr>
                <w:rFonts w:ascii="Calibri" w:hAnsi="Calibri"/>
                <w:color w:val="000000"/>
              </w:rPr>
              <w:fldChar w:fldCharType="begin"/>
            </w:r>
            <w:r>
              <w:rPr>
                <w:rFonts w:ascii="Calibri" w:hAnsi="Calibri"/>
                <w:color w:val="000000"/>
              </w:rPr>
              <w:instrText xml:space="preserve"> MERGEFIELD  11_destination_port  \* MERGEFORMAT </w:instrText>
            </w:r>
            <w:r>
              <w:rPr>
                <w:rFonts w:ascii="Calibri" w:hAnsi="Calibri"/>
                <w:color w:val="000000"/>
              </w:rPr>
              <w:fldChar w:fldCharType="separate"/>
            </w:r>
            <w:r w:rsidR="006D39A3">
              <w:rPr>
                <w:rFonts w:ascii="Calibri" w:hAnsi="Calibri"/>
                <w:noProof/>
                <w:color w:val="000000"/>
              </w:rPr>
              <w:t>«11_destination_port»</w:t>
            </w:r>
            <w:r>
              <w:rPr>
                <w:rFonts w:ascii="Calibri" w:hAnsi="Calibri"/>
                <w:color w:val="000000"/>
              </w:rPr>
              <w:fldChar w:fldCharType="end"/>
            </w:r>
          </w:p>
        </w:tc>
      </w:tr>
    </w:tbl>
    <w:p w14:paraId="75585902" w14:textId="77777777" w:rsidR="004A0DCE" w:rsidRDefault="004A0DCE" w:rsidP="009D0034"/>
    <w:p w14:paraId="6E40264A" w14:textId="77777777" w:rsidR="00210BBC" w:rsidRDefault="00210BBC" w:rsidP="00692E7B">
      <w:pPr>
        <w:pStyle w:val="Heading2"/>
      </w:pPr>
      <w:bookmarkStart w:id="18" w:name="_Toc96966046"/>
      <w:r>
        <w:t>Recommendations</w:t>
      </w:r>
      <w:bookmarkEnd w:id="18"/>
    </w:p>
    <w:p w14:paraId="19C323C6" w14:textId="09C32F32" w:rsidR="00210BBC" w:rsidRDefault="00210BBC" w:rsidP="009D0034">
      <w:r>
        <w:t>N/A</w:t>
      </w:r>
    </w:p>
    <w:p w14:paraId="1FF65188" w14:textId="47A28301" w:rsidR="00D14E8D" w:rsidRDefault="00D14E8D" w:rsidP="009D0034"/>
    <w:p w14:paraId="2AC86276" w14:textId="77777777" w:rsidR="009F5366" w:rsidRDefault="009F5366" w:rsidP="009F5366">
      <w:pPr>
        <w:pStyle w:val="Heading1"/>
      </w:pPr>
      <w:bookmarkStart w:id="19" w:name="_Toc96966047"/>
      <w:r>
        <w:t>Rules That Have Not Triggered in the Last 3 Months</w:t>
      </w:r>
      <w:bookmarkEnd w:id="19"/>
    </w:p>
    <w:p w14:paraId="64762002" w14:textId="77777777" w:rsidR="009F5366" w:rsidRDefault="009F5366" w:rsidP="009F5366">
      <w:r>
        <w:t xml:space="preserve">There are rules on your system that have not triggered in at least 3 months. There are no active detections affected by these rules. The behavior may no longer be expected on your </w:t>
      </w:r>
      <w:proofErr w:type="gramStart"/>
      <w:r>
        <w:t>network</w:t>
      </w:r>
      <w:proofErr w:type="gramEnd"/>
      <w:r>
        <w:t xml:space="preserve"> or the rule has been consolidated elsewhere. </w:t>
      </w:r>
    </w:p>
    <w:p w14:paraId="22B6D015" w14:textId="77777777" w:rsidR="009F5366" w:rsidRPr="000A1E3C" w:rsidRDefault="009F5366" w:rsidP="009F5366"/>
    <w:tbl>
      <w:tblPr>
        <w:tblW w:w="9461" w:type="dxa"/>
        <w:tblBorders>
          <w:top w:val="single" w:sz="4" w:space="0" w:color="FFBF00"/>
          <w:left w:val="single" w:sz="4" w:space="0" w:color="FFBF00"/>
          <w:bottom w:val="single" w:sz="4" w:space="0" w:color="FFBF00"/>
          <w:right w:val="single" w:sz="4" w:space="0" w:color="FFBF00"/>
        </w:tblBorders>
        <w:tblLook w:val="04A0" w:firstRow="1" w:lastRow="0" w:firstColumn="1" w:lastColumn="0" w:noHBand="0" w:noVBand="1"/>
      </w:tblPr>
      <w:tblGrid>
        <w:gridCol w:w="3640"/>
        <w:gridCol w:w="885"/>
        <w:gridCol w:w="5160"/>
      </w:tblGrid>
      <w:tr w:rsidR="009F5366" w:rsidRPr="00C33F69" w14:paraId="7DDB99F0" w14:textId="77777777" w:rsidTr="00947159">
        <w:trPr>
          <w:trHeight w:val="320"/>
        </w:trPr>
        <w:tc>
          <w:tcPr>
            <w:tcW w:w="3640" w:type="dxa"/>
            <w:shd w:val="clear" w:color="FFC000" w:fill="FFC000"/>
            <w:noWrap/>
            <w:vAlign w:val="bottom"/>
            <w:hideMark/>
          </w:tcPr>
          <w:p w14:paraId="5A5989EC" w14:textId="77777777" w:rsidR="009F5366" w:rsidRPr="00C33F69" w:rsidRDefault="009F5366" w:rsidP="00947159">
            <w:pPr>
              <w:rPr>
                <w:rFonts w:ascii="Calibri" w:hAnsi="Calibri" w:cs="Calibri"/>
                <w:b/>
                <w:bCs/>
                <w:color w:val="FFFFFF"/>
              </w:rPr>
            </w:pPr>
            <w:r w:rsidRPr="00C33F69">
              <w:rPr>
                <w:rFonts w:ascii="Calibri" w:hAnsi="Calibri" w:cs="Calibri"/>
                <w:b/>
                <w:bCs/>
                <w:color w:val="FFFFFF"/>
              </w:rPr>
              <w:t>Original Detection Name</w:t>
            </w:r>
          </w:p>
        </w:tc>
        <w:tc>
          <w:tcPr>
            <w:tcW w:w="620" w:type="dxa"/>
            <w:shd w:val="clear" w:color="FFC000" w:fill="FFC000"/>
            <w:noWrap/>
            <w:vAlign w:val="bottom"/>
            <w:hideMark/>
          </w:tcPr>
          <w:p w14:paraId="380D09D6" w14:textId="77777777" w:rsidR="009F5366" w:rsidRPr="00C33F69" w:rsidRDefault="009F5366" w:rsidP="00947159">
            <w:pPr>
              <w:rPr>
                <w:rFonts w:ascii="Calibri" w:hAnsi="Calibri" w:cs="Calibri"/>
                <w:b/>
                <w:bCs/>
                <w:color w:val="FFFFFF"/>
              </w:rPr>
            </w:pPr>
            <w:r w:rsidRPr="00C33F69">
              <w:rPr>
                <w:rFonts w:ascii="Calibri" w:hAnsi="Calibri" w:cs="Calibri"/>
                <w:b/>
                <w:bCs/>
                <w:color w:val="FFFFFF"/>
              </w:rPr>
              <w:t>ID</w:t>
            </w:r>
          </w:p>
        </w:tc>
        <w:tc>
          <w:tcPr>
            <w:tcW w:w="5160" w:type="dxa"/>
            <w:shd w:val="clear" w:color="FFC000" w:fill="FFC000"/>
            <w:noWrap/>
            <w:vAlign w:val="bottom"/>
            <w:hideMark/>
          </w:tcPr>
          <w:p w14:paraId="673F2E2E" w14:textId="77777777" w:rsidR="009F5366" w:rsidRPr="00C33F69" w:rsidRDefault="009F5366" w:rsidP="00947159">
            <w:pPr>
              <w:rPr>
                <w:rFonts w:ascii="Calibri" w:hAnsi="Calibri" w:cs="Calibri"/>
                <w:b/>
                <w:bCs/>
                <w:color w:val="FFFFFF"/>
              </w:rPr>
            </w:pPr>
            <w:r w:rsidRPr="00C33F69">
              <w:rPr>
                <w:rFonts w:ascii="Calibri" w:hAnsi="Calibri" w:cs="Calibri"/>
                <w:b/>
                <w:bCs/>
                <w:color w:val="FFFFFF"/>
              </w:rPr>
              <w:t>Rule Name</w:t>
            </w:r>
          </w:p>
        </w:tc>
      </w:tr>
      <w:tr w:rsidR="009F5366" w:rsidRPr="00C33F69" w14:paraId="165047B4" w14:textId="77777777" w:rsidTr="00947159">
        <w:trPr>
          <w:trHeight w:val="320"/>
        </w:trPr>
        <w:tc>
          <w:tcPr>
            <w:tcW w:w="3640" w:type="dxa"/>
            <w:shd w:val="clear" w:color="FFF2CC" w:fill="FFF2CC"/>
            <w:noWrap/>
            <w:vAlign w:val="bottom"/>
          </w:tcPr>
          <w:p w14:paraId="6CAD765C" w14:textId="77777777" w:rsidR="009F5366" w:rsidRPr="00C33F69" w:rsidRDefault="009F5366" w:rsidP="00947159">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1_detection_name  \* MERGEFORMAT </w:instrText>
            </w:r>
            <w:r>
              <w:rPr>
                <w:rFonts w:ascii="Calibri" w:hAnsi="Calibri" w:cs="Calibri"/>
                <w:color w:val="000000"/>
              </w:rPr>
              <w:fldChar w:fldCharType="separate"/>
            </w:r>
            <w:r>
              <w:rPr>
                <w:rFonts w:ascii="Calibri" w:hAnsi="Calibri" w:cs="Calibri"/>
                <w:noProof/>
                <w:color w:val="000000"/>
              </w:rPr>
              <w:t>«1_detection_name»</w:t>
            </w:r>
            <w:r>
              <w:rPr>
                <w:rFonts w:ascii="Calibri" w:hAnsi="Calibri" w:cs="Calibri"/>
                <w:color w:val="000000"/>
              </w:rPr>
              <w:fldChar w:fldCharType="end"/>
            </w:r>
          </w:p>
        </w:tc>
        <w:tc>
          <w:tcPr>
            <w:tcW w:w="620" w:type="dxa"/>
            <w:shd w:val="clear" w:color="FFF2CC" w:fill="FFF2CC"/>
            <w:noWrap/>
            <w:vAlign w:val="bottom"/>
          </w:tcPr>
          <w:p w14:paraId="55A29019" w14:textId="77777777" w:rsidR="009F5366" w:rsidRPr="00C33F69" w:rsidRDefault="009F5366" w:rsidP="00947159">
            <w:pPr>
              <w:jc w:val="right"/>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1_id  \* MERGEFORMAT </w:instrText>
            </w:r>
            <w:r>
              <w:rPr>
                <w:rFonts w:ascii="Calibri" w:hAnsi="Calibri" w:cs="Calibri"/>
                <w:color w:val="000000"/>
              </w:rPr>
              <w:fldChar w:fldCharType="separate"/>
            </w:r>
            <w:r>
              <w:rPr>
                <w:rFonts w:ascii="Calibri" w:hAnsi="Calibri" w:cs="Calibri"/>
                <w:noProof/>
                <w:color w:val="000000"/>
              </w:rPr>
              <w:t>«1_id»</w:t>
            </w:r>
            <w:r>
              <w:rPr>
                <w:rFonts w:ascii="Calibri" w:hAnsi="Calibri" w:cs="Calibri"/>
                <w:color w:val="000000"/>
              </w:rPr>
              <w:fldChar w:fldCharType="end"/>
            </w:r>
          </w:p>
        </w:tc>
        <w:tc>
          <w:tcPr>
            <w:tcW w:w="5160" w:type="dxa"/>
            <w:shd w:val="clear" w:color="FFF2CC" w:fill="FFF2CC"/>
            <w:noWrap/>
            <w:vAlign w:val="bottom"/>
          </w:tcPr>
          <w:p w14:paraId="587EDF7B" w14:textId="77777777" w:rsidR="009F5366" w:rsidRPr="00C33F69" w:rsidRDefault="009F5366" w:rsidP="00947159">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1_rule_name  \* MERGEFORMAT </w:instrText>
            </w:r>
            <w:r>
              <w:rPr>
                <w:rFonts w:ascii="Calibri" w:hAnsi="Calibri" w:cs="Calibri"/>
                <w:color w:val="000000"/>
              </w:rPr>
              <w:fldChar w:fldCharType="separate"/>
            </w:r>
            <w:r>
              <w:rPr>
                <w:rFonts w:ascii="Calibri" w:hAnsi="Calibri" w:cs="Calibri"/>
                <w:noProof/>
                <w:color w:val="000000"/>
              </w:rPr>
              <w:t>«1_rule_name»</w:t>
            </w:r>
            <w:r>
              <w:rPr>
                <w:rFonts w:ascii="Calibri" w:hAnsi="Calibri" w:cs="Calibri"/>
                <w:color w:val="000000"/>
              </w:rPr>
              <w:fldChar w:fldCharType="end"/>
            </w:r>
          </w:p>
        </w:tc>
      </w:tr>
    </w:tbl>
    <w:p w14:paraId="20DB8BF3" w14:textId="77777777" w:rsidR="009F5366" w:rsidRDefault="009F5366" w:rsidP="009F5366"/>
    <w:p w14:paraId="2194AEAA" w14:textId="77777777" w:rsidR="009F5366" w:rsidRDefault="009F5366" w:rsidP="009F5366">
      <w:pPr>
        <w:pStyle w:val="Heading2"/>
      </w:pPr>
      <w:bookmarkStart w:id="20" w:name="_Toc96966048"/>
      <w:r>
        <w:t>Recommendations</w:t>
      </w:r>
      <w:bookmarkEnd w:id="20"/>
    </w:p>
    <w:p w14:paraId="5FFD6AE0" w14:textId="77777777" w:rsidR="009F5366" w:rsidRDefault="009F5366" w:rsidP="009F5366">
      <w:r>
        <w:t>Verify these rules are still required, and do not require additional tuning.</w:t>
      </w:r>
    </w:p>
    <w:p w14:paraId="17F9F948" w14:textId="77777777" w:rsidR="009F5366" w:rsidRPr="00126AAB" w:rsidRDefault="009F5366" w:rsidP="009F5366"/>
    <w:p w14:paraId="6BDCF3D4" w14:textId="77777777" w:rsidR="009F5366" w:rsidRDefault="009F5366" w:rsidP="009F5366">
      <w:pPr>
        <w:pStyle w:val="Heading1"/>
      </w:pPr>
      <w:bookmarkStart w:id="21" w:name="_Toc96966049"/>
      <w:r>
        <w:t>Rules That Have Not Triggered in the Last 6 Months</w:t>
      </w:r>
      <w:bookmarkEnd w:id="21"/>
    </w:p>
    <w:p w14:paraId="16830075" w14:textId="77777777" w:rsidR="009F5366" w:rsidRDefault="009F5366" w:rsidP="009F5366">
      <w:r>
        <w:t xml:space="preserve">There are rules on your system that have not triggered in at least 6 months. There are no detections in the system that are affected by these rules. The behavior may no longer be expected on your </w:t>
      </w:r>
      <w:proofErr w:type="gramStart"/>
      <w:r>
        <w:t>network</w:t>
      </w:r>
      <w:proofErr w:type="gramEnd"/>
      <w:r>
        <w:t xml:space="preserve"> or the rule has been consolidated elsewhere.</w:t>
      </w:r>
    </w:p>
    <w:p w14:paraId="3AB54678" w14:textId="77777777" w:rsidR="009F5366" w:rsidRPr="000A1E3C" w:rsidRDefault="009F5366" w:rsidP="009F5366"/>
    <w:tbl>
      <w:tblPr>
        <w:tblW w:w="9456"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Look w:val="04A0" w:firstRow="1" w:lastRow="0" w:firstColumn="1" w:lastColumn="0" w:noHBand="0" w:noVBand="1"/>
      </w:tblPr>
      <w:tblGrid>
        <w:gridCol w:w="2875"/>
        <w:gridCol w:w="885"/>
        <w:gridCol w:w="5731"/>
      </w:tblGrid>
      <w:tr w:rsidR="009F5366" w:rsidRPr="00C33F69" w14:paraId="1E420B47" w14:textId="77777777" w:rsidTr="00947159">
        <w:trPr>
          <w:trHeight w:val="311"/>
        </w:trPr>
        <w:tc>
          <w:tcPr>
            <w:tcW w:w="2875" w:type="dxa"/>
            <w:shd w:val="clear" w:color="ED7D31" w:fill="ED7D31"/>
            <w:noWrap/>
            <w:vAlign w:val="center"/>
            <w:hideMark/>
          </w:tcPr>
          <w:p w14:paraId="575D4BC0" w14:textId="77777777" w:rsidR="009F5366" w:rsidRPr="00C33F69" w:rsidRDefault="009F5366" w:rsidP="00947159">
            <w:pPr>
              <w:rPr>
                <w:rFonts w:ascii="Calibri" w:hAnsi="Calibri" w:cs="Calibri"/>
                <w:b/>
                <w:bCs/>
                <w:color w:val="FFFFFF"/>
              </w:rPr>
            </w:pPr>
            <w:r>
              <w:rPr>
                <w:rFonts w:ascii="Calibri" w:hAnsi="Calibri" w:cs="Calibri"/>
                <w:b/>
                <w:bCs/>
                <w:color w:val="FFFFFF"/>
              </w:rPr>
              <w:t>Original Detection Name</w:t>
            </w:r>
          </w:p>
        </w:tc>
        <w:tc>
          <w:tcPr>
            <w:tcW w:w="850" w:type="dxa"/>
            <w:shd w:val="clear" w:color="ED7D31" w:fill="ED7D31"/>
            <w:noWrap/>
            <w:vAlign w:val="center"/>
            <w:hideMark/>
          </w:tcPr>
          <w:p w14:paraId="312FDCA4" w14:textId="77777777" w:rsidR="009F5366" w:rsidRPr="00C33F69" w:rsidRDefault="009F5366" w:rsidP="00947159">
            <w:pPr>
              <w:rPr>
                <w:rFonts w:ascii="Calibri" w:hAnsi="Calibri" w:cs="Calibri"/>
                <w:b/>
                <w:bCs/>
                <w:color w:val="FFFFFF"/>
              </w:rPr>
            </w:pPr>
            <w:r>
              <w:rPr>
                <w:rFonts w:ascii="Calibri" w:hAnsi="Calibri" w:cs="Calibri"/>
                <w:b/>
                <w:bCs/>
                <w:color w:val="FFFFFF"/>
              </w:rPr>
              <w:t>ID</w:t>
            </w:r>
          </w:p>
        </w:tc>
        <w:tc>
          <w:tcPr>
            <w:tcW w:w="5731" w:type="dxa"/>
            <w:shd w:val="clear" w:color="ED7D31" w:fill="ED7D31"/>
            <w:noWrap/>
            <w:vAlign w:val="center"/>
            <w:hideMark/>
          </w:tcPr>
          <w:p w14:paraId="14305BE5" w14:textId="77777777" w:rsidR="009F5366" w:rsidRPr="00C33F69" w:rsidRDefault="009F5366" w:rsidP="00947159">
            <w:pPr>
              <w:rPr>
                <w:rFonts w:ascii="Calibri" w:hAnsi="Calibri" w:cs="Calibri"/>
                <w:b/>
                <w:bCs/>
                <w:color w:val="FFFFFF"/>
              </w:rPr>
            </w:pPr>
            <w:r>
              <w:rPr>
                <w:rFonts w:ascii="Calibri" w:hAnsi="Calibri" w:cs="Calibri"/>
                <w:b/>
                <w:bCs/>
                <w:color w:val="FFFFFF"/>
              </w:rPr>
              <w:t>Rule Name</w:t>
            </w:r>
          </w:p>
        </w:tc>
      </w:tr>
      <w:tr w:rsidR="009F5366" w:rsidRPr="00C33F69" w14:paraId="56B1F0FA" w14:textId="77777777" w:rsidTr="00947159">
        <w:trPr>
          <w:trHeight w:val="311"/>
        </w:trPr>
        <w:tc>
          <w:tcPr>
            <w:tcW w:w="2875" w:type="dxa"/>
            <w:shd w:val="clear" w:color="FCE4D6" w:fill="FCE4D6"/>
            <w:noWrap/>
            <w:vAlign w:val="center"/>
            <w:hideMark/>
          </w:tcPr>
          <w:p w14:paraId="66B76747" w14:textId="77777777" w:rsidR="009F5366" w:rsidRPr="00C33F69" w:rsidRDefault="009F5366" w:rsidP="00947159">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2_detection_name  \* MERGEFORMAT </w:instrText>
            </w:r>
            <w:r>
              <w:rPr>
                <w:rFonts w:ascii="Calibri" w:hAnsi="Calibri" w:cs="Calibri"/>
                <w:color w:val="000000"/>
              </w:rPr>
              <w:fldChar w:fldCharType="separate"/>
            </w:r>
            <w:r>
              <w:rPr>
                <w:rFonts w:ascii="Calibri" w:hAnsi="Calibri" w:cs="Calibri"/>
                <w:noProof/>
                <w:color w:val="000000"/>
              </w:rPr>
              <w:t>«2_detection_name»</w:t>
            </w:r>
            <w:r>
              <w:rPr>
                <w:rFonts w:ascii="Calibri" w:hAnsi="Calibri" w:cs="Calibri"/>
                <w:color w:val="000000"/>
              </w:rPr>
              <w:fldChar w:fldCharType="end"/>
            </w:r>
          </w:p>
        </w:tc>
        <w:tc>
          <w:tcPr>
            <w:tcW w:w="850" w:type="dxa"/>
            <w:shd w:val="clear" w:color="FCE4D6" w:fill="FCE4D6"/>
            <w:noWrap/>
            <w:vAlign w:val="center"/>
            <w:hideMark/>
          </w:tcPr>
          <w:p w14:paraId="2501E962" w14:textId="77777777" w:rsidR="009F5366" w:rsidRPr="00C33F69" w:rsidRDefault="009F5366" w:rsidP="00947159">
            <w:pPr>
              <w:jc w:val="right"/>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2_id  \* MERGEFORMAT </w:instrText>
            </w:r>
            <w:r>
              <w:rPr>
                <w:rFonts w:ascii="Calibri" w:hAnsi="Calibri" w:cs="Calibri"/>
                <w:color w:val="000000"/>
              </w:rPr>
              <w:fldChar w:fldCharType="separate"/>
            </w:r>
            <w:r>
              <w:rPr>
                <w:rFonts w:ascii="Calibri" w:hAnsi="Calibri" w:cs="Calibri"/>
                <w:noProof/>
                <w:color w:val="000000"/>
              </w:rPr>
              <w:t>«2_id»</w:t>
            </w:r>
            <w:r>
              <w:rPr>
                <w:rFonts w:ascii="Calibri" w:hAnsi="Calibri" w:cs="Calibri"/>
                <w:color w:val="000000"/>
              </w:rPr>
              <w:fldChar w:fldCharType="end"/>
            </w:r>
          </w:p>
        </w:tc>
        <w:tc>
          <w:tcPr>
            <w:tcW w:w="5731" w:type="dxa"/>
            <w:shd w:val="clear" w:color="FCE4D6" w:fill="FCE4D6"/>
            <w:noWrap/>
            <w:vAlign w:val="center"/>
            <w:hideMark/>
          </w:tcPr>
          <w:p w14:paraId="55631F3B" w14:textId="77777777" w:rsidR="009F5366" w:rsidRPr="00C33F69" w:rsidRDefault="009F5366" w:rsidP="00947159">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2_rule_name  \* MERGEFORMAT </w:instrText>
            </w:r>
            <w:r>
              <w:rPr>
                <w:rFonts w:ascii="Calibri" w:hAnsi="Calibri" w:cs="Calibri"/>
                <w:color w:val="000000"/>
              </w:rPr>
              <w:fldChar w:fldCharType="separate"/>
            </w:r>
            <w:r>
              <w:rPr>
                <w:rFonts w:ascii="Calibri" w:hAnsi="Calibri" w:cs="Calibri"/>
                <w:noProof/>
                <w:color w:val="000000"/>
              </w:rPr>
              <w:t>«2_rule_name»</w:t>
            </w:r>
            <w:r>
              <w:rPr>
                <w:rFonts w:ascii="Calibri" w:hAnsi="Calibri" w:cs="Calibri"/>
                <w:color w:val="000000"/>
              </w:rPr>
              <w:fldChar w:fldCharType="end"/>
            </w:r>
          </w:p>
        </w:tc>
      </w:tr>
    </w:tbl>
    <w:p w14:paraId="037678CC" w14:textId="77777777" w:rsidR="009F5366" w:rsidRDefault="009F5366" w:rsidP="009F5366"/>
    <w:p w14:paraId="7304D2A5" w14:textId="77777777" w:rsidR="009F5366" w:rsidRDefault="009F5366" w:rsidP="009F5366">
      <w:pPr>
        <w:pStyle w:val="Heading2"/>
      </w:pPr>
      <w:bookmarkStart w:id="22" w:name="_Toc96966050"/>
      <w:r>
        <w:t>Recommendations</w:t>
      </w:r>
      <w:bookmarkEnd w:id="22"/>
    </w:p>
    <w:p w14:paraId="1B11E80C" w14:textId="77777777" w:rsidR="009F5366" w:rsidRDefault="009F5366" w:rsidP="009F5366">
      <w:r>
        <w:t>All rules are candidates to be deleted.</w:t>
      </w:r>
    </w:p>
    <w:p w14:paraId="1B1FB751" w14:textId="77777777" w:rsidR="009F5366" w:rsidRDefault="009F5366" w:rsidP="009D0034">
      <w:pPr>
        <w:rPr>
          <w:rFonts w:ascii="Helvetica Neue" w:eastAsiaTheme="majorEastAsia" w:hAnsi="Helvetica Neue" w:cstheme="majorBidi"/>
          <w:bCs/>
          <w:kern w:val="32"/>
          <w:sz w:val="28"/>
          <w:szCs w:val="32"/>
        </w:rPr>
      </w:pPr>
    </w:p>
    <w:p w14:paraId="4088AAD5" w14:textId="11A8FDDD" w:rsidR="00D14E8D" w:rsidRDefault="00D14E8D" w:rsidP="009D0034">
      <w:pPr>
        <w:rPr>
          <w:rFonts w:ascii="Helvetica Neue" w:eastAsiaTheme="majorEastAsia" w:hAnsi="Helvetica Neue" w:cstheme="majorBidi"/>
          <w:bCs/>
          <w:kern w:val="32"/>
          <w:sz w:val="28"/>
          <w:szCs w:val="32"/>
        </w:rPr>
      </w:pPr>
      <w:r w:rsidRPr="00D14E8D">
        <w:rPr>
          <w:rFonts w:ascii="Helvetica Neue" w:eastAsiaTheme="majorEastAsia" w:hAnsi="Helvetica Neue" w:cstheme="majorBidi"/>
          <w:bCs/>
          <w:kern w:val="32"/>
          <w:sz w:val="28"/>
          <w:szCs w:val="32"/>
        </w:rPr>
        <w:t>Whitelists</w:t>
      </w:r>
    </w:p>
    <w:p w14:paraId="6A2D813E" w14:textId="6EC41644" w:rsidR="00D14E8D" w:rsidRDefault="00D14E8D" w:rsidP="009D0034">
      <w:pPr>
        <w:rPr>
          <w:rFonts w:ascii="Helvetica Neue" w:eastAsiaTheme="majorEastAsia" w:hAnsi="Helvetica Neue" w:cstheme="majorBidi"/>
          <w:bCs/>
          <w:kern w:val="32"/>
          <w:sz w:val="28"/>
          <w:szCs w:val="32"/>
        </w:rPr>
      </w:pPr>
    </w:p>
    <w:tbl>
      <w:tblPr>
        <w:tblW w:w="9461"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Look w:val="04A0" w:firstRow="1" w:lastRow="0" w:firstColumn="1" w:lastColumn="0" w:noHBand="0" w:noVBand="1"/>
      </w:tblPr>
      <w:tblGrid>
        <w:gridCol w:w="8455"/>
        <w:gridCol w:w="1006"/>
      </w:tblGrid>
      <w:tr w:rsidR="00D14E8D" w:rsidRPr="00C33F69" w14:paraId="3D0D2918" w14:textId="77777777" w:rsidTr="00F2151A">
        <w:trPr>
          <w:trHeight w:val="311"/>
        </w:trPr>
        <w:tc>
          <w:tcPr>
            <w:tcW w:w="8455" w:type="dxa"/>
            <w:shd w:val="clear" w:color="ED7D31" w:fill="ED7D31"/>
            <w:noWrap/>
            <w:vAlign w:val="center"/>
            <w:hideMark/>
          </w:tcPr>
          <w:p w14:paraId="06DBAF78" w14:textId="5AFFB495" w:rsidR="00D14E8D" w:rsidRPr="00C33F69" w:rsidRDefault="00D14E8D" w:rsidP="007C5BCB">
            <w:pPr>
              <w:rPr>
                <w:rFonts w:ascii="Calibri" w:hAnsi="Calibri" w:cs="Calibri"/>
                <w:b/>
                <w:bCs/>
                <w:color w:val="FFFFFF"/>
              </w:rPr>
            </w:pPr>
            <w:r>
              <w:rPr>
                <w:rFonts w:ascii="Calibri" w:hAnsi="Calibri" w:cs="Calibri"/>
                <w:b/>
                <w:bCs/>
                <w:color w:val="FFFFFF"/>
              </w:rPr>
              <w:lastRenderedPageBreak/>
              <w:t>Rule Name</w:t>
            </w:r>
          </w:p>
        </w:tc>
        <w:tc>
          <w:tcPr>
            <w:tcW w:w="1006" w:type="dxa"/>
            <w:shd w:val="clear" w:color="ED7D31" w:fill="ED7D31"/>
            <w:noWrap/>
            <w:vAlign w:val="center"/>
            <w:hideMark/>
          </w:tcPr>
          <w:p w14:paraId="34E732EF" w14:textId="77777777" w:rsidR="00D14E8D" w:rsidRPr="00C33F69" w:rsidRDefault="00D14E8D" w:rsidP="007C5BCB">
            <w:pPr>
              <w:rPr>
                <w:rFonts w:ascii="Calibri" w:hAnsi="Calibri" w:cs="Calibri"/>
                <w:b/>
                <w:bCs/>
                <w:color w:val="FFFFFF"/>
              </w:rPr>
            </w:pPr>
            <w:r>
              <w:rPr>
                <w:rFonts w:ascii="Calibri" w:hAnsi="Calibri" w:cs="Calibri"/>
                <w:b/>
                <w:bCs/>
                <w:color w:val="FFFFFF"/>
              </w:rPr>
              <w:t>ID</w:t>
            </w:r>
          </w:p>
        </w:tc>
      </w:tr>
      <w:tr w:rsidR="00D14E8D" w:rsidRPr="00C33F69" w14:paraId="49117CCE" w14:textId="77777777" w:rsidTr="00F2151A">
        <w:trPr>
          <w:trHeight w:val="311"/>
        </w:trPr>
        <w:tc>
          <w:tcPr>
            <w:tcW w:w="8455" w:type="dxa"/>
            <w:shd w:val="clear" w:color="FCE4D6" w:fill="FCE4D6"/>
            <w:noWrap/>
            <w:vAlign w:val="center"/>
            <w:hideMark/>
          </w:tcPr>
          <w:p w14:paraId="3CEE4CFE" w14:textId="330D79F9" w:rsidR="00D14E8D" w:rsidRPr="00C33F69" w:rsidRDefault="00720010" w:rsidP="007C5BCB">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12_rule_name  \* MERGEFORMAT </w:instrText>
            </w:r>
            <w:r>
              <w:rPr>
                <w:rFonts w:ascii="Calibri" w:hAnsi="Calibri" w:cs="Calibri"/>
                <w:color w:val="000000"/>
              </w:rPr>
              <w:fldChar w:fldCharType="separate"/>
            </w:r>
            <w:r w:rsidR="006D39A3">
              <w:rPr>
                <w:rFonts w:ascii="Calibri" w:hAnsi="Calibri" w:cs="Calibri"/>
                <w:noProof/>
                <w:color w:val="000000"/>
              </w:rPr>
              <w:t>«12_rule_name»</w:t>
            </w:r>
            <w:r>
              <w:rPr>
                <w:rFonts w:ascii="Calibri" w:hAnsi="Calibri" w:cs="Calibri"/>
                <w:color w:val="000000"/>
              </w:rPr>
              <w:fldChar w:fldCharType="end"/>
            </w:r>
          </w:p>
        </w:tc>
        <w:tc>
          <w:tcPr>
            <w:tcW w:w="1006" w:type="dxa"/>
            <w:shd w:val="clear" w:color="FCE4D6" w:fill="FCE4D6"/>
            <w:noWrap/>
            <w:vAlign w:val="center"/>
            <w:hideMark/>
          </w:tcPr>
          <w:p w14:paraId="1D0C8CDC" w14:textId="0180CABE" w:rsidR="00D14E8D" w:rsidRPr="00C33F69" w:rsidRDefault="00720010" w:rsidP="007C5BCB">
            <w:pPr>
              <w:jc w:val="right"/>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12_id  \* MERGEFORMAT </w:instrText>
            </w:r>
            <w:r>
              <w:rPr>
                <w:rFonts w:ascii="Calibri" w:hAnsi="Calibri" w:cs="Calibri"/>
                <w:color w:val="000000"/>
              </w:rPr>
              <w:fldChar w:fldCharType="separate"/>
            </w:r>
            <w:r w:rsidR="006D39A3">
              <w:rPr>
                <w:rFonts w:ascii="Calibri" w:hAnsi="Calibri" w:cs="Calibri"/>
                <w:noProof/>
                <w:color w:val="000000"/>
              </w:rPr>
              <w:t>«12_id»</w:t>
            </w:r>
            <w:r>
              <w:rPr>
                <w:rFonts w:ascii="Calibri" w:hAnsi="Calibri" w:cs="Calibri"/>
                <w:color w:val="000000"/>
              </w:rPr>
              <w:fldChar w:fldCharType="end"/>
            </w:r>
          </w:p>
        </w:tc>
      </w:tr>
    </w:tbl>
    <w:p w14:paraId="73971A5F" w14:textId="1EBFA082" w:rsidR="00D14E8D" w:rsidRDefault="00D14E8D" w:rsidP="009D0034">
      <w:pPr>
        <w:rPr>
          <w:rFonts w:ascii="Helvetica Neue" w:eastAsiaTheme="majorEastAsia" w:hAnsi="Helvetica Neue" w:cstheme="majorBidi"/>
          <w:bCs/>
          <w:kern w:val="32"/>
          <w:sz w:val="28"/>
          <w:szCs w:val="32"/>
        </w:rPr>
      </w:pPr>
    </w:p>
    <w:p w14:paraId="09319CC9" w14:textId="3F407C2C" w:rsidR="00D14E8D" w:rsidRDefault="00D14E8D" w:rsidP="00D14E8D">
      <w:pPr>
        <w:rPr>
          <w:rFonts w:ascii="Helvetica Neue" w:eastAsiaTheme="majorEastAsia" w:hAnsi="Helvetica Neue" w:cstheme="majorBidi"/>
          <w:bCs/>
          <w:kern w:val="32"/>
          <w:sz w:val="28"/>
          <w:szCs w:val="32"/>
        </w:rPr>
      </w:pPr>
      <w:r>
        <w:rPr>
          <w:rFonts w:ascii="Helvetica Neue" w:eastAsiaTheme="majorEastAsia" w:hAnsi="Helvetica Neue" w:cstheme="majorBidi"/>
          <w:bCs/>
          <w:kern w:val="32"/>
          <w:sz w:val="28"/>
          <w:szCs w:val="32"/>
        </w:rPr>
        <w:t>Custom Filters with Any-Any</w:t>
      </w:r>
    </w:p>
    <w:p w14:paraId="27E8865E" w14:textId="1E778A95" w:rsidR="00D14E8D" w:rsidRDefault="00D14E8D" w:rsidP="00D14E8D">
      <w:pPr>
        <w:rPr>
          <w:rFonts w:ascii="Helvetica Neue" w:eastAsiaTheme="majorEastAsia" w:hAnsi="Helvetica Neue" w:cstheme="majorBidi"/>
          <w:bCs/>
          <w:kern w:val="32"/>
          <w:sz w:val="28"/>
          <w:szCs w:val="32"/>
        </w:rPr>
      </w:pPr>
    </w:p>
    <w:tbl>
      <w:tblPr>
        <w:tblW w:w="9461"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Look w:val="04A0" w:firstRow="1" w:lastRow="0" w:firstColumn="1" w:lastColumn="0" w:noHBand="0" w:noVBand="1"/>
      </w:tblPr>
      <w:tblGrid>
        <w:gridCol w:w="8275"/>
        <w:gridCol w:w="1186"/>
      </w:tblGrid>
      <w:tr w:rsidR="00D14E8D" w:rsidRPr="00C33F69" w14:paraId="7D0E8BEF" w14:textId="77777777" w:rsidTr="00F2151A">
        <w:trPr>
          <w:trHeight w:val="311"/>
        </w:trPr>
        <w:tc>
          <w:tcPr>
            <w:tcW w:w="8275" w:type="dxa"/>
            <w:shd w:val="clear" w:color="ED7D31" w:fill="ED7D31"/>
            <w:noWrap/>
            <w:vAlign w:val="center"/>
            <w:hideMark/>
          </w:tcPr>
          <w:p w14:paraId="7F57A0B6" w14:textId="77777777" w:rsidR="00D14E8D" w:rsidRPr="00C33F69" w:rsidRDefault="00D14E8D" w:rsidP="007C5BCB">
            <w:pPr>
              <w:rPr>
                <w:rFonts w:ascii="Calibri" w:hAnsi="Calibri" w:cs="Calibri"/>
                <w:b/>
                <w:bCs/>
                <w:color w:val="FFFFFF"/>
              </w:rPr>
            </w:pPr>
            <w:r>
              <w:rPr>
                <w:rFonts w:ascii="Calibri" w:hAnsi="Calibri" w:cs="Calibri"/>
                <w:b/>
                <w:bCs/>
                <w:color w:val="FFFFFF"/>
              </w:rPr>
              <w:t>Rule Name</w:t>
            </w:r>
          </w:p>
        </w:tc>
        <w:tc>
          <w:tcPr>
            <w:tcW w:w="1186" w:type="dxa"/>
            <w:shd w:val="clear" w:color="ED7D31" w:fill="ED7D31"/>
            <w:noWrap/>
            <w:vAlign w:val="center"/>
            <w:hideMark/>
          </w:tcPr>
          <w:p w14:paraId="5FBD5263" w14:textId="77777777" w:rsidR="00D14E8D" w:rsidRPr="00C33F69" w:rsidRDefault="00D14E8D" w:rsidP="007C5BCB">
            <w:pPr>
              <w:rPr>
                <w:rFonts w:ascii="Calibri" w:hAnsi="Calibri" w:cs="Calibri"/>
                <w:b/>
                <w:bCs/>
                <w:color w:val="FFFFFF"/>
              </w:rPr>
            </w:pPr>
            <w:r>
              <w:rPr>
                <w:rFonts w:ascii="Calibri" w:hAnsi="Calibri" w:cs="Calibri"/>
                <w:b/>
                <w:bCs/>
                <w:color w:val="FFFFFF"/>
              </w:rPr>
              <w:t>ID</w:t>
            </w:r>
          </w:p>
        </w:tc>
      </w:tr>
      <w:tr w:rsidR="00D14E8D" w:rsidRPr="00C33F69" w14:paraId="418C5DB1" w14:textId="77777777" w:rsidTr="00F2151A">
        <w:trPr>
          <w:trHeight w:val="311"/>
        </w:trPr>
        <w:tc>
          <w:tcPr>
            <w:tcW w:w="8275" w:type="dxa"/>
            <w:shd w:val="clear" w:color="FCE4D6" w:fill="FCE4D6"/>
            <w:noWrap/>
            <w:vAlign w:val="center"/>
            <w:hideMark/>
          </w:tcPr>
          <w:p w14:paraId="321B4636" w14:textId="367E01CF" w:rsidR="00D14E8D" w:rsidRPr="00C33F69" w:rsidRDefault="00720010" w:rsidP="007C5BCB">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13_rule_name  \* MERGEFORMAT </w:instrText>
            </w:r>
            <w:r>
              <w:rPr>
                <w:rFonts w:ascii="Calibri" w:hAnsi="Calibri" w:cs="Calibri"/>
                <w:color w:val="000000"/>
              </w:rPr>
              <w:fldChar w:fldCharType="separate"/>
            </w:r>
            <w:r w:rsidR="006D39A3">
              <w:rPr>
                <w:rFonts w:ascii="Calibri" w:hAnsi="Calibri" w:cs="Calibri"/>
                <w:noProof/>
                <w:color w:val="000000"/>
              </w:rPr>
              <w:t>«13_rule_name»</w:t>
            </w:r>
            <w:r>
              <w:rPr>
                <w:rFonts w:ascii="Calibri" w:hAnsi="Calibri" w:cs="Calibri"/>
                <w:color w:val="000000"/>
              </w:rPr>
              <w:fldChar w:fldCharType="end"/>
            </w:r>
          </w:p>
        </w:tc>
        <w:tc>
          <w:tcPr>
            <w:tcW w:w="1186" w:type="dxa"/>
            <w:shd w:val="clear" w:color="FCE4D6" w:fill="FCE4D6"/>
            <w:noWrap/>
            <w:vAlign w:val="center"/>
            <w:hideMark/>
          </w:tcPr>
          <w:p w14:paraId="5B615F28" w14:textId="34D7D63A" w:rsidR="00D14E8D" w:rsidRPr="00C33F69" w:rsidRDefault="00720010" w:rsidP="007C5BCB">
            <w:pPr>
              <w:jc w:val="right"/>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13_id  \* MERGEFORMAT </w:instrText>
            </w:r>
            <w:r>
              <w:rPr>
                <w:rFonts w:ascii="Calibri" w:hAnsi="Calibri" w:cs="Calibri"/>
                <w:color w:val="000000"/>
              </w:rPr>
              <w:fldChar w:fldCharType="separate"/>
            </w:r>
            <w:r w:rsidR="006D39A3">
              <w:rPr>
                <w:rFonts w:ascii="Calibri" w:hAnsi="Calibri" w:cs="Calibri"/>
                <w:noProof/>
                <w:color w:val="000000"/>
              </w:rPr>
              <w:t>«13_id»</w:t>
            </w:r>
            <w:r>
              <w:rPr>
                <w:rFonts w:ascii="Calibri" w:hAnsi="Calibri" w:cs="Calibri"/>
                <w:color w:val="000000"/>
              </w:rPr>
              <w:fldChar w:fldCharType="end"/>
            </w:r>
          </w:p>
        </w:tc>
      </w:tr>
    </w:tbl>
    <w:p w14:paraId="6B0C4613" w14:textId="77777777" w:rsidR="00D14E8D" w:rsidRDefault="00D14E8D" w:rsidP="00D14E8D">
      <w:pPr>
        <w:rPr>
          <w:rFonts w:ascii="Helvetica Neue" w:eastAsiaTheme="majorEastAsia" w:hAnsi="Helvetica Neue" w:cstheme="majorBidi"/>
          <w:bCs/>
          <w:kern w:val="32"/>
          <w:sz w:val="28"/>
          <w:szCs w:val="32"/>
        </w:rPr>
      </w:pPr>
    </w:p>
    <w:p w14:paraId="387D4FAD" w14:textId="2BD20380" w:rsidR="00D14E8D" w:rsidRDefault="00D14E8D" w:rsidP="009D0034">
      <w:pPr>
        <w:rPr>
          <w:rFonts w:ascii="Helvetica Neue" w:eastAsiaTheme="majorEastAsia" w:hAnsi="Helvetica Neue" w:cstheme="majorBidi"/>
          <w:bCs/>
          <w:kern w:val="32"/>
          <w:sz w:val="28"/>
          <w:szCs w:val="32"/>
        </w:rPr>
      </w:pPr>
      <w:r>
        <w:rPr>
          <w:rFonts w:ascii="Helvetica Neue" w:eastAsiaTheme="majorEastAsia" w:hAnsi="Helvetica Neue" w:cstheme="majorBidi"/>
          <w:bCs/>
          <w:kern w:val="32"/>
          <w:sz w:val="28"/>
          <w:szCs w:val="32"/>
        </w:rPr>
        <w:t>Empty Groups</w:t>
      </w:r>
    </w:p>
    <w:p w14:paraId="32DD1094" w14:textId="65D1D7C1" w:rsidR="00D14E8D" w:rsidRDefault="00D14E8D" w:rsidP="009D0034">
      <w:pPr>
        <w:rPr>
          <w:rFonts w:ascii="Helvetica Neue" w:eastAsiaTheme="majorEastAsia" w:hAnsi="Helvetica Neue" w:cstheme="majorBidi"/>
          <w:bCs/>
          <w:kern w:val="32"/>
          <w:sz w:val="28"/>
          <w:szCs w:val="32"/>
        </w:rPr>
      </w:pPr>
    </w:p>
    <w:tbl>
      <w:tblPr>
        <w:tblW w:w="9461" w:type="dxa"/>
        <w:tblBorders>
          <w:top w:val="single" w:sz="4" w:space="0" w:color="FFBF00"/>
          <w:left w:val="single" w:sz="4" w:space="0" w:color="FFBF00"/>
          <w:bottom w:val="single" w:sz="4" w:space="0" w:color="FFBF00"/>
          <w:right w:val="single" w:sz="4" w:space="0" w:color="FFBF00"/>
        </w:tblBorders>
        <w:tblLook w:val="04A0" w:firstRow="1" w:lastRow="0" w:firstColumn="1" w:lastColumn="0" w:noHBand="0" w:noVBand="1"/>
      </w:tblPr>
      <w:tblGrid>
        <w:gridCol w:w="8455"/>
        <w:gridCol w:w="1006"/>
      </w:tblGrid>
      <w:tr w:rsidR="00D14E8D" w:rsidRPr="00C33F69" w14:paraId="20B31EA4" w14:textId="77777777" w:rsidTr="00F2151A">
        <w:trPr>
          <w:trHeight w:val="320"/>
        </w:trPr>
        <w:tc>
          <w:tcPr>
            <w:tcW w:w="8455" w:type="dxa"/>
            <w:shd w:val="clear" w:color="FFC000" w:fill="FFC000"/>
            <w:noWrap/>
            <w:vAlign w:val="bottom"/>
            <w:hideMark/>
          </w:tcPr>
          <w:p w14:paraId="64F50CE1" w14:textId="46562223" w:rsidR="00D14E8D" w:rsidRPr="00C33F69" w:rsidRDefault="00D14E8D" w:rsidP="007C5BCB">
            <w:pPr>
              <w:rPr>
                <w:rFonts w:ascii="Calibri" w:hAnsi="Calibri" w:cs="Calibri"/>
                <w:b/>
                <w:bCs/>
                <w:color w:val="FFFFFF"/>
              </w:rPr>
            </w:pPr>
            <w:r>
              <w:rPr>
                <w:rFonts w:ascii="Calibri" w:hAnsi="Calibri" w:cs="Calibri"/>
                <w:b/>
                <w:bCs/>
                <w:color w:val="FFFFFF"/>
              </w:rPr>
              <w:t>Group Name</w:t>
            </w:r>
          </w:p>
        </w:tc>
        <w:tc>
          <w:tcPr>
            <w:tcW w:w="1006" w:type="dxa"/>
            <w:shd w:val="clear" w:color="FFC000" w:fill="FFC000"/>
            <w:noWrap/>
            <w:vAlign w:val="bottom"/>
            <w:hideMark/>
          </w:tcPr>
          <w:p w14:paraId="27FC09FA" w14:textId="77777777" w:rsidR="00D14E8D" w:rsidRPr="00C33F69" w:rsidRDefault="00D14E8D" w:rsidP="007C5BCB">
            <w:pPr>
              <w:rPr>
                <w:rFonts w:ascii="Calibri" w:hAnsi="Calibri" w:cs="Calibri"/>
                <w:b/>
                <w:bCs/>
                <w:color w:val="FFFFFF"/>
              </w:rPr>
            </w:pPr>
            <w:r w:rsidRPr="00C33F69">
              <w:rPr>
                <w:rFonts w:ascii="Calibri" w:hAnsi="Calibri" w:cs="Calibri"/>
                <w:b/>
                <w:bCs/>
                <w:color w:val="FFFFFF"/>
              </w:rPr>
              <w:t>ID</w:t>
            </w:r>
          </w:p>
        </w:tc>
      </w:tr>
      <w:tr w:rsidR="00D14E8D" w:rsidRPr="00C33F69" w14:paraId="5A11F63D" w14:textId="77777777" w:rsidTr="00F2151A">
        <w:trPr>
          <w:trHeight w:val="320"/>
        </w:trPr>
        <w:tc>
          <w:tcPr>
            <w:tcW w:w="8455" w:type="dxa"/>
            <w:shd w:val="clear" w:color="FFF2CC" w:fill="FFF2CC"/>
            <w:noWrap/>
            <w:vAlign w:val="bottom"/>
          </w:tcPr>
          <w:p w14:paraId="12AB3C58" w14:textId="0AE68543" w:rsidR="00D14E8D" w:rsidRPr="00C33F69" w:rsidRDefault="00720010" w:rsidP="007C5BCB">
            <w:pPr>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14_group_name  \* MERGEFORMAT </w:instrText>
            </w:r>
            <w:r>
              <w:rPr>
                <w:rFonts w:ascii="Calibri" w:hAnsi="Calibri" w:cs="Calibri"/>
                <w:color w:val="000000"/>
              </w:rPr>
              <w:fldChar w:fldCharType="separate"/>
            </w:r>
            <w:r w:rsidR="006D39A3">
              <w:rPr>
                <w:rFonts w:ascii="Calibri" w:hAnsi="Calibri" w:cs="Calibri"/>
                <w:noProof/>
                <w:color w:val="000000"/>
              </w:rPr>
              <w:t>«14_group_name»</w:t>
            </w:r>
            <w:r>
              <w:rPr>
                <w:rFonts w:ascii="Calibri" w:hAnsi="Calibri" w:cs="Calibri"/>
                <w:color w:val="000000"/>
              </w:rPr>
              <w:fldChar w:fldCharType="end"/>
            </w:r>
          </w:p>
        </w:tc>
        <w:tc>
          <w:tcPr>
            <w:tcW w:w="1006" w:type="dxa"/>
            <w:shd w:val="clear" w:color="FFF2CC" w:fill="FFF2CC"/>
            <w:noWrap/>
            <w:vAlign w:val="bottom"/>
          </w:tcPr>
          <w:p w14:paraId="4E36A960" w14:textId="74CE3D2E" w:rsidR="00D14E8D" w:rsidRPr="00C33F69" w:rsidRDefault="00720010" w:rsidP="007C5BCB">
            <w:pPr>
              <w:jc w:val="right"/>
              <w:rPr>
                <w:rFonts w:ascii="Calibri" w:hAnsi="Calibri" w:cs="Calibri"/>
                <w:color w:val="000000"/>
              </w:rPr>
            </w:pPr>
            <w:r>
              <w:rPr>
                <w:rFonts w:ascii="Calibri" w:hAnsi="Calibri" w:cs="Calibri"/>
                <w:color w:val="000000"/>
              </w:rPr>
              <w:fldChar w:fldCharType="begin"/>
            </w:r>
            <w:r>
              <w:rPr>
                <w:rFonts w:ascii="Calibri" w:hAnsi="Calibri" w:cs="Calibri"/>
                <w:color w:val="000000"/>
              </w:rPr>
              <w:instrText xml:space="preserve"> MERGEFIELD  14_id  \* MERGEFORMAT </w:instrText>
            </w:r>
            <w:r>
              <w:rPr>
                <w:rFonts w:ascii="Calibri" w:hAnsi="Calibri" w:cs="Calibri"/>
                <w:color w:val="000000"/>
              </w:rPr>
              <w:fldChar w:fldCharType="separate"/>
            </w:r>
            <w:r w:rsidR="006D39A3">
              <w:rPr>
                <w:rFonts w:ascii="Calibri" w:hAnsi="Calibri" w:cs="Calibri"/>
                <w:noProof/>
                <w:color w:val="000000"/>
              </w:rPr>
              <w:t>«14_id»</w:t>
            </w:r>
            <w:r>
              <w:rPr>
                <w:rFonts w:ascii="Calibri" w:hAnsi="Calibri" w:cs="Calibri"/>
                <w:color w:val="000000"/>
              </w:rPr>
              <w:fldChar w:fldCharType="end"/>
            </w:r>
          </w:p>
        </w:tc>
      </w:tr>
    </w:tbl>
    <w:p w14:paraId="3E4EE6B9" w14:textId="77777777" w:rsidR="00D14E8D" w:rsidRPr="00D14E8D" w:rsidRDefault="00D14E8D" w:rsidP="009D0034">
      <w:pPr>
        <w:rPr>
          <w:rFonts w:ascii="Helvetica Neue" w:eastAsiaTheme="majorEastAsia" w:hAnsi="Helvetica Neue" w:cstheme="majorBidi"/>
          <w:bCs/>
          <w:kern w:val="32"/>
          <w:sz w:val="28"/>
          <w:szCs w:val="32"/>
        </w:rPr>
      </w:pPr>
    </w:p>
    <w:sectPr w:rsidR="00D14E8D" w:rsidRPr="00D14E8D" w:rsidSect="00C96371">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1501E" w14:textId="77777777" w:rsidR="005500B4" w:rsidRDefault="005500B4" w:rsidP="006B729D">
      <w:r>
        <w:separator/>
      </w:r>
    </w:p>
  </w:endnote>
  <w:endnote w:type="continuationSeparator" w:id="0">
    <w:p w14:paraId="1F815F4A" w14:textId="77777777" w:rsidR="005500B4" w:rsidRDefault="005500B4" w:rsidP="006B729D">
      <w:r>
        <w:continuationSeparator/>
      </w:r>
    </w:p>
  </w:endnote>
  <w:endnote w:type="continuationNotice" w:id="1">
    <w:p w14:paraId="1D3D7F67" w14:textId="77777777" w:rsidR="005500B4" w:rsidRDefault="00550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Medium">
    <w:panose1 w:val="020B0604020202020204"/>
    <w:charset w:val="4D"/>
    <w:family w:val="swiss"/>
    <w:pitch w:val="variable"/>
    <w:sig w:usb0="A00002FF" w:usb1="5000205B" w:usb2="00000002" w:usb3="00000000" w:csb0="0000009B" w:csb1="00000000"/>
  </w:font>
  <w:font w:name="HelveticaNeueLT Std">
    <w:altName w:val="Arial"/>
    <w:panose1 w:val="020B0604020202020204"/>
    <w:charset w:val="00"/>
    <w:family w:val="swiss"/>
    <w:pitch w:val="variable"/>
    <w:sig w:usb0="800000AF" w:usb1="4000204A"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F5B59" w14:textId="77777777" w:rsidR="00126AAB" w:rsidRDefault="00126AAB" w:rsidP="002F090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3704DC9" w14:textId="77777777" w:rsidR="00126AAB" w:rsidRDefault="00126AAB" w:rsidP="002F0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0AD8" w14:textId="5BD560E5" w:rsidR="00126AAB" w:rsidRPr="002F0906" w:rsidRDefault="00126AAB" w:rsidP="002F0906">
    <w:pPr>
      <w:pStyle w:val="Footer"/>
      <w:rPr>
        <w:rStyle w:val="PageNumber"/>
        <w:rFonts w:ascii="HelveticaNeueLT Std" w:hAnsi="HelveticaNeueLT Std"/>
      </w:rPr>
    </w:pPr>
    <w:r w:rsidRPr="002F0906">
      <w:t xml:space="preserve">© </w:t>
    </w:r>
    <w:r>
      <w:t>20</w:t>
    </w:r>
    <w:r w:rsidR="00D9733E">
      <w:t>2</w:t>
    </w:r>
    <w:r w:rsidR="00F2151A">
      <w:t>2</w:t>
    </w:r>
    <w:r w:rsidRPr="002F0906">
      <w:t xml:space="preserve"> Vectra Networks</w:t>
    </w:r>
    <w:r w:rsidRPr="002F0906">
      <w:tab/>
    </w:r>
    <w:r w:rsidRPr="002F0906">
      <w:rPr>
        <w:rStyle w:val="PageNumber"/>
        <w:rFonts w:ascii="HelveticaNeueLT Std" w:hAnsi="HelveticaNeueLT Std"/>
      </w:rPr>
      <w:fldChar w:fldCharType="begin"/>
    </w:r>
    <w:r w:rsidRPr="002F0906">
      <w:rPr>
        <w:rStyle w:val="PageNumber"/>
        <w:rFonts w:ascii="HelveticaNeueLT Std" w:hAnsi="HelveticaNeueLT Std"/>
      </w:rPr>
      <w:instrText xml:space="preserve">PAGE  </w:instrText>
    </w:r>
    <w:r w:rsidRPr="002F0906">
      <w:rPr>
        <w:rStyle w:val="PageNumber"/>
        <w:rFonts w:ascii="HelveticaNeueLT Std" w:hAnsi="HelveticaNeueLT Std"/>
      </w:rPr>
      <w:fldChar w:fldCharType="separate"/>
    </w:r>
    <w:r>
      <w:rPr>
        <w:rStyle w:val="PageNumber"/>
        <w:rFonts w:ascii="HelveticaNeueLT Std" w:hAnsi="HelveticaNeueLT Std"/>
        <w:noProof/>
      </w:rPr>
      <w:t>1</w:t>
    </w:r>
    <w:r w:rsidRPr="002F0906">
      <w:rPr>
        <w:rStyle w:val="PageNumber"/>
        <w:rFonts w:ascii="HelveticaNeueLT Std" w:hAnsi="HelveticaNeueLT St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A3CCF" w14:textId="77777777" w:rsidR="005500B4" w:rsidRDefault="005500B4" w:rsidP="006B729D">
      <w:r>
        <w:separator/>
      </w:r>
    </w:p>
  </w:footnote>
  <w:footnote w:type="continuationSeparator" w:id="0">
    <w:p w14:paraId="43B745D6" w14:textId="77777777" w:rsidR="005500B4" w:rsidRDefault="005500B4" w:rsidP="006B729D">
      <w:r>
        <w:continuationSeparator/>
      </w:r>
    </w:p>
  </w:footnote>
  <w:footnote w:type="continuationNotice" w:id="1">
    <w:p w14:paraId="1AD05EEC" w14:textId="77777777" w:rsidR="005500B4" w:rsidRDefault="00550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DAAA" w14:textId="535979A2" w:rsidR="00126AAB" w:rsidRDefault="00126AAB" w:rsidP="00E419F1">
    <w:pPr>
      <w:pStyle w:val="Header"/>
    </w:pPr>
    <w:r>
      <w:rPr>
        <w:noProof/>
        <w:lang w:eastAsia="en-GB"/>
      </w:rPr>
      <w:drawing>
        <wp:anchor distT="0" distB="0" distL="114300" distR="114300" simplePos="0" relativeHeight="251658240" behindDoc="0" locked="0" layoutInCell="1" allowOverlap="1" wp14:anchorId="12F0D451" wp14:editId="3C0DDAD4">
          <wp:simplePos x="0" y="0"/>
          <wp:positionH relativeFrom="column">
            <wp:posOffset>-186055</wp:posOffset>
          </wp:positionH>
          <wp:positionV relativeFrom="paragraph">
            <wp:posOffset>-34925</wp:posOffset>
          </wp:positionV>
          <wp:extent cx="2317115" cy="7258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ctra-logo-w-security-that-thinks-tagline-color.png"/>
                  <pic:cNvPicPr/>
                </pic:nvPicPr>
                <pic:blipFill>
                  <a:blip r:embed="rId1">
                    <a:extLst>
                      <a:ext uri="{28A0092B-C50C-407E-A947-70E740481C1C}">
                        <a14:useLocalDpi xmlns:a14="http://schemas.microsoft.com/office/drawing/2010/main" val="0"/>
                      </a:ext>
                    </a:extLst>
                  </a:blip>
                  <a:stretch>
                    <a:fillRect/>
                  </a:stretch>
                </pic:blipFill>
                <pic:spPr>
                  <a:xfrm>
                    <a:off x="0" y="0"/>
                    <a:ext cx="2317115" cy="725805"/>
                  </a:xfrm>
                  <a:prstGeom prst="rect">
                    <a:avLst/>
                  </a:prstGeom>
                </pic:spPr>
              </pic:pic>
            </a:graphicData>
          </a:graphic>
          <wp14:sizeRelH relativeFrom="margin">
            <wp14:pctWidth>0</wp14:pctWidth>
          </wp14:sizeRelH>
          <wp14:sizeRelV relativeFrom="margin">
            <wp14:pctHeight>0</wp14:pctHeight>
          </wp14:sizeRelV>
        </wp:anchor>
      </w:drawing>
    </w:r>
    <w:r w:rsidRPr="00910169">
      <w:tab/>
    </w:r>
    <w:r>
      <w:t>VTR Report</w:t>
    </w:r>
  </w:p>
  <w:p w14:paraId="75ABA49E" w14:textId="4216EF6F" w:rsidR="002F76F0" w:rsidRPr="00E419F1" w:rsidRDefault="002F76F0" w:rsidP="00E419F1">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AD7F" w14:textId="4A653D49" w:rsidR="00126AAB" w:rsidRDefault="00126AAB" w:rsidP="00E419F1">
    <w:pPr>
      <w:pStyle w:val="Header"/>
    </w:pPr>
    <w:r>
      <w:rPr>
        <w:noProof/>
        <w:lang w:eastAsia="en-GB"/>
      </w:rPr>
      <w:drawing>
        <wp:anchor distT="0" distB="0" distL="114300" distR="114300" simplePos="0" relativeHeight="251658241" behindDoc="0" locked="0" layoutInCell="1" allowOverlap="1" wp14:anchorId="410F72DD" wp14:editId="08B654CA">
          <wp:simplePos x="0" y="0"/>
          <wp:positionH relativeFrom="column">
            <wp:posOffset>-180975</wp:posOffset>
          </wp:positionH>
          <wp:positionV relativeFrom="paragraph">
            <wp:posOffset>-36195</wp:posOffset>
          </wp:positionV>
          <wp:extent cx="1659890" cy="5200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ctra-logo-w-security-that-thinks-tagline-color.png"/>
                  <pic:cNvPicPr/>
                </pic:nvPicPr>
                <pic:blipFill>
                  <a:blip r:embed="rId1">
                    <a:extLst>
                      <a:ext uri="{28A0092B-C50C-407E-A947-70E740481C1C}">
                        <a14:useLocalDpi xmlns:a14="http://schemas.microsoft.com/office/drawing/2010/main" val="0"/>
                      </a:ext>
                    </a:extLst>
                  </a:blip>
                  <a:stretch>
                    <a:fillRect/>
                  </a:stretch>
                </pic:blipFill>
                <pic:spPr>
                  <a:xfrm>
                    <a:off x="0" y="0"/>
                    <a:ext cx="1659890" cy="520065"/>
                  </a:xfrm>
                  <a:prstGeom prst="rect">
                    <a:avLst/>
                  </a:prstGeom>
                </pic:spPr>
              </pic:pic>
            </a:graphicData>
          </a:graphic>
          <wp14:sizeRelH relativeFrom="margin">
            <wp14:pctWidth>0</wp14:pctWidth>
          </wp14:sizeRelH>
          <wp14:sizeRelV relativeFrom="margin">
            <wp14:pctHeight>0</wp14:pctHeight>
          </wp14:sizeRelV>
        </wp:anchor>
      </w:drawing>
    </w:r>
    <w:r w:rsidRPr="00910169">
      <w:tab/>
    </w:r>
    <w:r>
      <w:t>V</w:t>
    </w:r>
    <w:r w:rsidR="00E35C7F">
      <w:t>TR</w:t>
    </w:r>
    <w:r>
      <w:t xml:space="preserve"> Report</w:t>
    </w:r>
  </w:p>
  <w:p w14:paraId="7164BF65" w14:textId="04EC3A30" w:rsidR="00126AAB" w:rsidRPr="00E419F1" w:rsidRDefault="00126AAB" w:rsidP="00E419F1">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9D2BA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AF52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CC274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446920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C70E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FC034B2"/>
    <w:multiLevelType w:val="multilevel"/>
    <w:tmpl w:val="4CD87E2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hideSpellingErrors/>
  <w:hideGrammaticalErrors/>
  <w:proofState w:spelling="clean" w:grammar="clean"/>
  <w:mailMerge>
    <w:mainDocumentType w:val="formLetters"/>
    <w:linkToQuery/>
    <w:dataType w:val="textFile"/>
    <w:query w:val="SELECT * FROM /var/folders/9l/g5yrkccj6nl3xspd6w4jpy0w0000gp/T/com.microsoft.Word/Content.MSO/D639D48.tmp"/>
  </w:mailMerg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F1"/>
    <w:rsid w:val="00000730"/>
    <w:rsid w:val="00002EF9"/>
    <w:rsid w:val="00004D65"/>
    <w:rsid w:val="000050C4"/>
    <w:rsid w:val="00011DF8"/>
    <w:rsid w:val="000248CA"/>
    <w:rsid w:val="0002496A"/>
    <w:rsid w:val="00032EE4"/>
    <w:rsid w:val="00036F89"/>
    <w:rsid w:val="00045084"/>
    <w:rsid w:val="00051BFA"/>
    <w:rsid w:val="00056988"/>
    <w:rsid w:val="000607DB"/>
    <w:rsid w:val="00080317"/>
    <w:rsid w:val="00083947"/>
    <w:rsid w:val="00083D9A"/>
    <w:rsid w:val="00083ED2"/>
    <w:rsid w:val="00094AEE"/>
    <w:rsid w:val="000A05AA"/>
    <w:rsid w:val="000A1E3C"/>
    <w:rsid w:val="000B336E"/>
    <w:rsid w:val="000C060A"/>
    <w:rsid w:val="000C4019"/>
    <w:rsid w:val="000D181D"/>
    <w:rsid w:val="000D329A"/>
    <w:rsid w:val="000E4C2B"/>
    <w:rsid w:val="000E5269"/>
    <w:rsid w:val="00102C17"/>
    <w:rsid w:val="00111053"/>
    <w:rsid w:val="00123B56"/>
    <w:rsid w:val="0012524E"/>
    <w:rsid w:val="00125514"/>
    <w:rsid w:val="00126AAB"/>
    <w:rsid w:val="0014500A"/>
    <w:rsid w:val="00157254"/>
    <w:rsid w:val="00161FDF"/>
    <w:rsid w:val="0016326C"/>
    <w:rsid w:val="001633CE"/>
    <w:rsid w:val="00166A55"/>
    <w:rsid w:val="00177048"/>
    <w:rsid w:val="0019657B"/>
    <w:rsid w:val="00197EC9"/>
    <w:rsid w:val="001B6EBD"/>
    <w:rsid w:val="001D3378"/>
    <w:rsid w:val="001D70C3"/>
    <w:rsid w:val="001E2C73"/>
    <w:rsid w:val="001E36A6"/>
    <w:rsid w:val="001E3BFB"/>
    <w:rsid w:val="001E420E"/>
    <w:rsid w:val="001E5D43"/>
    <w:rsid w:val="001F39B5"/>
    <w:rsid w:val="001F5F09"/>
    <w:rsid w:val="001F7414"/>
    <w:rsid w:val="00210BBC"/>
    <w:rsid w:val="002142F6"/>
    <w:rsid w:val="00220D11"/>
    <w:rsid w:val="00225A0D"/>
    <w:rsid w:val="002269C2"/>
    <w:rsid w:val="00231127"/>
    <w:rsid w:val="0023458A"/>
    <w:rsid w:val="00235ED2"/>
    <w:rsid w:val="00252A9B"/>
    <w:rsid w:val="002560A3"/>
    <w:rsid w:val="00261BF9"/>
    <w:rsid w:val="00265057"/>
    <w:rsid w:val="002674EB"/>
    <w:rsid w:val="00271781"/>
    <w:rsid w:val="00272C96"/>
    <w:rsid w:val="00273695"/>
    <w:rsid w:val="00276955"/>
    <w:rsid w:val="00283CDF"/>
    <w:rsid w:val="002966F8"/>
    <w:rsid w:val="002A4D6C"/>
    <w:rsid w:val="002B0A12"/>
    <w:rsid w:val="002B6B03"/>
    <w:rsid w:val="002C5355"/>
    <w:rsid w:val="002C5883"/>
    <w:rsid w:val="002D473B"/>
    <w:rsid w:val="002E544A"/>
    <w:rsid w:val="002E79BB"/>
    <w:rsid w:val="002E7DB0"/>
    <w:rsid w:val="002F0906"/>
    <w:rsid w:val="002F76F0"/>
    <w:rsid w:val="00305601"/>
    <w:rsid w:val="0031222A"/>
    <w:rsid w:val="00321883"/>
    <w:rsid w:val="00334DCA"/>
    <w:rsid w:val="00336424"/>
    <w:rsid w:val="00336CC0"/>
    <w:rsid w:val="003424B6"/>
    <w:rsid w:val="00345C7E"/>
    <w:rsid w:val="00352213"/>
    <w:rsid w:val="00357A5E"/>
    <w:rsid w:val="00363817"/>
    <w:rsid w:val="00366E03"/>
    <w:rsid w:val="00377327"/>
    <w:rsid w:val="00386C89"/>
    <w:rsid w:val="0038738A"/>
    <w:rsid w:val="00395BDA"/>
    <w:rsid w:val="003A2012"/>
    <w:rsid w:val="003A3258"/>
    <w:rsid w:val="003B64A8"/>
    <w:rsid w:val="003B6B18"/>
    <w:rsid w:val="003C1403"/>
    <w:rsid w:val="003C6BD3"/>
    <w:rsid w:val="003D273C"/>
    <w:rsid w:val="003D321A"/>
    <w:rsid w:val="003D67AC"/>
    <w:rsid w:val="003F4D92"/>
    <w:rsid w:val="00402CF3"/>
    <w:rsid w:val="00406C0A"/>
    <w:rsid w:val="00412C70"/>
    <w:rsid w:val="00412EB1"/>
    <w:rsid w:val="00422E39"/>
    <w:rsid w:val="00427AA5"/>
    <w:rsid w:val="004348CC"/>
    <w:rsid w:val="00441ED6"/>
    <w:rsid w:val="00452E2F"/>
    <w:rsid w:val="00455168"/>
    <w:rsid w:val="00460722"/>
    <w:rsid w:val="00462F5A"/>
    <w:rsid w:val="00467445"/>
    <w:rsid w:val="00484C52"/>
    <w:rsid w:val="004867DF"/>
    <w:rsid w:val="00487702"/>
    <w:rsid w:val="00493835"/>
    <w:rsid w:val="004944E3"/>
    <w:rsid w:val="00494A43"/>
    <w:rsid w:val="004A0DCE"/>
    <w:rsid w:val="004B1CF0"/>
    <w:rsid w:val="004B2D16"/>
    <w:rsid w:val="004B3727"/>
    <w:rsid w:val="004B3C6E"/>
    <w:rsid w:val="004B49B0"/>
    <w:rsid w:val="004B5FD0"/>
    <w:rsid w:val="004B7293"/>
    <w:rsid w:val="004C178D"/>
    <w:rsid w:val="004C2BC1"/>
    <w:rsid w:val="004C45DC"/>
    <w:rsid w:val="004C49BD"/>
    <w:rsid w:val="004C4CFF"/>
    <w:rsid w:val="004D1112"/>
    <w:rsid w:val="004E6247"/>
    <w:rsid w:val="004F0BF7"/>
    <w:rsid w:val="004F14C2"/>
    <w:rsid w:val="004F73FA"/>
    <w:rsid w:val="00503A5F"/>
    <w:rsid w:val="00507BA2"/>
    <w:rsid w:val="00523DC5"/>
    <w:rsid w:val="0054769D"/>
    <w:rsid w:val="005500B4"/>
    <w:rsid w:val="00550BF9"/>
    <w:rsid w:val="00555DD4"/>
    <w:rsid w:val="0056470B"/>
    <w:rsid w:val="0057072F"/>
    <w:rsid w:val="00577CD6"/>
    <w:rsid w:val="00590189"/>
    <w:rsid w:val="00590706"/>
    <w:rsid w:val="0059674B"/>
    <w:rsid w:val="005A7AD9"/>
    <w:rsid w:val="005B0221"/>
    <w:rsid w:val="005B32FC"/>
    <w:rsid w:val="005B40BE"/>
    <w:rsid w:val="005C0D26"/>
    <w:rsid w:val="005C0E94"/>
    <w:rsid w:val="005C5746"/>
    <w:rsid w:val="005C794E"/>
    <w:rsid w:val="005C7CEF"/>
    <w:rsid w:val="005D3405"/>
    <w:rsid w:val="005E6DC7"/>
    <w:rsid w:val="005F2C21"/>
    <w:rsid w:val="005F3019"/>
    <w:rsid w:val="0060233C"/>
    <w:rsid w:val="00603571"/>
    <w:rsid w:val="00604009"/>
    <w:rsid w:val="00611170"/>
    <w:rsid w:val="00611430"/>
    <w:rsid w:val="00613CE9"/>
    <w:rsid w:val="00614727"/>
    <w:rsid w:val="00631CF2"/>
    <w:rsid w:val="00632D7C"/>
    <w:rsid w:val="00641D3D"/>
    <w:rsid w:val="00646991"/>
    <w:rsid w:val="006524BC"/>
    <w:rsid w:val="0066390B"/>
    <w:rsid w:val="00663A85"/>
    <w:rsid w:val="00665B1F"/>
    <w:rsid w:val="0066690B"/>
    <w:rsid w:val="006918E5"/>
    <w:rsid w:val="00692E7B"/>
    <w:rsid w:val="00694A21"/>
    <w:rsid w:val="006B3E41"/>
    <w:rsid w:val="006B52FB"/>
    <w:rsid w:val="006B729D"/>
    <w:rsid w:val="006B7FED"/>
    <w:rsid w:val="006C655D"/>
    <w:rsid w:val="006D39A3"/>
    <w:rsid w:val="006D3BC1"/>
    <w:rsid w:val="006E34C9"/>
    <w:rsid w:val="006E52D6"/>
    <w:rsid w:val="006F14F7"/>
    <w:rsid w:val="006F334E"/>
    <w:rsid w:val="006F655C"/>
    <w:rsid w:val="006F725F"/>
    <w:rsid w:val="006F754C"/>
    <w:rsid w:val="006F7E91"/>
    <w:rsid w:val="007001C7"/>
    <w:rsid w:val="0070343F"/>
    <w:rsid w:val="00711716"/>
    <w:rsid w:val="00720010"/>
    <w:rsid w:val="007206D7"/>
    <w:rsid w:val="00722899"/>
    <w:rsid w:val="007229E4"/>
    <w:rsid w:val="00736192"/>
    <w:rsid w:val="00737855"/>
    <w:rsid w:val="007443FB"/>
    <w:rsid w:val="00750C42"/>
    <w:rsid w:val="00751080"/>
    <w:rsid w:val="00753399"/>
    <w:rsid w:val="007655C6"/>
    <w:rsid w:val="00767A9D"/>
    <w:rsid w:val="007828C5"/>
    <w:rsid w:val="00782B92"/>
    <w:rsid w:val="007939C7"/>
    <w:rsid w:val="007A5889"/>
    <w:rsid w:val="007A5E05"/>
    <w:rsid w:val="007B7433"/>
    <w:rsid w:val="007C1E85"/>
    <w:rsid w:val="007C4A51"/>
    <w:rsid w:val="007C5A7F"/>
    <w:rsid w:val="007C5E45"/>
    <w:rsid w:val="007D02E2"/>
    <w:rsid w:val="007D5371"/>
    <w:rsid w:val="007E1C6F"/>
    <w:rsid w:val="007E2606"/>
    <w:rsid w:val="007E4373"/>
    <w:rsid w:val="007E4F1B"/>
    <w:rsid w:val="007F6E7E"/>
    <w:rsid w:val="00806F82"/>
    <w:rsid w:val="0081324E"/>
    <w:rsid w:val="00817E7E"/>
    <w:rsid w:val="0083439A"/>
    <w:rsid w:val="00835C7B"/>
    <w:rsid w:val="008363F7"/>
    <w:rsid w:val="00840872"/>
    <w:rsid w:val="00843632"/>
    <w:rsid w:val="00844359"/>
    <w:rsid w:val="00853191"/>
    <w:rsid w:val="00855168"/>
    <w:rsid w:val="008626E5"/>
    <w:rsid w:val="0086548A"/>
    <w:rsid w:val="00871A0E"/>
    <w:rsid w:val="00874FCE"/>
    <w:rsid w:val="0088067C"/>
    <w:rsid w:val="00882AF0"/>
    <w:rsid w:val="00884309"/>
    <w:rsid w:val="00893A92"/>
    <w:rsid w:val="00895977"/>
    <w:rsid w:val="008A24A2"/>
    <w:rsid w:val="008A40A6"/>
    <w:rsid w:val="008A601A"/>
    <w:rsid w:val="008A6C75"/>
    <w:rsid w:val="008B6327"/>
    <w:rsid w:val="008C0DF3"/>
    <w:rsid w:val="008D0A89"/>
    <w:rsid w:val="008D14E4"/>
    <w:rsid w:val="008D59E3"/>
    <w:rsid w:val="008D689C"/>
    <w:rsid w:val="008D7096"/>
    <w:rsid w:val="008E1E4A"/>
    <w:rsid w:val="008E5529"/>
    <w:rsid w:val="008F40B1"/>
    <w:rsid w:val="008F4E12"/>
    <w:rsid w:val="008F56C3"/>
    <w:rsid w:val="00900C20"/>
    <w:rsid w:val="009059F6"/>
    <w:rsid w:val="0090612F"/>
    <w:rsid w:val="00910169"/>
    <w:rsid w:val="00910520"/>
    <w:rsid w:val="00916D08"/>
    <w:rsid w:val="009235E5"/>
    <w:rsid w:val="00923F71"/>
    <w:rsid w:val="009260E3"/>
    <w:rsid w:val="00934AA9"/>
    <w:rsid w:val="00937BBE"/>
    <w:rsid w:val="00942B75"/>
    <w:rsid w:val="009649CE"/>
    <w:rsid w:val="00972A60"/>
    <w:rsid w:val="0097415B"/>
    <w:rsid w:val="00991BC1"/>
    <w:rsid w:val="009A446C"/>
    <w:rsid w:val="009A7A34"/>
    <w:rsid w:val="009B2B3D"/>
    <w:rsid w:val="009B6A9C"/>
    <w:rsid w:val="009B7D04"/>
    <w:rsid w:val="009C1022"/>
    <w:rsid w:val="009C3371"/>
    <w:rsid w:val="009C5210"/>
    <w:rsid w:val="009D0034"/>
    <w:rsid w:val="009D2DF4"/>
    <w:rsid w:val="009D2EAB"/>
    <w:rsid w:val="009D5492"/>
    <w:rsid w:val="009E17E2"/>
    <w:rsid w:val="009E2400"/>
    <w:rsid w:val="009F178F"/>
    <w:rsid w:val="009F3483"/>
    <w:rsid w:val="009F4F20"/>
    <w:rsid w:val="009F5366"/>
    <w:rsid w:val="00A03A5F"/>
    <w:rsid w:val="00A06702"/>
    <w:rsid w:val="00A07125"/>
    <w:rsid w:val="00A108D4"/>
    <w:rsid w:val="00A16391"/>
    <w:rsid w:val="00A219D8"/>
    <w:rsid w:val="00A26742"/>
    <w:rsid w:val="00A32407"/>
    <w:rsid w:val="00A44AB6"/>
    <w:rsid w:val="00A5351F"/>
    <w:rsid w:val="00A572D9"/>
    <w:rsid w:val="00A6050A"/>
    <w:rsid w:val="00A618BB"/>
    <w:rsid w:val="00A66593"/>
    <w:rsid w:val="00A80DFD"/>
    <w:rsid w:val="00A847CD"/>
    <w:rsid w:val="00AA438B"/>
    <w:rsid w:val="00AA7622"/>
    <w:rsid w:val="00AB150A"/>
    <w:rsid w:val="00AB3B67"/>
    <w:rsid w:val="00AB5E89"/>
    <w:rsid w:val="00AC4DC3"/>
    <w:rsid w:val="00AC533E"/>
    <w:rsid w:val="00AC6B98"/>
    <w:rsid w:val="00AE4851"/>
    <w:rsid w:val="00AF0965"/>
    <w:rsid w:val="00AF6D4A"/>
    <w:rsid w:val="00AF7B3E"/>
    <w:rsid w:val="00B02B09"/>
    <w:rsid w:val="00B06B54"/>
    <w:rsid w:val="00B237F5"/>
    <w:rsid w:val="00B24162"/>
    <w:rsid w:val="00B24BD2"/>
    <w:rsid w:val="00B3007F"/>
    <w:rsid w:val="00B31B45"/>
    <w:rsid w:val="00B35E21"/>
    <w:rsid w:val="00B5102F"/>
    <w:rsid w:val="00B65BFC"/>
    <w:rsid w:val="00B67516"/>
    <w:rsid w:val="00B72FED"/>
    <w:rsid w:val="00B805EE"/>
    <w:rsid w:val="00B81747"/>
    <w:rsid w:val="00B81D99"/>
    <w:rsid w:val="00B83C31"/>
    <w:rsid w:val="00B8666A"/>
    <w:rsid w:val="00B9024D"/>
    <w:rsid w:val="00B93BC7"/>
    <w:rsid w:val="00BB4DDB"/>
    <w:rsid w:val="00BC0466"/>
    <w:rsid w:val="00BC06D6"/>
    <w:rsid w:val="00BC453A"/>
    <w:rsid w:val="00BD56B9"/>
    <w:rsid w:val="00BE20FB"/>
    <w:rsid w:val="00BF762E"/>
    <w:rsid w:val="00C03188"/>
    <w:rsid w:val="00C0761F"/>
    <w:rsid w:val="00C12A01"/>
    <w:rsid w:val="00C14EB3"/>
    <w:rsid w:val="00C15679"/>
    <w:rsid w:val="00C319E7"/>
    <w:rsid w:val="00C33F69"/>
    <w:rsid w:val="00C75FE7"/>
    <w:rsid w:val="00C90C59"/>
    <w:rsid w:val="00C91C90"/>
    <w:rsid w:val="00C93789"/>
    <w:rsid w:val="00C96371"/>
    <w:rsid w:val="00CA137B"/>
    <w:rsid w:val="00CA1877"/>
    <w:rsid w:val="00CA2400"/>
    <w:rsid w:val="00CA4849"/>
    <w:rsid w:val="00CA5667"/>
    <w:rsid w:val="00CB6080"/>
    <w:rsid w:val="00CC17A8"/>
    <w:rsid w:val="00CD098A"/>
    <w:rsid w:val="00CD7C9E"/>
    <w:rsid w:val="00CE1134"/>
    <w:rsid w:val="00CE6BB9"/>
    <w:rsid w:val="00CF0918"/>
    <w:rsid w:val="00CF10A0"/>
    <w:rsid w:val="00CF50E4"/>
    <w:rsid w:val="00CF74C7"/>
    <w:rsid w:val="00D00820"/>
    <w:rsid w:val="00D03270"/>
    <w:rsid w:val="00D038E2"/>
    <w:rsid w:val="00D06DBE"/>
    <w:rsid w:val="00D06E25"/>
    <w:rsid w:val="00D07593"/>
    <w:rsid w:val="00D14E8D"/>
    <w:rsid w:val="00D2113E"/>
    <w:rsid w:val="00D26D27"/>
    <w:rsid w:val="00D30D69"/>
    <w:rsid w:val="00D31432"/>
    <w:rsid w:val="00D320EF"/>
    <w:rsid w:val="00D61B3B"/>
    <w:rsid w:val="00D62CFF"/>
    <w:rsid w:val="00D6397C"/>
    <w:rsid w:val="00D65367"/>
    <w:rsid w:val="00D66218"/>
    <w:rsid w:val="00D76C15"/>
    <w:rsid w:val="00D77650"/>
    <w:rsid w:val="00D81B98"/>
    <w:rsid w:val="00D832CD"/>
    <w:rsid w:val="00D9733E"/>
    <w:rsid w:val="00DA4D09"/>
    <w:rsid w:val="00DB7126"/>
    <w:rsid w:val="00DC0228"/>
    <w:rsid w:val="00DC29DC"/>
    <w:rsid w:val="00DD18FB"/>
    <w:rsid w:val="00DD5CB8"/>
    <w:rsid w:val="00DE662B"/>
    <w:rsid w:val="00DF0B5D"/>
    <w:rsid w:val="00DF71D7"/>
    <w:rsid w:val="00E04C2E"/>
    <w:rsid w:val="00E17684"/>
    <w:rsid w:val="00E348A6"/>
    <w:rsid w:val="00E35C7F"/>
    <w:rsid w:val="00E4197F"/>
    <w:rsid w:val="00E419F1"/>
    <w:rsid w:val="00E43878"/>
    <w:rsid w:val="00E44605"/>
    <w:rsid w:val="00E457B6"/>
    <w:rsid w:val="00E4767B"/>
    <w:rsid w:val="00E67938"/>
    <w:rsid w:val="00E67AB4"/>
    <w:rsid w:val="00E710E3"/>
    <w:rsid w:val="00E72927"/>
    <w:rsid w:val="00E72ABA"/>
    <w:rsid w:val="00E74C21"/>
    <w:rsid w:val="00E815E6"/>
    <w:rsid w:val="00E82D5B"/>
    <w:rsid w:val="00E94119"/>
    <w:rsid w:val="00E94735"/>
    <w:rsid w:val="00EA06E5"/>
    <w:rsid w:val="00EA4FB5"/>
    <w:rsid w:val="00EE017B"/>
    <w:rsid w:val="00EE3AEF"/>
    <w:rsid w:val="00EE6780"/>
    <w:rsid w:val="00EF1F43"/>
    <w:rsid w:val="00EF27AC"/>
    <w:rsid w:val="00EF2954"/>
    <w:rsid w:val="00EF7CF0"/>
    <w:rsid w:val="00F02933"/>
    <w:rsid w:val="00F061BC"/>
    <w:rsid w:val="00F0668E"/>
    <w:rsid w:val="00F0691A"/>
    <w:rsid w:val="00F076F6"/>
    <w:rsid w:val="00F20D5D"/>
    <w:rsid w:val="00F2151A"/>
    <w:rsid w:val="00F21875"/>
    <w:rsid w:val="00F30E3B"/>
    <w:rsid w:val="00F40BB8"/>
    <w:rsid w:val="00F444D7"/>
    <w:rsid w:val="00F571B2"/>
    <w:rsid w:val="00F8261C"/>
    <w:rsid w:val="00F82FAC"/>
    <w:rsid w:val="00F86367"/>
    <w:rsid w:val="00F86DDD"/>
    <w:rsid w:val="00F9208F"/>
    <w:rsid w:val="00F93A2C"/>
    <w:rsid w:val="00FA0652"/>
    <w:rsid w:val="00FA4876"/>
    <w:rsid w:val="00FC318D"/>
    <w:rsid w:val="00FC6721"/>
    <w:rsid w:val="00FE2284"/>
    <w:rsid w:val="66099804"/>
    <w:rsid w:val="6C59C8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DB916C"/>
  <w15:docId w15:val="{73DD6D43-DE32-4C67-8093-00407809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Light" w:eastAsia="Calibri" w:hAnsi="Helvetica Neue Light"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59F6"/>
    <w:rPr>
      <w:rFonts w:ascii="Times New Roman" w:eastAsia="Times New Roman" w:hAnsi="Times New Roman"/>
      <w:sz w:val="24"/>
      <w:szCs w:val="24"/>
    </w:rPr>
  </w:style>
  <w:style w:type="paragraph" w:styleId="Heading1">
    <w:name w:val="heading 1"/>
    <w:basedOn w:val="Normal"/>
    <w:next w:val="Normal"/>
    <w:link w:val="Heading1Char"/>
    <w:uiPriority w:val="9"/>
    <w:qFormat/>
    <w:rsid w:val="00FE2284"/>
    <w:pPr>
      <w:keepNext/>
      <w:spacing w:before="120"/>
      <w:outlineLvl w:val="0"/>
    </w:pPr>
    <w:rPr>
      <w:rFonts w:ascii="Helvetica Neue" w:eastAsiaTheme="majorEastAsia" w:hAnsi="Helvetica Neue" w:cstheme="majorBidi"/>
      <w:bCs/>
      <w:kern w:val="32"/>
      <w:sz w:val="28"/>
      <w:szCs w:val="32"/>
    </w:rPr>
  </w:style>
  <w:style w:type="paragraph" w:styleId="Heading2">
    <w:name w:val="heading 2"/>
    <w:basedOn w:val="Normal"/>
    <w:next w:val="Normal"/>
    <w:link w:val="Heading2Char"/>
    <w:uiPriority w:val="9"/>
    <w:unhideWhenUsed/>
    <w:qFormat/>
    <w:rsid w:val="00FE2284"/>
    <w:pPr>
      <w:keepNext/>
      <w:spacing w:before="120"/>
      <w:outlineLvl w:val="1"/>
    </w:pPr>
    <w:rPr>
      <w:rFonts w:ascii="Helvetica Neue Medium" w:eastAsiaTheme="majorEastAsia" w:hAnsi="Helvetica Neue Medium" w:cstheme="majorBidi"/>
      <w:bCs/>
      <w:iCs/>
      <w:szCs w:val="28"/>
    </w:rPr>
  </w:style>
  <w:style w:type="paragraph" w:styleId="Heading3">
    <w:name w:val="heading 3"/>
    <w:basedOn w:val="Normal"/>
    <w:next w:val="Normal"/>
    <w:link w:val="Heading3Char"/>
    <w:uiPriority w:val="9"/>
    <w:unhideWhenUsed/>
    <w:qFormat/>
    <w:rsid w:val="00FE2284"/>
    <w:pPr>
      <w:keepNext/>
      <w:keepLines/>
      <w:spacing w:before="120"/>
      <w:outlineLvl w:val="2"/>
    </w:pPr>
    <w:rPr>
      <w:rFonts w:ascii="Helvetica Neue" w:eastAsiaTheme="majorEastAsia" w:hAnsi="Helvetica Neue" w:cstheme="majorBidi"/>
      <w:bCs/>
      <w:color w:val="000000" w:themeColor="text1"/>
    </w:rPr>
  </w:style>
  <w:style w:type="paragraph" w:styleId="Heading4">
    <w:name w:val="heading 4"/>
    <w:basedOn w:val="Normal"/>
    <w:next w:val="Normal"/>
    <w:link w:val="Heading4Char"/>
    <w:uiPriority w:val="9"/>
    <w:unhideWhenUsed/>
    <w:qFormat/>
    <w:rsid w:val="007655C6"/>
    <w:pPr>
      <w:keepNext/>
      <w:keepLines/>
      <w:spacing w:before="120"/>
      <w:outlineLvl w:val="3"/>
    </w:pPr>
    <w:rPr>
      <w:rFonts w:ascii="Helvetica Neue Medium" w:eastAsiaTheme="majorEastAsia" w:hAnsi="Helvetica Neue Medium"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E419F1"/>
    <w:pPr>
      <w:tabs>
        <w:tab w:val="right" w:pos="9360"/>
      </w:tabs>
      <w:spacing w:before="360"/>
    </w:pPr>
    <w:rPr>
      <w:rFonts w:ascii="HelveticaNeueLT Std" w:hAnsi="HelveticaNeueLT Std"/>
      <w:sz w:val="26"/>
      <w:szCs w:val="18"/>
    </w:rPr>
  </w:style>
  <w:style w:type="character" w:customStyle="1" w:styleId="HeaderChar">
    <w:name w:val="Header Char"/>
    <w:basedOn w:val="DefaultParagraphFont"/>
    <w:link w:val="Header"/>
    <w:uiPriority w:val="99"/>
    <w:rsid w:val="00E419F1"/>
    <w:rPr>
      <w:rFonts w:ascii="HelveticaNeueLT Std" w:hAnsi="HelveticaNeueLT Std"/>
      <w:sz w:val="26"/>
      <w:szCs w:val="18"/>
      <w:lang w:val="en-GB"/>
    </w:rPr>
  </w:style>
  <w:style w:type="paragraph" w:styleId="Footer">
    <w:name w:val="footer"/>
    <w:basedOn w:val="Normal"/>
    <w:link w:val="FooterChar"/>
    <w:autoRedefine/>
    <w:uiPriority w:val="99"/>
    <w:unhideWhenUsed/>
    <w:qFormat/>
    <w:rsid w:val="002F0906"/>
    <w:pPr>
      <w:tabs>
        <w:tab w:val="right" w:pos="9360"/>
      </w:tabs>
    </w:pPr>
    <w:rPr>
      <w:rFonts w:ascii="HelveticaNeueLT Std" w:hAnsi="HelveticaNeueLT Std"/>
      <w:sz w:val="18"/>
      <w:szCs w:val="18"/>
    </w:rPr>
  </w:style>
  <w:style w:type="character" w:customStyle="1" w:styleId="FooterChar">
    <w:name w:val="Footer Char"/>
    <w:basedOn w:val="DefaultParagraphFont"/>
    <w:link w:val="Footer"/>
    <w:uiPriority w:val="99"/>
    <w:rsid w:val="002F0906"/>
    <w:rPr>
      <w:rFonts w:ascii="HelveticaNeueLT Std" w:hAnsi="HelveticaNeueLT Std"/>
      <w:sz w:val="18"/>
      <w:szCs w:val="18"/>
    </w:rPr>
  </w:style>
  <w:style w:type="table" w:styleId="TableGrid">
    <w:name w:val="Table Grid"/>
    <w:basedOn w:val="TableNormal"/>
    <w:uiPriority w:val="39"/>
    <w:rsid w:val="00843632"/>
    <w:pPr>
      <w:spacing w:before="60" w:after="60"/>
    </w:p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55C6"/>
    <w:rPr>
      <w:rFonts w:ascii="Helvetica Neue" w:eastAsiaTheme="majorEastAsia" w:hAnsi="Helvetica Neue" w:cstheme="majorBidi"/>
      <w:bCs/>
      <w:kern w:val="32"/>
      <w:sz w:val="28"/>
      <w:szCs w:val="32"/>
    </w:rPr>
  </w:style>
  <w:style w:type="character" w:customStyle="1" w:styleId="Heading2Char">
    <w:name w:val="Heading 2 Char"/>
    <w:basedOn w:val="DefaultParagraphFont"/>
    <w:link w:val="Heading2"/>
    <w:uiPriority w:val="9"/>
    <w:rsid w:val="007655C6"/>
    <w:rPr>
      <w:rFonts w:ascii="Helvetica Neue Medium" w:eastAsiaTheme="majorEastAsia" w:hAnsi="Helvetica Neue Medium" w:cstheme="majorBidi"/>
      <w:bCs/>
      <w:iCs/>
      <w:sz w:val="24"/>
      <w:szCs w:val="28"/>
    </w:rPr>
  </w:style>
  <w:style w:type="character" w:customStyle="1" w:styleId="Heading3Char">
    <w:name w:val="Heading 3 Char"/>
    <w:basedOn w:val="DefaultParagraphFont"/>
    <w:link w:val="Heading3"/>
    <w:uiPriority w:val="9"/>
    <w:rsid w:val="007655C6"/>
    <w:rPr>
      <w:rFonts w:ascii="Helvetica Neue" w:eastAsiaTheme="majorEastAsia" w:hAnsi="Helvetica Neue" w:cstheme="majorBidi"/>
      <w:bCs/>
      <w:color w:val="000000" w:themeColor="text1"/>
      <w:sz w:val="22"/>
      <w:szCs w:val="22"/>
    </w:rPr>
  </w:style>
  <w:style w:type="paragraph" w:styleId="TOCHeading">
    <w:name w:val="TOC Heading"/>
    <w:basedOn w:val="Heading1"/>
    <w:next w:val="Normal"/>
    <w:uiPriority w:val="48"/>
    <w:rsid w:val="006F655C"/>
    <w:pPr>
      <w:keepLines/>
      <w:outlineLvl w:val="9"/>
    </w:pPr>
    <w:rPr>
      <w:rFonts w:ascii="Helvetica Neue Light" w:hAnsi="Helvetica Neue Light"/>
      <w:bCs w:val="0"/>
      <w:color w:val="000000" w:themeColor="text1"/>
      <w:kern w:val="0"/>
      <w:szCs w:val="28"/>
    </w:rPr>
  </w:style>
  <w:style w:type="paragraph" w:styleId="BalloonText">
    <w:name w:val="Balloon Text"/>
    <w:basedOn w:val="Normal"/>
    <w:link w:val="BalloonTextChar"/>
    <w:uiPriority w:val="99"/>
    <w:semiHidden/>
    <w:unhideWhenUsed/>
    <w:rsid w:val="007655C6"/>
    <w:rPr>
      <w:rFonts w:cs="Lucida Grande"/>
      <w:sz w:val="18"/>
      <w:szCs w:val="18"/>
    </w:rPr>
  </w:style>
  <w:style w:type="character" w:customStyle="1" w:styleId="BalloonTextChar">
    <w:name w:val="Balloon Text Char"/>
    <w:basedOn w:val="DefaultParagraphFont"/>
    <w:link w:val="BalloonText"/>
    <w:uiPriority w:val="99"/>
    <w:semiHidden/>
    <w:rsid w:val="007655C6"/>
    <w:rPr>
      <w:rFonts w:ascii="Helvetica Neue Light" w:hAnsi="Helvetica Neue Light" w:cs="Lucida Grande"/>
      <w:sz w:val="18"/>
      <w:szCs w:val="18"/>
    </w:rPr>
  </w:style>
  <w:style w:type="paragraph" w:styleId="BlockText">
    <w:name w:val="Block Text"/>
    <w:basedOn w:val="Normal"/>
    <w:uiPriority w:val="99"/>
    <w:semiHidden/>
    <w:unhideWhenUsed/>
    <w:rsid w:val="007655C6"/>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Cs/>
      <w:color w:val="4F81BD" w:themeColor="accent1"/>
    </w:rPr>
  </w:style>
  <w:style w:type="character" w:styleId="BookTitle">
    <w:name w:val="Book Title"/>
    <w:basedOn w:val="DefaultParagraphFont"/>
    <w:uiPriority w:val="46"/>
    <w:rsid w:val="007655C6"/>
    <w:rPr>
      <w:rFonts w:ascii="Helvetica Neue Light" w:hAnsi="Helvetica Neue Light"/>
      <w:b w:val="0"/>
      <w:bCs w:val="0"/>
      <w:i w:val="0"/>
      <w:iCs w:val="0"/>
      <w:caps w:val="0"/>
      <w:smallCaps/>
      <w:spacing w:val="5"/>
    </w:rPr>
  </w:style>
  <w:style w:type="paragraph" w:styleId="Caption">
    <w:name w:val="caption"/>
    <w:basedOn w:val="Normal"/>
    <w:next w:val="Normal"/>
    <w:uiPriority w:val="35"/>
    <w:semiHidden/>
    <w:unhideWhenUsed/>
    <w:qFormat/>
    <w:rsid w:val="007655C6"/>
    <w:pPr>
      <w:spacing w:after="200"/>
    </w:pPr>
    <w:rPr>
      <w:b/>
      <w:bCs/>
      <w:color w:val="008000"/>
      <w:sz w:val="18"/>
      <w:szCs w:val="18"/>
    </w:rPr>
  </w:style>
  <w:style w:type="table" w:styleId="ColorfulGrid">
    <w:name w:val="Colorful Grid"/>
    <w:basedOn w:val="TableNormal"/>
    <w:uiPriority w:val="29"/>
    <w:qFormat/>
    <w:rsid w:val="007655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68"/>
    <w:semiHidden/>
    <w:unhideWhenUsed/>
    <w:rsid w:val="007655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68"/>
    <w:semiHidden/>
    <w:unhideWhenUsed/>
    <w:rsid w:val="007655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DocumentMap">
    <w:name w:val="Document Map"/>
    <w:basedOn w:val="Normal"/>
    <w:link w:val="DocumentMapChar"/>
    <w:uiPriority w:val="99"/>
    <w:semiHidden/>
    <w:unhideWhenUsed/>
    <w:rsid w:val="007655C6"/>
    <w:rPr>
      <w:rFonts w:cs="Lucida Grande"/>
    </w:rPr>
  </w:style>
  <w:style w:type="character" w:customStyle="1" w:styleId="DocumentMapChar">
    <w:name w:val="Document Map Char"/>
    <w:basedOn w:val="DefaultParagraphFont"/>
    <w:link w:val="DocumentMap"/>
    <w:uiPriority w:val="99"/>
    <w:semiHidden/>
    <w:rsid w:val="007655C6"/>
    <w:rPr>
      <w:rFonts w:ascii="Helvetica Neue Light" w:hAnsi="Helvetica Neue Light" w:cs="Lucida Grande"/>
      <w:sz w:val="24"/>
      <w:szCs w:val="24"/>
    </w:rPr>
  </w:style>
  <w:style w:type="character" w:customStyle="1" w:styleId="Heading4Char">
    <w:name w:val="Heading 4 Char"/>
    <w:basedOn w:val="DefaultParagraphFont"/>
    <w:link w:val="Heading4"/>
    <w:uiPriority w:val="9"/>
    <w:rsid w:val="007655C6"/>
    <w:rPr>
      <w:rFonts w:ascii="Helvetica Neue Medium" w:eastAsiaTheme="majorEastAsia" w:hAnsi="Helvetica Neue Medium" w:cstheme="majorBidi"/>
      <w:i/>
      <w:iCs/>
      <w:color w:val="000000" w:themeColor="text1"/>
      <w:sz w:val="22"/>
      <w:szCs w:val="22"/>
    </w:rPr>
  </w:style>
  <w:style w:type="table" w:styleId="LightGrid-Accent4">
    <w:name w:val="Light Grid Accent 4"/>
    <w:basedOn w:val="TableNormal"/>
    <w:uiPriority w:val="71"/>
    <w:unhideWhenUsed/>
    <w:rsid w:val="007655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NormalWeb">
    <w:name w:val="Normal (Web)"/>
    <w:basedOn w:val="Normal"/>
    <w:uiPriority w:val="99"/>
    <w:semiHidden/>
    <w:unhideWhenUsed/>
    <w:rsid w:val="006F655C"/>
  </w:style>
  <w:style w:type="character" w:styleId="PageNumber">
    <w:name w:val="page number"/>
    <w:basedOn w:val="DefaultParagraphFont"/>
    <w:uiPriority w:val="99"/>
    <w:unhideWhenUsed/>
    <w:rsid w:val="003F4D92"/>
    <w:rPr>
      <w:rFonts w:ascii="Helvetica Neue Light" w:hAnsi="Helvetica Neue Light"/>
      <w:sz w:val="18"/>
      <w:szCs w:val="18"/>
    </w:rPr>
  </w:style>
  <w:style w:type="character" w:styleId="Hyperlink">
    <w:name w:val="Hyperlink"/>
    <w:basedOn w:val="DefaultParagraphFont"/>
    <w:uiPriority w:val="99"/>
    <w:unhideWhenUsed/>
    <w:rsid w:val="008A6C75"/>
    <w:rPr>
      <w:color w:val="0000FF" w:themeColor="hyperlink"/>
      <w:u w:val="single"/>
    </w:rPr>
  </w:style>
  <w:style w:type="paragraph" w:styleId="Title">
    <w:name w:val="Title"/>
    <w:basedOn w:val="Normal"/>
    <w:next w:val="Normal"/>
    <w:link w:val="TitleChar"/>
    <w:uiPriority w:val="10"/>
    <w:qFormat/>
    <w:rsid w:val="00E41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9F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75F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75FE7"/>
    <w:rPr>
      <w:rFonts w:asciiTheme="minorHAnsi" w:eastAsiaTheme="minorEastAsia" w:hAnsiTheme="minorHAnsi" w:cstheme="minorBidi"/>
      <w:color w:val="5A5A5A" w:themeColor="text1" w:themeTint="A5"/>
      <w:spacing w:val="15"/>
      <w:lang w:val="en-GB"/>
    </w:rPr>
  </w:style>
  <w:style w:type="character" w:styleId="Emphasis">
    <w:name w:val="Emphasis"/>
    <w:basedOn w:val="DefaultParagraphFont"/>
    <w:uiPriority w:val="20"/>
    <w:qFormat/>
    <w:rsid w:val="00C75FE7"/>
    <w:rPr>
      <w:i/>
      <w:iCs/>
    </w:rPr>
  </w:style>
  <w:style w:type="table" w:styleId="GridTable1Light-Accent1">
    <w:name w:val="Grid Table 1 Light Accent 1"/>
    <w:basedOn w:val="TableNormal"/>
    <w:uiPriority w:val="46"/>
    <w:rsid w:val="00F8636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487702"/>
    <w:rPr>
      <w:color w:val="605E5C"/>
      <w:shd w:val="clear" w:color="auto" w:fill="E1DFDD"/>
    </w:rPr>
  </w:style>
  <w:style w:type="character" w:styleId="Strong">
    <w:name w:val="Strong"/>
    <w:basedOn w:val="DefaultParagraphFont"/>
    <w:uiPriority w:val="22"/>
    <w:qFormat/>
    <w:rsid w:val="004F73FA"/>
    <w:rPr>
      <w:b/>
      <w:bCs/>
    </w:rPr>
  </w:style>
  <w:style w:type="paragraph" w:styleId="Revision">
    <w:name w:val="Revision"/>
    <w:hidden/>
    <w:uiPriority w:val="71"/>
    <w:semiHidden/>
    <w:rsid w:val="00B81D99"/>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B81D99"/>
    <w:rPr>
      <w:sz w:val="16"/>
      <w:szCs w:val="16"/>
    </w:rPr>
  </w:style>
  <w:style w:type="paragraph" w:styleId="CommentText">
    <w:name w:val="annotation text"/>
    <w:basedOn w:val="Normal"/>
    <w:link w:val="CommentTextChar"/>
    <w:uiPriority w:val="99"/>
    <w:semiHidden/>
    <w:unhideWhenUsed/>
    <w:rsid w:val="00B81D99"/>
    <w:rPr>
      <w:sz w:val="20"/>
      <w:szCs w:val="20"/>
    </w:rPr>
  </w:style>
  <w:style w:type="character" w:customStyle="1" w:styleId="CommentTextChar">
    <w:name w:val="Comment Text Char"/>
    <w:basedOn w:val="DefaultParagraphFont"/>
    <w:link w:val="CommentText"/>
    <w:uiPriority w:val="99"/>
    <w:semiHidden/>
    <w:rsid w:val="00B81D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1D99"/>
    <w:rPr>
      <w:b/>
      <w:bCs/>
    </w:rPr>
  </w:style>
  <w:style w:type="character" w:customStyle="1" w:styleId="CommentSubjectChar">
    <w:name w:val="Comment Subject Char"/>
    <w:basedOn w:val="CommentTextChar"/>
    <w:link w:val="CommentSubject"/>
    <w:uiPriority w:val="99"/>
    <w:semiHidden/>
    <w:rsid w:val="00B81D99"/>
    <w:rPr>
      <w:rFonts w:ascii="Times New Roman" w:eastAsia="Times New Roman" w:hAnsi="Times New Roman"/>
      <w:b/>
      <w:bCs/>
      <w:sz w:val="20"/>
      <w:szCs w:val="20"/>
    </w:rPr>
  </w:style>
  <w:style w:type="paragraph" w:styleId="TOC1">
    <w:name w:val="toc 1"/>
    <w:basedOn w:val="Normal"/>
    <w:next w:val="Normal"/>
    <w:autoRedefine/>
    <w:uiPriority w:val="39"/>
    <w:unhideWhenUsed/>
    <w:rsid w:val="00B65BFC"/>
    <w:pPr>
      <w:spacing w:before="120"/>
    </w:pPr>
    <w:rPr>
      <w:rFonts w:asciiTheme="minorHAnsi" w:hAnsiTheme="minorHAnsi"/>
      <w:b/>
      <w:bCs/>
      <w:i/>
      <w:iCs/>
    </w:rPr>
  </w:style>
  <w:style w:type="paragraph" w:styleId="TOC2">
    <w:name w:val="toc 2"/>
    <w:basedOn w:val="Normal"/>
    <w:next w:val="Normal"/>
    <w:autoRedefine/>
    <w:uiPriority w:val="39"/>
    <w:unhideWhenUsed/>
    <w:rsid w:val="00B65BFC"/>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B65BFC"/>
    <w:pPr>
      <w:ind w:left="480"/>
    </w:pPr>
    <w:rPr>
      <w:rFonts w:asciiTheme="minorHAnsi" w:hAnsiTheme="minorHAnsi"/>
      <w:sz w:val="20"/>
      <w:szCs w:val="20"/>
    </w:rPr>
  </w:style>
  <w:style w:type="paragraph" w:styleId="TOC4">
    <w:name w:val="toc 4"/>
    <w:basedOn w:val="Normal"/>
    <w:next w:val="Normal"/>
    <w:autoRedefine/>
    <w:uiPriority w:val="39"/>
    <w:unhideWhenUsed/>
    <w:rsid w:val="00B65BFC"/>
    <w:pPr>
      <w:ind w:left="720"/>
    </w:pPr>
    <w:rPr>
      <w:rFonts w:asciiTheme="minorHAnsi" w:hAnsiTheme="minorHAnsi"/>
      <w:sz w:val="20"/>
      <w:szCs w:val="20"/>
    </w:rPr>
  </w:style>
  <w:style w:type="paragraph" w:styleId="TOC5">
    <w:name w:val="toc 5"/>
    <w:basedOn w:val="Normal"/>
    <w:next w:val="Normal"/>
    <w:autoRedefine/>
    <w:uiPriority w:val="39"/>
    <w:unhideWhenUsed/>
    <w:rsid w:val="00B65BFC"/>
    <w:pPr>
      <w:ind w:left="960"/>
    </w:pPr>
    <w:rPr>
      <w:rFonts w:asciiTheme="minorHAnsi" w:hAnsiTheme="minorHAnsi"/>
      <w:sz w:val="20"/>
      <w:szCs w:val="20"/>
    </w:rPr>
  </w:style>
  <w:style w:type="paragraph" w:styleId="TOC6">
    <w:name w:val="toc 6"/>
    <w:basedOn w:val="Normal"/>
    <w:next w:val="Normal"/>
    <w:autoRedefine/>
    <w:uiPriority w:val="39"/>
    <w:unhideWhenUsed/>
    <w:rsid w:val="00B65BFC"/>
    <w:pPr>
      <w:ind w:left="1200"/>
    </w:pPr>
    <w:rPr>
      <w:rFonts w:asciiTheme="minorHAnsi" w:hAnsiTheme="minorHAnsi"/>
      <w:sz w:val="20"/>
      <w:szCs w:val="20"/>
    </w:rPr>
  </w:style>
  <w:style w:type="paragraph" w:styleId="TOC7">
    <w:name w:val="toc 7"/>
    <w:basedOn w:val="Normal"/>
    <w:next w:val="Normal"/>
    <w:autoRedefine/>
    <w:uiPriority w:val="39"/>
    <w:unhideWhenUsed/>
    <w:rsid w:val="00B65BFC"/>
    <w:pPr>
      <w:ind w:left="1440"/>
    </w:pPr>
    <w:rPr>
      <w:rFonts w:asciiTheme="minorHAnsi" w:hAnsiTheme="minorHAnsi"/>
      <w:sz w:val="20"/>
      <w:szCs w:val="20"/>
    </w:rPr>
  </w:style>
  <w:style w:type="paragraph" w:styleId="TOC8">
    <w:name w:val="toc 8"/>
    <w:basedOn w:val="Normal"/>
    <w:next w:val="Normal"/>
    <w:autoRedefine/>
    <w:uiPriority w:val="39"/>
    <w:unhideWhenUsed/>
    <w:rsid w:val="00B65BFC"/>
    <w:pPr>
      <w:ind w:left="1680"/>
    </w:pPr>
    <w:rPr>
      <w:rFonts w:asciiTheme="minorHAnsi" w:hAnsiTheme="minorHAnsi"/>
      <w:sz w:val="20"/>
      <w:szCs w:val="20"/>
    </w:rPr>
  </w:style>
  <w:style w:type="paragraph" w:styleId="TOC9">
    <w:name w:val="toc 9"/>
    <w:basedOn w:val="Normal"/>
    <w:next w:val="Normal"/>
    <w:autoRedefine/>
    <w:uiPriority w:val="39"/>
    <w:unhideWhenUsed/>
    <w:rsid w:val="00B65BFC"/>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3438">
      <w:bodyDiv w:val="1"/>
      <w:marLeft w:val="0"/>
      <w:marRight w:val="0"/>
      <w:marTop w:val="0"/>
      <w:marBottom w:val="0"/>
      <w:divBdr>
        <w:top w:val="none" w:sz="0" w:space="0" w:color="auto"/>
        <w:left w:val="none" w:sz="0" w:space="0" w:color="auto"/>
        <w:bottom w:val="none" w:sz="0" w:space="0" w:color="auto"/>
        <w:right w:val="none" w:sz="0" w:space="0" w:color="auto"/>
      </w:divBdr>
    </w:div>
    <w:div w:id="71238284">
      <w:bodyDiv w:val="1"/>
      <w:marLeft w:val="0"/>
      <w:marRight w:val="0"/>
      <w:marTop w:val="0"/>
      <w:marBottom w:val="0"/>
      <w:divBdr>
        <w:top w:val="none" w:sz="0" w:space="0" w:color="auto"/>
        <w:left w:val="none" w:sz="0" w:space="0" w:color="auto"/>
        <w:bottom w:val="none" w:sz="0" w:space="0" w:color="auto"/>
        <w:right w:val="none" w:sz="0" w:space="0" w:color="auto"/>
      </w:divBdr>
    </w:div>
    <w:div w:id="101150257">
      <w:bodyDiv w:val="1"/>
      <w:marLeft w:val="0"/>
      <w:marRight w:val="0"/>
      <w:marTop w:val="0"/>
      <w:marBottom w:val="0"/>
      <w:divBdr>
        <w:top w:val="none" w:sz="0" w:space="0" w:color="auto"/>
        <w:left w:val="none" w:sz="0" w:space="0" w:color="auto"/>
        <w:bottom w:val="none" w:sz="0" w:space="0" w:color="auto"/>
        <w:right w:val="none" w:sz="0" w:space="0" w:color="auto"/>
      </w:divBdr>
    </w:div>
    <w:div w:id="134949913">
      <w:bodyDiv w:val="1"/>
      <w:marLeft w:val="0"/>
      <w:marRight w:val="0"/>
      <w:marTop w:val="0"/>
      <w:marBottom w:val="0"/>
      <w:divBdr>
        <w:top w:val="none" w:sz="0" w:space="0" w:color="auto"/>
        <w:left w:val="none" w:sz="0" w:space="0" w:color="auto"/>
        <w:bottom w:val="none" w:sz="0" w:space="0" w:color="auto"/>
        <w:right w:val="none" w:sz="0" w:space="0" w:color="auto"/>
      </w:divBdr>
    </w:div>
    <w:div w:id="175462341">
      <w:bodyDiv w:val="1"/>
      <w:marLeft w:val="0"/>
      <w:marRight w:val="0"/>
      <w:marTop w:val="0"/>
      <w:marBottom w:val="0"/>
      <w:divBdr>
        <w:top w:val="none" w:sz="0" w:space="0" w:color="auto"/>
        <w:left w:val="none" w:sz="0" w:space="0" w:color="auto"/>
        <w:bottom w:val="none" w:sz="0" w:space="0" w:color="auto"/>
        <w:right w:val="none" w:sz="0" w:space="0" w:color="auto"/>
      </w:divBdr>
    </w:div>
    <w:div w:id="238831424">
      <w:bodyDiv w:val="1"/>
      <w:marLeft w:val="0"/>
      <w:marRight w:val="0"/>
      <w:marTop w:val="0"/>
      <w:marBottom w:val="0"/>
      <w:divBdr>
        <w:top w:val="none" w:sz="0" w:space="0" w:color="auto"/>
        <w:left w:val="none" w:sz="0" w:space="0" w:color="auto"/>
        <w:bottom w:val="none" w:sz="0" w:space="0" w:color="auto"/>
        <w:right w:val="none" w:sz="0" w:space="0" w:color="auto"/>
      </w:divBdr>
    </w:div>
    <w:div w:id="325020102">
      <w:bodyDiv w:val="1"/>
      <w:marLeft w:val="0"/>
      <w:marRight w:val="0"/>
      <w:marTop w:val="0"/>
      <w:marBottom w:val="0"/>
      <w:divBdr>
        <w:top w:val="none" w:sz="0" w:space="0" w:color="auto"/>
        <w:left w:val="none" w:sz="0" w:space="0" w:color="auto"/>
        <w:bottom w:val="none" w:sz="0" w:space="0" w:color="auto"/>
        <w:right w:val="none" w:sz="0" w:space="0" w:color="auto"/>
      </w:divBdr>
    </w:div>
    <w:div w:id="442263474">
      <w:bodyDiv w:val="1"/>
      <w:marLeft w:val="0"/>
      <w:marRight w:val="0"/>
      <w:marTop w:val="0"/>
      <w:marBottom w:val="0"/>
      <w:divBdr>
        <w:top w:val="none" w:sz="0" w:space="0" w:color="auto"/>
        <w:left w:val="none" w:sz="0" w:space="0" w:color="auto"/>
        <w:bottom w:val="none" w:sz="0" w:space="0" w:color="auto"/>
        <w:right w:val="none" w:sz="0" w:space="0" w:color="auto"/>
      </w:divBdr>
    </w:div>
    <w:div w:id="532309505">
      <w:bodyDiv w:val="1"/>
      <w:marLeft w:val="0"/>
      <w:marRight w:val="0"/>
      <w:marTop w:val="0"/>
      <w:marBottom w:val="0"/>
      <w:divBdr>
        <w:top w:val="none" w:sz="0" w:space="0" w:color="auto"/>
        <w:left w:val="none" w:sz="0" w:space="0" w:color="auto"/>
        <w:bottom w:val="none" w:sz="0" w:space="0" w:color="auto"/>
        <w:right w:val="none" w:sz="0" w:space="0" w:color="auto"/>
      </w:divBdr>
    </w:div>
    <w:div w:id="590165330">
      <w:bodyDiv w:val="1"/>
      <w:marLeft w:val="0"/>
      <w:marRight w:val="0"/>
      <w:marTop w:val="0"/>
      <w:marBottom w:val="0"/>
      <w:divBdr>
        <w:top w:val="none" w:sz="0" w:space="0" w:color="auto"/>
        <w:left w:val="none" w:sz="0" w:space="0" w:color="auto"/>
        <w:bottom w:val="none" w:sz="0" w:space="0" w:color="auto"/>
        <w:right w:val="none" w:sz="0" w:space="0" w:color="auto"/>
      </w:divBdr>
    </w:div>
    <w:div w:id="678629534">
      <w:bodyDiv w:val="1"/>
      <w:marLeft w:val="0"/>
      <w:marRight w:val="0"/>
      <w:marTop w:val="0"/>
      <w:marBottom w:val="0"/>
      <w:divBdr>
        <w:top w:val="none" w:sz="0" w:space="0" w:color="auto"/>
        <w:left w:val="none" w:sz="0" w:space="0" w:color="auto"/>
        <w:bottom w:val="none" w:sz="0" w:space="0" w:color="auto"/>
        <w:right w:val="none" w:sz="0" w:space="0" w:color="auto"/>
      </w:divBdr>
      <w:divsChild>
        <w:div w:id="100227279">
          <w:marLeft w:val="0"/>
          <w:marRight w:val="0"/>
          <w:marTop w:val="0"/>
          <w:marBottom w:val="0"/>
          <w:divBdr>
            <w:top w:val="none" w:sz="0" w:space="0" w:color="auto"/>
            <w:left w:val="none" w:sz="0" w:space="0" w:color="auto"/>
            <w:bottom w:val="none" w:sz="0" w:space="0" w:color="auto"/>
            <w:right w:val="none" w:sz="0" w:space="0" w:color="auto"/>
          </w:divBdr>
          <w:divsChild>
            <w:div w:id="20953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80222">
      <w:bodyDiv w:val="1"/>
      <w:marLeft w:val="0"/>
      <w:marRight w:val="0"/>
      <w:marTop w:val="0"/>
      <w:marBottom w:val="0"/>
      <w:divBdr>
        <w:top w:val="none" w:sz="0" w:space="0" w:color="auto"/>
        <w:left w:val="none" w:sz="0" w:space="0" w:color="auto"/>
        <w:bottom w:val="none" w:sz="0" w:space="0" w:color="auto"/>
        <w:right w:val="none" w:sz="0" w:space="0" w:color="auto"/>
      </w:divBdr>
    </w:div>
    <w:div w:id="683895329">
      <w:bodyDiv w:val="1"/>
      <w:marLeft w:val="0"/>
      <w:marRight w:val="0"/>
      <w:marTop w:val="0"/>
      <w:marBottom w:val="0"/>
      <w:divBdr>
        <w:top w:val="none" w:sz="0" w:space="0" w:color="auto"/>
        <w:left w:val="none" w:sz="0" w:space="0" w:color="auto"/>
        <w:bottom w:val="none" w:sz="0" w:space="0" w:color="auto"/>
        <w:right w:val="none" w:sz="0" w:space="0" w:color="auto"/>
      </w:divBdr>
    </w:div>
    <w:div w:id="738677707">
      <w:bodyDiv w:val="1"/>
      <w:marLeft w:val="0"/>
      <w:marRight w:val="0"/>
      <w:marTop w:val="0"/>
      <w:marBottom w:val="0"/>
      <w:divBdr>
        <w:top w:val="none" w:sz="0" w:space="0" w:color="auto"/>
        <w:left w:val="none" w:sz="0" w:space="0" w:color="auto"/>
        <w:bottom w:val="none" w:sz="0" w:space="0" w:color="auto"/>
        <w:right w:val="none" w:sz="0" w:space="0" w:color="auto"/>
      </w:divBdr>
    </w:div>
    <w:div w:id="741417221">
      <w:bodyDiv w:val="1"/>
      <w:marLeft w:val="0"/>
      <w:marRight w:val="0"/>
      <w:marTop w:val="0"/>
      <w:marBottom w:val="0"/>
      <w:divBdr>
        <w:top w:val="none" w:sz="0" w:space="0" w:color="auto"/>
        <w:left w:val="none" w:sz="0" w:space="0" w:color="auto"/>
        <w:bottom w:val="none" w:sz="0" w:space="0" w:color="auto"/>
        <w:right w:val="none" w:sz="0" w:space="0" w:color="auto"/>
      </w:divBdr>
    </w:div>
    <w:div w:id="806702274">
      <w:bodyDiv w:val="1"/>
      <w:marLeft w:val="0"/>
      <w:marRight w:val="0"/>
      <w:marTop w:val="0"/>
      <w:marBottom w:val="0"/>
      <w:divBdr>
        <w:top w:val="none" w:sz="0" w:space="0" w:color="auto"/>
        <w:left w:val="none" w:sz="0" w:space="0" w:color="auto"/>
        <w:bottom w:val="none" w:sz="0" w:space="0" w:color="auto"/>
        <w:right w:val="none" w:sz="0" w:space="0" w:color="auto"/>
      </w:divBdr>
    </w:div>
    <w:div w:id="986208989">
      <w:bodyDiv w:val="1"/>
      <w:marLeft w:val="0"/>
      <w:marRight w:val="0"/>
      <w:marTop w:val="0"/>
      <w:marBottom w:val="0"/>
      <w:divBdr>
        <w:top w:val="none" w:sz="0" w:space="0" w:color="auto"/>
        <w:left w:val="none" w:sz="0" w:space="0" w:color="auto"/>
        <w:bottom w:val="none" w:sz="0" w:space="0" w:color="auto"/>
        <w:right w:val="none" w:sz="0" w:space="0" w:color="auto"/>
      </w:divBdr>
    </w:div>
    <w:div w:id="987245424">
      <w:bodyDiv w:val="1"/>
      <w:marLeft w:val="0"/>
      <w:marRight w:val="0"/>
      <w:marTop w:val="0"/>
      <w:marBottom w:val="0"/>
      <w:divBdr>
        <w:top w:val="none" w:sz="0" w:space="0" w:color="auto"/>
        <w:left w:val="none" w:sz="0" w:space="0" w:color="auto"/>
        <w:bottom w:val="none" w:sz="0" w:space="0" w:color="auto"/>
        <w:right w:val="none" w:sz="0" w:space="0" w:color="auto"/>
      </w:divBdr>
    </w:div>
    <w:div w:id="1122919053">
      <w:bodyDiv w:val="1"/>
      <w:marLeft w:val="0"/>
      <w:marRight w:val="0"/>
      <w:marTop w:val="0"/>
      <w:marBottom w:val="0"/>
      <w:divBdr>
        <w:top w:val="none" w:sz="0" w:space="0" w:color="auto"/>
        <w:left w:val="none" w:sz="0" w:space="0" w:color="auto"/>
        <w:bottom w:val="none" w:sz="0" w:space="0" w:color="auto"/>
        <w:right w:val="none" w:sz="0" w:space="0" w:color="auto"/>
      </w:divBdr>
    </w:div>
    <w:div w:id="1171987134">
      <w:bodyDiv w:val="1"/>
      <w:marLeft w:val="0"/>
      <w:marRight w:val="0"/>
      <w:marTop w:val="0"/>
      <w:marBottom w:val="0"/>
      <w:divBdr>
        <w:top w:val="none" w:sz="0" w:space="0" w:color="auto"/>
        <w:left w:val="none" w:sz="0" w:space="0" w:color="auto"/>
        <w:bottom w:val="none" w:sz="0" w:space="0" w:color="auto"/>
        <w:right w:val="none" w:sz="0" w:space="0" w:color="auto"/>
      </w:divBdr>
    </w:div>
    <w:div w:id="1225139932">
      <w:bodyDiv w:val="1"/>
      <w:marLeft w:val="0"/>
      <w:marRight w:val="0"/>
      <w:marTop w:val="0"/>
      <w:marBottom w:val="0"/>
      <w:divBdr>
        <w:top w:val="none" w:sz="0" w:space="0" w:color="auto"/>
        <w:left w:val="none" w:sz="0" w:space="0" w:color="auto"/>
        <w:bottom w:val="none" w:sz="0" w:space="0" w:color="auto"/>
        <w:right w:val="none" w:sz="0" w:space="0" w:color="auto"/>
      </w:divBdr>
    </w:div>
    <w:div w:id="1265769754">
      <w:bodyDiv w:val="1"/>
      <w:marLeft w:val="0"/>
      <w:marRight w:val="0"/>
      <w:marTop w:val="0"/>
      <w:marBottom w:val="0"/>
      <w:divBdr>
        <w:top w:val="none" w:sz="0" w:space="0" w:color="auto"/>
        <w:left w:val="none" w:sz="0" w:space="0" w:color="auto"/>
        <w:bottom w:val="none" w:sz="0" w:space="0" w:color="auto"/>
        <w:right w:val="none" w:sz="0" w:space="0" w:color="auto"/>
      </w:divBdr>
    </w:div>
    <w:div w:id="1293294030">
      <w:bodyDiv w:val="1"/>
      <w:marLeft w:val="0"/>
      <w:marRight w:val="0"/>
      <w:marTop w:val="0"/>
      <w:marBottom w:val="0"/>
      <w:divBdr>
        <w:top w:val="none" w:sz="0" w:space="0" w:color="auto"/>
        <w:left w:val="none" w:sz="0" w:space="0" w:color="auto"/>
        <w:bottom w:val="none" w:sz="0" w:space="0" w:color="auto"/>
        <w:right w:val="none" w:sz="0" w:space="0" w:color="auto"/>
      </w:divBdr>
    </w:div>
    <w:div w:id="1393697740">
      <w:bodyDiv w:val="1"/>
      <w:marLeft w:val="0"/>
      <w:marRight w:val="0"/>
      <w:marTop w:val="0"/>
      <w:marBottom w:val="0"/>
      <w:divBdr>
        <w:top w:val="none" w:sz="0" w:space="0" w:color="auto"/>
        <w:left w:val="none" w:sz="0" w:space="0" w:color="auto"/>
        <w:bottom w:val="none" w:sz="0" w:space="0" w:color="auto"/>
        <w:right w:val="none" w:sz="0" w:space="0" w:color="auto"/>
      </w:divBdr>
    </w:div>
    <w:div w:id="1575050577">
      <w:bodyDiv w:val="1"/>
      <w:marLeft w:val="0"/>
      <w:marRight w:val="0"/>
      <w:marTop w:val="0"/>
      <w:marBottom w:val="0"/>
      <w:divBdr>
        <w:top w:val="none" w:sz="0" w:space="0" w:color="auto"/>
        <w:left w:val="none" w:sz="0" w:space="0" w:color="auto"/>
        <w:bottom w:val="none" w:sz="0" w:space="0" w:color="auto"/>
        <w:right w:val="none" w:sz="0" w:space="0" w:color="auto"/>
      </w:divBdr>
    </w:div>
    <w:div w:id="1661081400">
      <w:bodyDiv w:val="1"/>
      <w:marLeft w:val="0"/>
      <w:marRight w:val="0"/>
      <w:marTop w:val="0"/>
      <w:marBottom w:val="0"/>
      <w:divBdr>
        <w:top w:val="none" w:sz="0" w:space="0" w:color="auto"/>
        <w:left w:val="none" w:sz="0" w:space="0" w:color="auto"/>
        <w:bottom w:val="none" w:sz="0" w:space="0" w:color="auto"/>
        <w:right w:val="none" w:sz="0" w:space="0" w:color="auto"/>
      </w:divBdr>
    </w:div>
    <w:div w:id="1704137934">
      <w:bodyDiv w:val="1"/>
      <w:marLeft w:val="0"/>
      <w:marRight w:val="0"/>
      <w:marTop w:val="0"/>
      <w:marBottom w:val="0"/>
      <w:divBdr>
        <w:top w:val="none" w:sz="0" w:space="0" w:color="auto"/>
        <w:left w:val="none" w:sz="0" w:space="0" w:color="auto"/>
        <w:bottom w:val="none" w:sz="0" w:space="0" w:color="auto"/>
        <w:right w:val="none" w:sz="0" w:space="0" w:color="auto"/>
      </w:divBdr>
    </w:div>
    <w:div w:id="1749230169">
      <w:bodyDiv w:val="1"/>
      <w:marLeft w:val="0"/>
      <w:marRight w:val="0"/>
      <w:marTop w:val="0"/>
      <w:marBottom w:val="0"/>
      <w:divBdr>
        <w:top w:val="none" w:sz="0" w:space="0" w:color="auto"/>
        <w:left w:val="none" w:sz="0" w:space="0" w:color="auto"/>
        <w:bottom w:val="none" w:sz="0" w:space="0" w:color="auto"/>
        <w:right w:val="none" w:sz="0" w:space="0" w:color="auto"/>
      </w:divBdr>
    </w:div>
    <w:div w:id="1804423369">
      <w:bodyDiv w:val="1"/>
      <w:marLeft w:val="0"/>
      <w:marRight w:val="0"/>
      <w:marTop w:val="0"/>
      <w:marBottom w:val="0"/>
      <w:divBdr>
        <w:top w:val="none" w:sz="0" w:space="0" w:color="auto"/>
        <w:left w:val="none" w:sz="0" w:space="0" w:color="auto"/>
        <w:bottom w:val="none" w:sz="0" w:space="0" w:color="auto"/>
        <w:right w:val="none" w:sz="0" w:space="0" w:color="auto"/>
      </w:divBdr>
    </w:div>
    <w:div w:id="1852522550">
      <w:bodyDiv w:val="1"/>
      <w:marLeft w:val="0"/>
      <w:marRight w:val="0"/>
      <w:marTop w:val="0"/>
      <w:marBottom w:val="0"/>
      <w:divBdr>
        <w:top w:val="none" w:sz="0" w:space="0" w:color="auto"/>
        <w:left w:val="none" w:sz="0" w:space="0" w:color="auto"/>
        <w:bottom w:val="none" w:sz="0" w:space="0" w:color="auto"/>
        <w:right w:val="none" w:sz="0" w:space="0" w:color="auto"/>
      </w:divBdr>
    </w:div>
    <w:div w:id="1968000926">
      <w:bodyDiv w:val="1"/>
      <w:marLeft w:val="0"/>
      <w:marRight w:val="0"/>
      <w:marTop w:val="0"/>
      <w:marBottom w:val="0"/>
      <w:divBdr>
        <w:top w:val="none" w:sz="0" w:space="0" w:color="auto"/>
        <w:left w:val="none" w:sz="0" w:space="0" w:color="auto"/>
        <w:bottom w:val="none" w:sz="0" w:space="0" w:color="auto"/>
        <w:right w:val="none" w:sz="0" w:space="0" w:color="auto"/>
      </w:divBdr>
    </w:div>
    <w:div w:id="2037652724">
      <w:bodyDiv w:val="1"/>
      <w:marLeft w:val="0"/>
      <w:marRight w:val="0"/>
      <w:marTop w:val="0"/>
      <w:marBottom w:val="0"/>
      <w:divBdr>
        <w:top w:val="none" w:sz="0" w:space="0" w:color="auto"/>
        <w:left w:val="none" w:sz="0" w:space="0" w:color="auto"/>
        <w:bottom w:val="none" w:sz="0" w:space="0" w:color="auto"/>
        <w:right w:val="none" w:sz="0" w:space="0" w:color="auto"/>
      </w:divBdr>
    </w:div>
    <w:div w:id="2096978952">
      <w:bodyDiv w:val="1"/>
      <w:marLeft w:val="0"/>
      <w:marRight w:val="0"/>
      <w:marTop w:val="0"/>
      <w:marBottom w:val="0"/>
      <w:divBdr>
        <w:top w:val="none" w:sz="0" w:space="0" w:color="auto"/>
        <w:left w:val="none" w:sz="0" w:space="0" w:color="auto"/>
        <w:bottom w:val="none" w:sz="0" w:space="0" w:color="auto"/>
        <w:right w:val="none" w:sz="0" w:space="0" w:color="auto"/>
      </w:divBdr>
    </w:div>
    <w:div w:id="2124688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2E4B8B37601B4CA897DE50CAF99933" ma:contentTypeVersion="8" ma:contentTypeDescription="Create a new document." ma:contentTypeScope="" ma:versionID="d10823754a49a1549130ece9efb41a80">
  <xsd:schema xmlns:xsd="http://www.w3.org/2001/XMLSchema" xmlns:xs="http://www.w3.org/2001/XMLSchema" xmlns:p="http://schemas.microsoft.com/office/2006/metadata/properties" xmlns:ns2="a3e98cec-66da-4385-9725-f35502e23d0d" xmlns:ns3="c9a49d31-8013-480d-be5c-9567212abaa4" targetNamespace="http://schemas.microsoft.com/office/2006/metadata/properties" ma:root="true" ma:fieldsID="e48581a60a808087d09247d8fe8f0757" ns2:_="" ns3:_="">
    <xsd:import namespace="a3e98cec-66da-4385-9725-f35502e23d0d"/>
    <xsd:import namespace="c9a49d31-8013-480d-be5c-9567212aba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98cec-66da-4385-9725-f35502e23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a49d31-8013-480d-be5c-9567212aba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AA0BE6-15B8-4FA8-9931-10BF1CBD6AD3}">
  <ds:schemaRefs>
    <ds:schemaRef ds:uri="http://schemas.microsoft.com/sharepoint/v3/contenttype/forms"/>
  </ds:schemaRefs>
</ds:datastoreItem>
</file>

<file path=customXml/itemProps2.xml><?xml version="1.0" encoding="utf-8"?>
<ds:datastoreItem xmlns:ds="http://schemas.openxmlformats.org/officeDocument/2006/customXml" ds:itemID="{94038886-2F6B-46A6-BBB2-F64503559D06}">
  <ds:schemaRefs>
    <ds:schemaRef ds:uri="http://schemas.openxmlformats.org/officeDocument/2006/bibliography"/>
  </ds:schemaRefs>
</ds:datastoreItem>
</file>

<file path=customXml/itemProps3.xml><?xml version="1.0" encoding="utf-8"?>
<ds:datastoreItem xmlns:ds="http://schemas.openxmlformats.org/officeDocument/2006/customXml" ds:itemID="{BC8823AC-28A3-494C-ABEC-02BF785A81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B365F8-9553-4C37-884C-B84CC2FB8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98cec-66da-4385-9725-f35502e23d0d"/>
    <ds:schemaRef ds:uri="c9a49d31-8013-480d-be5c-9567212aba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Richards</dc:creator>
  <cp:keywords/>
  <dc:description/>
  <cp:lastModifiedBy>Eric Martin</cp:lastModifiedBy>
  <cp:revision>8</cp:revision>
  <cp:lastPrinted>2020-01-29T02:53:00Z</cp:lastPrinted>
  <dcterms:created xsi:type="dcterms:W3CDTF">2022-02-28T16:01:00Z</dcterms:created>
  <dcterms:modified xsi:type="dcterms:W3CDTF">2022-03-01T15:57:00Z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0x010100EA2E4B8B37601B4CA897DE50CAF99933</vt:lpwstr>
  </property>
</Properties>
</file>