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synthetic logic applied: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Savings ($):</w:t>
      </w:r>
      <w:r w:rsidDel="00000000" w:rsidR="00000000" w:rsidRPr="00000000">
        <w:rPr>
          <w:rtl w:val="0"/>
        </w:rPr>
        <w:t xml:space="preserve"> Calculated as a factor of the volume of content created via AI compared to manual video editing costs (approx. $45–$50 saved per short video created).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ROI (%):</w:t>
      </w:r>
      <w:r w:rsidDel="00000000" w:rsidR="00000000" w:rsidRPr="00000000">
        <w:rPr>
          <w:rtl w:val="0"/>
        </w:rPr>
        <w:t xml:space="preserve"> Derived from the ratio of "Value of Published Content" vs. the "AI Platform Cost" to generate that volume of content.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Labor Saved (Hrs):</w:t>
      </w:r>
      <w:r w:rsidDel="00000000" w:rsidR="00000000" w:rsidRPr="00000000">
        <w:rPr>
          <w:rtl w:val="0"/>
        </w:rPr>
        <w:t xml:space="preserve"> Estimates the time returned to the media team based on a 1.25–1.5 hour manual editing time per short-form video.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xtv6wlp0p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Generated Synthetic Files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files are now available, categorized by your requested filters: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 / Time-Series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synthetic_monthly_roi_report.csv</w:t>
      </w:r>
      <w:r w:rsidDel="00000000" w:rsidR="00000000" w:rsidRPr="00000000">
        <w:rPr>
          <w:rtl w:val="0"/>
        </w:rPr>
        <w:t xml:space="preserve">: Tracks monthly progression of cost savings and ROI percentages.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synthetic_monthly_duration_roi.csv</w:t>
      </w:r>
      <w:r w:rsidDel="00000000" w:rsidR="00000000" w:rsidRPr="00000000">
        <w:rPr>
          <w:rtl w:val="0"/>
        </w:rPr>
        <w:t xml:space="preserve">: Provides savings metrics based on the total duration of content created and published.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Performance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synthetic_user_roi_metrics.csv</w:t>
      </w:r>
      <w:r w:rsidDel="00000000" w:rsidR="00000000" w:rsidRPr="00000000">
        <w:rPr>
          <w:rtl w:val="0"/>
        </w:rPr>
        <w:t xml:space="preserve">: Shows which users are generating the highest return on investment through platform efficiency.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/ Input Type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synthetic_content_type_roi.csv</w:t>
      </w:r>
      <w:r w:rsidDel="00000000" w:rsidR="00000000" w:rsidRPr="00000000">
        <w:rPr>
          <w:rtl w:val="0"/>
        </w:rPr>
        <w:t xml:space="preserve">: Breaks down ROI by content category (e.g., Interviews, News Bulletins, Speeches).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/ Channel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synthetic_client_roi_summary.csv</w:t>
      </w:r>
      <w:r w:rsidDel="00000000" w:rsidR="00000000" w:rsidRPr="00000000">
        <w:rPr>
          <w:rtl w:val="0"/>
        </w:rPr>
        <w:t xml:space="preserve">: A high-level view for clients showing channel-wise savings.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synthetic_roi_by_channel and user.csv</w:t>
      </w:r>
      <w:r w:rsidDel="00000000" w:rsidR="00000000" w:rsidRPr="00000000">
        <w:rPr>
          <w:rtl w:val="0"/>
        </w:rPr>
        <w:t xml:space="preserve">: A granular breakdown of ROI per user within specific channels.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&amp; Dimension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synthetic_roi_by_language.csv</w:t>
      </w:r>
      <w:r w:rsidDel="00000000" w:rsidR="00000000" w:rsidRPr="00000000">
        <w:rPr>
          <w:rtl w:val="0"/>
        </w:rPr>
        <w:t xml:space="preserve">: Compares ROI across different content languages.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synthetic_roi_by_output type.csv</w:t>
      </w:r>
      <w:r w:rsidDel="00000000" w:rsidR="00000000" w:rsidRPr="00000000">
        <w:rPr>
          <w:rtl w:val="0"/>
        </w:rPr>
        <w:t xml:space="preserve">: Analyzes ROI based on output dimensions (e.g., Key Moments vs. Full Packages).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To provide a clear understanding of how your B2B AI platform's data was transformed into business-centric metrics, here is a step-by-step explanation of the logic and the code implementation.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55w5eg6aig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Defining the Core Business Logic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The generation of synthetic data isn't random; it follows a "Value Attribution" model. Instead of looking at raw counts (how many videos were made), we calculate the economic impact of those actions.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Savings ($):</w:t>
      </w:r>
      <w:r w:rsidDel="00000000" w:rsidR="00000000" w:rsidRPr="00000000">
        <w:rPr>
          <w:rtl w:val="0"/>
        </w:rPr>
        <w:t xml:space="preserve"> We assume that every short-form video created by the AI replaces a manual editing task that would typically cost a company approximately $\$45$.</w:t>
        <w:br w:type="textWrapping"/>
        <w:t xml:space="preserve">$$\text{Cost Savings} = \text{Created Count} \times 45$$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Hours Saved:</w:t>
      </w:r>
      <w:r w:rsidDel="00000000" w:rsidR="00000000" w:rsidRPr="00000000">
        <w:rPr>
          <w:rtl w:val="0"/>
        </w:rPr>
        <w:t xml:space="preserve"> We estimate that a manual editor takes about $1.25$ hours to identify, clip, and format a high-quality short from long-form content.</w:t>
        <w:br w:type="textWrapping"/>
        <w:t xml:space="preserve">$$\text{Human Hours Saved} = \text{Created Count} \times 1.25$$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ROI (%):</w:t>
      </w:r>
      <w:r w:rsidDel="00000000" w:rsidR="00000000" w:rsidRPr="00000000">
        <w:rPr>
          <w:rtl w:val="0"/>
        </w:rPr>
        <w:t xml:space="preserve"> ROI is calculated by comparing the "Return" (Value of Published Content) against the "Investment" (Cost of Platform usage/Creation effort). To ensure the data looks realistic, we add a small constant to the denominator to prevent division by zero.</w:t>
        <w:br w:type="textWrapping"/>
        <w:t xml:space="preserve">$$\text{ROI} = \left( \frac{\text{Published Count} \times 200}{\text{Created Count} \times 5 + 10} \right) \times 100$$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5905500"/>
            <wp:effectExtent b="0" l="0" r="0" t="0"/>
            <wp:docPr descr="ROI calculation formula, AI generated" id="2" name="image1.jpg"/>
            <a:graphic>
              <a:graphicData uri="http://schemas.openxmlformats.org/drawingml/2006/picture">
                <pic:pic>
                  <pic:nvPicPr>
                    <pic:cNvPr descr="ROI calculation formula, AI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Getty Images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xilqzn314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Transformation Engine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transform_df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function)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The code uses a central function to handle the bulk of the CSV files. This ensures consistency across different filters (User, Language, Channel).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Injection:</w:t>
      </w:r>
      <w:r w:rsidDel="00000000" w:rsidR="00000000" w:rsidRPr="00000000">
        <w:rPr>
          <w:rtl w:val="0"/>
        </w:rPr>
        <w:t xml:space="preserve"> The function takes an input DataFrame and creates the three new columns using the formulas above.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Cleanup:</w:t>
      </w:r>
      <w:r w:rsidDel="00000000" w:rsidR="00000000" w:rsidRPr="00000000">
        <w:rPr>
          <w:rtl w:val="0"/>
        </w:rPr>
        <w:t xml:space="preserve"> To make the data truly "synthetic," the code removes the original </w:t>
      </w:r>
      <w:r w:rsidDel="00000000" w:rsidR="00000000" w:rsidRPr="00000000">
        <w:rPr>
          <w:color w:val="188038"/>
          <w:rtl w:val="0"/>
        </w:rPr>
        <w:t xml:space="preserve">Created 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Published Count</w:t>
      </w:r>
      <w:r w:rsidDel="00000000" w:rsidR="00000000" w:rsidRPr="00000000">
        <w:rPr>
          <w:rtl w:val="0"/>
        </w:rPr>
        <w:t xml:space="preserve"> columns.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Filtering:</w:t>
      </w:r>
      <w:r w:rsidDel="00000000" w:rsidR="00000000" w:rsidRPr="00000000">
        <w:rPr>
          <w:rtl w:val="0"/>
        </w:rPr>
        <w:t xml:space="preserve"> The function automatically scans for any columns containing the word "Duration" (like </w:t>
      </w:r>
      <w:r w:rsidDel="00000000" w:rsidR="00000000" w:rsidRPr="00000000">
        <w:rPr>
          <w:color w:val="188038"/>
          <w:rtl w:val="0"/>
        </w:rPr>
        <w:t xml:space="preserve">Created Duration</w:t>
      </w:r>
      <w:r w:rsidDel="00000000" w:rsidR="00000000" w:rsidRPr="00000000">
        <w:rPr>
          <w:rtl w:val="0"/>
        </w:rPr>
        <w:t xml:space="preserve">) and drops them to ensure the output focuses strictly on financial metrics.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8v6xjd3ncz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Handling Time and Durations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Two of your files (</w:t>
      </w:r>
      <w:r w:rsidDel="00000000" w:rsidR="00000000" w:rsidRPr="00000000">
        <w:rPr>
          <w:color w:val="188038"/>
          <w:rtl w:val="0"/>
        </w:rPr>
        <w:t xml:space="preserve">month-wise-duration.csv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channel-wise-publishing duration.csv</w:t>
      </w:r>
      <w:r w:rsidDel="00000000" w:rsidR="00000000" w:rsidRPr="00000000">
        <w:rPr>
          <w:rtl w:val="0"/>
        </w:rPr>
        <w:t xml:space="preserve">) contained time strings in </w:t>
      </w:r>
      <w:r w:rsidDel="00000000" w:rsidR="00000000" w:rsidRPr="00000000">
        <w:rPr>
          <w:color w:val="188038"/>
          <w:rtl w:val="0"/>
        </w:rPr>
        <w:t xml:space="preserve">hh:mm:ss</w:t>
      </w:r>
      <w:r w:rsidDel="00000000" w:rsidR="00000000" w:rsidRPr="00000000">
        <w:rPr>
          <w:rtl w:val="0"/>
        </w:rPr>
        <w:t xml:space="preserve"> format. Raw strings cannot be used in math, so the code employs a helper: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duration_to_hours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This function splits the string (e.g., </w:t>
      </w:r>
      <w:r w:rsidDel="00000000" w:rsidR="00000000" w:rsidRPr="00000000">
        <w:rPr>
          <w:color w:val="188038"/>
          <w:rtl w:val="0"/>
        </w:rPr>
        <w:t xml:space="preserve">"01:30:00"</w:t>
      </w:r>
      <w:r w:rsidDel="00000000" w:rsidR="00000000" w:rsidRPr="00000000">
        <w:rPr>
          <w:rtl w:val="0"/>
        </w:rPr>
        <w:t xml:space="preserve">) into hours, minutes, and seconds and converts them into a decimal number (e.g., $1.5$ hours).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Multipliers:</w:t>
      </w:r>
      <w:r w:rsidDel="00000000" w:rsidR="00000000" w:rsidRPr="00000000">
        <w:rPr>
          <w:rtl w:val="0"/>
        </w:rPr>
        <w:t xml:space="preserve"> For duration-based files, we apply higher multipliers. For instance, we estimate $\$150$ in savings for every $1$ hour of finished content produced by the AI.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pn49t605ke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Data Pipeline Execution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The script follows a standard Extract-Transform-Load (ETL) pipeline: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2616200"/>
            <wp:effectExtent b="0" l="0" r="0" t="0"/>
            <wp:docPr descr="data transformation pipeline, AI generated" id="1" name="image2.jpg"/>
            <a:graphic>
              <a:graphicData uri="http://schemas.openxmlformats.org/drawingml/2006/picture">
                <pic:pic>
                  <pic:nvPicPr>
                    <pic:cNvPr descr="data transformation pipeline, AI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Shutterstock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The code loops through the list of uploaded files (Monthly, User, Language, etc.) using </w:t>
      </w:r>
      <w:r w:rsidDel="00000000" w:rsidR="00000000" w:rsidRPr="00000000">
        <w:rPr>
          <w:color w:val="188038"/>
          <w:rtl w:val="0"/>
        </w:rPr>
        <w:t xml:space="preserve">pd.read_csv()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identifies which columns represent "Created" and "Published" data.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applies the </w:t>
      </w:r>
      <w:r w:rsidDel="00000000" w:rsidR="00000000" w:rsidRPr="00000000">
        <w:rPr>
          <w:color w:val="188038"/>
          <w:rtl w:val="0"/>
        </w:rPr>
        <w:t xml:space="preserve">transform_df</w:t>
      </w:r>
      <w:r w:rsidDel="00000000" w:rsidR="00000000" w:rsidRPr="00000000">
        <w:rPr>
          <w:rtl w:val="0"/>
        </w:rPr>
        <w:t xml:space="preserve"> function or the duration-specific logic.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It rounds percentages and dollar amounts to two decimal places for professional reporting.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The final step uses </w:t>
      </w:r>
      <w:r w:rsidDel="00000000" w:rsidR="00000000" w:rsidRPr="00000000">
        <w:rPr>
          <w:color w:val="188038"/>
          <w:rtl w:val="0"/>
        </w:rPr>
        <w:t xml:space="preserve">to_csv()</w:t>
      </w:r>
      <w:r w:rsidDel="00000000" w:rsidR="00000000" w:rsidRPr="00000000">
        <w:rPr>
          <w:rtl w:val="0"/>
        </w:rPr>
        <w:t xml:space="preserve"> to write the modified data into new files with the </w:t>
      </w:r>
      <w:r w:rsidDel="00000000" w:rsidR="00000000" w:rsidRPr="00000000">
        <w:rPr>
          <w:color w:val="188038"/>
          <w:rtl w:val="0"/>
        </w:rPr>
        <w:t xml:space="preserve">synthetic_</w:t>
      </w:r>
      <w:r w:rsidDel="00000000" w:rsidR="00000000" w:rsidRPr="00000000">
        <w:rPr>
          <w:rtl w:val="0"/>
        </w:rPr>
        <w:t xml:space="preserve"> prefix, leaving your original data untouched.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w9p1itm7e1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this is useful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By shifting the data from </w:t>
      </w:r>
      <w:r w:rsidDel="00000000" w:rsidR="00000000" w:rsidRPr="00000000">
        <w:rPr>
          <w:b w:val="1"/>
          <w:bCs w:val="1"/>
          <w:rtl w:val="0"/>
        </w:rPr>
        <w:t xml:space="preserve">Activity Metrics</w:t>
      </w:r>
      <w:r w:rsidDel="00000000" w:rsidR="00000000" w:rsidRPr="00000000">
        <w:rPr>
          <w:rtl w:val="0"/>
        </w:rPr>
        <w:t xml:space="preserve"> (Counts/Durations) to </w:t>
      </w:r>
      <w:r w:rsidDel="00000000" w:rsidR="00000000" w:rsidRPr="00000000">
        <w:rPr>
          <w:b w:val="1"/>
          <w:bCs w:val="1"/>
          <w:rtl w:val="0"/>
        </w:rPr>
        <w:t xml:space="preserve">Outcome Metrics</w:t>
      </w:r>
      <w:r w:rsidDel="00000000" w:rsidR="00000000" w:rsidRPr="00000000">
        <w:rPr>
          <w:rtl w:val="0"/>
        </w:rPr>
        <w:t xml:space="preserve"> (Savings/ROI), the platform's value becomes immediately apparent to stakeholders: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Managers</w:t>
      </w:r>
      <w:r w:rsidDel="00000000" w:rsidR="00000000" w:rsidRPr="00000000">
        <w:rPr>
          <w:rtl w:val="0"/>
        </w:rPr>
        <w:t xml:space="preserve"> can see how much time their team saved.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CFOs</w:t>
      </w:r>
      <w:r w:rsidDel="00000000" w:rsidR="00000000" w:rsidRPr="00000000">
        <w:rPr>
          <w:rtl w:val="0"/>
        </w:rPr>
        <w:t xml:space="preserve"> can see the direct cost-benefit of the AI subscription.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can identify which channels or languages are yielding the highest return on effort.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