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C7" w:rsidRDefault="00213F05" w:rsidP="00E541C7">
      <w:pPr>
        <w:pStyle w:val="ListParagraph"/>
        <w:numPr>
          <w:ilvl w:val="0"/>
          <w:numId w:val="1"/>
        </w:numPr>
      </w:pPr>
      <w:r>
        <w:t>Calculate the P Value for the test in Problem 2</w:t>
      </w:r>
    </w:p>
    <w:p w:rsidR="00213F05" w:rsidRDefault="00E541C7" w:rsidP="00E541C7">
      <w:pPr>
        <w:pStyle w:val="ListParagraph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-1.680919) [1] 0.04638932</w:t>
      </w:r>
      <w:r w:rsidR="00213F05">
        <w:t>.</w:t>
      </w:r>
    </w:p>
    <w:p w:rsidR="00A73C35" w:rsidRDefault="00213F05" w:rsidP="00213F05">
      <w:r>
        <w:t>2. How do you test the proportions and compare against hypothetical props? Test Hypothesis: proportion of automatic cars is 40%.</w:t>
      </w:r>
    </w:p>
    <w:p w:rsidR="00E541C7" w:rsidRPr="00E541C7" w:rsidRDefault="00E541C7" w:rsidP="00E541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Courier New" w:eastAsia="Times New Roman" w:hAnsi="Courier New" w:cs="Courier New"/>
          <w:color w:val="333333"/>
          <w:sz w:val="14"/>
          <w:szCs w:val="14"/>
        </w:rPr>
      </w:pPr>
      <w:proofErr w:type="gramStart"/>
      <w:r w:rsidRPr="00E541C7">
        <w:rPr>
          <w:rFonts w:ascii="Courier New" w:eastAsia="Times New Roman" w:hAnsi="Courier New" w:cs="Courier New"/>
          <w:color w:val="000000"/>
          <w:sz w:val="13"/>
        </w:rPr>
        <w:t>data</w:t>
      </w:r>
      <w:r w:rsidRPr="00E541C7">
        <w:rPr>
          <w:rFonts w:ascii="Courier New" w:eastAsia="Times New Roman" w:hAnsi="Courier New" w:cs="Courier New"/>
          <w:color w:val="687687"/>
          <w:sz w:val="13"/>
        </w:rPr>
        <w:t>(</w:t>
      </w:r>
      <w:proofErr w:type="spellStart"/>
      <w:proofErr w:type="gramEnd"/>
      <w:r w:rsidRPr="00E541C7">
        <w:rPr>
          <w:rFonts w:ascii="Courier New" w:eastAsia="Times New Roman" w:hAnsi="Courier New" w:cs="Courier New"/>
          <w:color w:val="000000"/>
          <w:sz w:val="13"/>
        </w:rPr>
        <w:t>mtcars</w:t>
      </w:r>
      <w:proofErr w:type="spellEnd"/>
      <w:r w:rsidRPr="00E541C7">
        <w:rPr>
          <w:rFonts w:ascii="Courier New" w:eastAsia="Times New Roman" w:hAnsi="Courier New" w:cs="Courier New"/>
          <w:color w:val="687687"/>
          <w:sz w:val="13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as.factor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levels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c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"Automatic"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"Manual"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par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mfrow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c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1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2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comment"/>
          <w:i/>
          <w:iCs/>
          <w:color w:val="999988"/>
          <w:sz w:val="13"/>
          <w:szCs w:val="13"/>
          <w:bdr w:val="none" w:sz="0" w:space="0" w:color="auto" w:frame="1"/>
        </w:rPr>
        <w:t># Histogram with Normal Curve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mpg</w:t>
      </w:r>
      <w:proofErr w:type="spellEnd"/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identifier"/>
          <w:color w:val="000000"/>
          <w:sz w:val="13"/>
          <w:szCs w:val="13"/>
          <w:bdr w:val="none" w:sz="0" w:space="0" w:color="auto" w:frame="1"/>
        </w:rPr>
        <w:t>h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hist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breaks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10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col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"red"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xlab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 xml:space="preserve">"Miles </w:t>
      </w:r>
      <w:proofErr w:type="gramStart"/>
      <w:r>
        <w:rPr>
          <w:rStyle w:val="string"/>
          <w:color w:val="DD1144"/>
          <w:sz w:val="13"/>
          <w:szCs w:val="13"/>
          <w:bdr w:val="none" w:sz="0" w:space="0" w:color="auto" w:frame="1"/>
        </w:rPr>
        <w:t>Per</w:t>
      </w:r>
      <w:proofErr w:type="gramEnd"/>
      <w:r>
        <w:rPr>
          <w:rStyle w:val="string"/>
          <w:color w:val="DD1144"/>
          <w:sz w:val="13"/>
          <w:szCs w:val="13"/>
          <w:bdr w:val="none" w:sz="0" w:space="0" w:color="auto" w:frame="1"/>
        </w:rPr>
        <w:t xml:space="preserve"> Gallon"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main</w:t>
      </w:r>
      <w:proofErr w:type="gram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"Histogram of Miles per Gallon"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xfit</w:t>
      </w:r>
      <w:proofErr w:type="spellEnd"/>
      <w:proofErr w:type="gram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seq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min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max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length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40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yfit</w:t>
      </w:r>
      <w:proofErr w:type="spellEnd"/>
      <w:proofErr w:type="gram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dnorm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xfit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mean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mean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sd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sd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yfit</w:t>
      </w:r>
      <w:proofErr w:type="spellEnd"/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yfit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*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diff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h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mids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1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: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2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])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*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length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lines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xfit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yfit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col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"blue"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lwd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2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comment"/>
          <w:i/>
          <w:iCs/>
          <w:color w:val="999988"/>
          <w:sz w:val="13"/>
          <w:szCs w:val="13"/>
          <w:bdr w:val="none" w:sz="0" w:space="0" w:color="auto" w:frame="1"/>
        </w:rPr>
        <w:t># Kernel Density Plot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identifier"/>
          <w:color w:val="000000"/>
          <w:sz w:val="13"/>
          <w:szCs w:val="13"/>
          <w:bdr w:val="none" w:sz="0" w:space="0" w:color="auto" w:frame="1"/>
        </w:rPr>
        <w:t>d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density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mpg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plot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d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xlab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"MPG"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main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"Density Plot of MPG"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boxplot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mpg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~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data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col</w:t>
      </w:r>
      <w:proofErr w:type="spellEnd"/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c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"dark grey"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"light grey"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xlab</w:t>
      </w:r>
      <w:proofErr w:type="spellEnd"/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"Transmission"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ylab</w:t>
      </w:r>
      <w:proofErr w:type="spellEnd"/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"Miles per Gallon"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    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main</w:t>
      </w:r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"MPG by Transmission Type"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aggregate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mpg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~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data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mean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autoData</w:t>
      </w:r>
      <w:proofErr w:type="spellEnd"/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"Automatic"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manualData</w:t>
      </w:r>
      <w:proofErr w:type="spellEnd"/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mtcars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am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"Manual"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</w:t>
      </w:r>
    </w:p>
    <w:p w:rsidR="00E541C7" w:rsidRDefault="00E541C7" w:rsidP="00E541C7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t.test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autoData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mpg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manualData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mpg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E541C7" w:rsidRDefault="00E541C7" w:rsidP="00213F05"/>
    <w:sectPr w:rsidR="00E541C7" w:rsidSect="00F1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6044D"/>
    <w:multiLevelType w:val="hybridMultilevel"/>
    <w:tmpl w:val="84367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13F05"/>
    <w:rsid w:val="00213F05"/>
    <w:rsid w:val="00A73C35"/>
    <w:rsid w:val="00E541C7"/>
    <w:rsid w:val="00F1419B"/>
    <w:rsid w:val="00F2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C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541C7"/>
  </w:style>
  <w:style w:type="character" w:customStyle="1" w:styleId="paren">
    <w:name w:val="paren"/>
    <w:basedOn w:val="DefaultParagraphFont"/>
    <w:rsid w:val="00E541C7"/>
  </w:style>
  <w:style w:type="character" w:styleId="HTMLCode">
    <w:name w:val="HTML Code"/>
    <w:basedOn w:val="DefaultParagraphFont"/>
    <w:uiPriority w:val="99"/>
    <w:semiHidden/>
    <w:unhideWhenUsed/>
    <w:rsid w:val="00E541C7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E541C7"/>
  </w:style>
  <w:style w:type="character" w:customStyle="1" w:styleId="string">
    <w:name w:val="string"/>
    <w:basedOn w:val="DefaultParagraphFont"/>
    <w:rsid w:val="00E541C7"/>
  </w:style>
  <w:style w:type="character" w:customStyle="1" w:styleId="number">
    <w:name w:val="number"/>
    <w:basedOn w:val="DefaultParagraphFont"/>
    <w:rsid w:val="00E541C7"/>
  </w:style>
  <w:style w:type="character" w:customStyle="1" w:styleId="comment">
    <w:name w:val="comment"/>
    <w:basedOn w:val="DefaultParagraphFont"/>
    <w:rsid w:val="00E541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2018-10-23T15:01:00Z</dcterms:created>
  <dcterms:modified xsi:type="dcterms:W3CDTF">2018-10-23T15:45:00Z</dcterms:modified>
</cp:coreProperties>
</file>