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HelveticaNeue-bold.ttf" ContentType="application/x-font-ttf"/>
  <Override PartName="/word/fonts/HelveticaNeue-boldItalic.ttf" ContentType="application/x-font-ttf"/>
  <Override PartName="/word/fonts/HelveticaNeue-italic.ttf" ContentType="application/x-font-ttf"/>
  <Override PartName="/word/fonts/HelveticaNeue-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after="440"/>
        <w:jc w:val="center"/>
      </w:pPr>
      <w:r>
        <w:drawing>
          <wp:inline>
            <wp:extent cx="5074920" cy="5633437"/>
            <wp:docPr id="1" name="Picture 1" descr="羽来羽毛球小程序形象图" title="羽来"/>
            <wp:cNvGraphicFramePr>
              <a:graphicFrameLocks noChangeAspect="1"/>
            </wp:cNvGraphicFramePr>
            <a:graphic>
              <a:graphicData uri="http://schemas.openxmlformats.org/drawingml/2006/picture">
                <pic:pic>
                  <pic:nvPicPr>
                    <pic:cNvPr id="0" name="小程序头像.jpeg"/>
                    <pic:cNvPicPr/>
                  </pic:nvPicPr>
                  <pic:blipFill>
                    <a:blip r:embed="rId6"/>
                    <a:stretch>
                      <a:fillRect/>
                    </a:stretch>
                  </pic:blipFill>
                  <pic:spPr>
                    <a:xfrm>
                      <a:off x="0" y="0"/>
                      <a:ext cx="5074920" cy="5633437"/>
                    </a:xfrm>
                    <a:prstGeom prst="rect"/>
                  </pic:spPr>
                </pic:pic>
              </a:graphicData>
            </a:graphic>
          </wp:inline>
        </w:drawing>
      </w:r>
    </w:p>
    <w:p>
      <w:pPr>
        <w:pStyle w:val="Title"/>
        <w:jc w:val="left"/>
      </w:pPr>
      <w:r>
        <w:t>羽来产品需求文档</w:t>
      </w:r>
    </w:p>
    <w:p>
      <w:pPr>
        <w:spacing w:after="80"/>
      </w:pPr>
      <w:r>
        <w:rPr>
          <w:sz w:val="26"/>
        </w:rPr>
        <w:t>组局主流程和可选现场功能 V0.1</w:t>
      </w:r>
    </w:p>
    <w:p>
      <w:r>
        <w:rPr>
          <w:color w:val="5A5A5A"/>
          <w:sz w:val="19"/>
        </w:rPr>
        <w:t>长期运营需求草案  |  2026年9月8日</w:t>
      </w:r>
    </w:p>
    <w:p>
      <w:pPr>
        <w:sectPr>
          <w:headerReference r:id="rId9" w:type="default"/>
          <w:footerReference r:id="rId10" w:type="default"/>
          <w:type w:val="nextPage"/>
          <w:pgSz w:h="15840" w:w="12240" w:orient="portrait"/>
          <w:pgMar w:bottom="1440" w:top="1440" w:left="1440" w:right="1440" w:header="720" w:footer="720"/>
          <w:pgNumType w:start="1"/>
        </w:sectPr>
      </w:pPr>
    </w:p>
    <w:p>
      <w:pPr>
        <w:pStyle w:val="Heading1"/>
      </w:pPr>
      <w:r>
        <w:t>1 产品结论</w:t>
      </w:r>
    </w:p>
    <w:p>
      <w:r>
        <w:t>羽来是一款面向广州大学城羽毛球爱好者的微信小程序。V1首先解决“发起一场球局并找到合适的人参加”：用户可以发现球局、创建球局、报名、候补、接收关键变更，并在活动结束后留下参与记录。</w:t>
      </w:r>
    </w:p>
    <w:p>
      <w:r>
        <w:t>组队、排场和计分是球局级可选功能。组织者可分别开启，默认关闭。任何可选功能都不能阻塞创建、报名、取消或结束球局。首个试点场馆是广东工业大学大学城校区体育馆，场馆资料在上线前现场核实。</w:t>
      </w:r>
    </w:p>
    <w:p>
      <w:r>
        <w:t>学校是可选资料。用户可以跳过、补填、修改或清空；未填写学校不影响任何核心功能。水平也允许选择“不清楚”，V1不使用趣运动等级说明原文。</w:t>
      </w:r>
    </w:p>
    <w:p>
      <w:pPr>
        <w:pStyle w:val="Heading1"/>
      </w:pPr>
      <w:r>
        <w:t>2 产品目标和边界</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680"/>
        <w:gridCol w:w="4680"/>
      </w:tblGrid>
      <w:tr>
        <w:trPr>
          <w:cantSplit/>
          <w:tblHeader/>
        </w:trPr>
        <w:tc>
          <w:tcPr>
            <w:tcW w:type="dxa" w:w="2879"/>
            <w:vAlign w:val="center"/>
            <w:tcMar>
              <w:top w:w="90" w:type="dxa"/>
              <w:start w:w="110" w:type="dxa"/>
              <w:bottom w:w="90" w:type="dxa"/>
              <w:end w:w="110" w:type="dxa"/>
            </w:tcMar>
            <w:shd w:fill="234E43"/>
          </w:tcPr>
          <w:p>
            <w:pPr>
              <w:spacing w:after="40" w:line="259" w:lineRule="auto"/>
            </w:pPr>
            <w:r>
              <w:rPr>
                <w:rFonts w:ascii="Microsoft YaHei" w:hAnsi="Microsoft YaHei" w:eastAsia="Microsoft YaHei"/>
                <w:b/>
                <w:color w:val="FFFFFF"/>
                <w:sz w:val="18"/>
              </w:rPr>
              <w:t>项目</w:t>
            </w:r>
          </w:p>
        </w:tc>
        <w:tc>
          <w:tcPr>
            <w:tcW w:type="dxa" w:w="6409"/>
            <w:vAlign w:val="center"/>
            <w:tcMar>
              <w:top w:w="90" w:type="dxa"/>
              <w:start w:w="110" w:type="dxa"/>
              <w:bottom w:w="90" w:type="dxa"/>
              <w:end w:w="110" w:type="dxa"/>
            </w:tcMar>
            <w:shd w:fill="234E43"/>
          </w:tcPr>
          <w:p>
            <w:pPr>
              <w:spacing w:after="40" w:line="259" w:lineRule="auto"/>
            </w:pPr>
            <w:r>
              <w:rPr>
                <w:rFonts w:ascii="Microsoft YaHei" w:hAnsi="Microsoft YaHei" w:eastAsia="Microsoft YaHei"/>
                <w:b/>
                <w:color w:val="FFFFFF"/>
                <w:sz w:val="18"/>
              </w:rPr>
              <w:t>V1定义</w:t>
            </w:r>
          </w:p>
        </w:tc>
      </w:tr>
      <w:tr>
        <w:trPr>
          <w:cantSplit/>
        </w:trPr>
        <w:tc>
          <w:tcPr>
            <w:tcW w:type="dxa" w:w="2879"/>
            <w:vAlign w:val="center"/>
            <w:tcMar>
              <w:top w:w="90" w:type="dxa"/>
              <w:start w:w="110" w:type="dxa"/>
              <w:bottom w:w="90" w:type="dxa"/>
              <w:end w:w="110" w:type="dxa"/>
            </w:tcMar>
          </w:tcPr>
          <w:p>
            <w:pPr>
              <w:spacing w:after="40" w:line="259" w:lineRule="auto"/>
            </w:pPr>
            <w:r>
              <w:rPr>
                <w:rFonts w:ascii="Microsoft YaHei" w:hAnsi="Microsoft YaHei" w:eastAsia="Microsoft YaHei"/>
                <w:sz w:val="18"/>
              </w:rPr>
              <w:t>核心目标</w:t>
            </w:r>
          </w:p>
        </w:tc>
        <w:tc>
          <w:tcPr>
            <w:tcW w:type="dxa" w:w="6409"/>
            <w:vAlign w:val="center"/>
            <w:tcMar>
              <w:top w:w="90" w:type="dxa"/>
              <w:start w:w="110" w:type="dxa"/>
              <w:bottom w:w="90" w:type="dxa"/>
              <w:end w:w="110" w:type="dxa"/>
            </w:tcMar>
          </w:tcPr>
          <w:p>
            <w:pPr>
              <w:spacing w:after="40" w:line="259" w:lineRule="auto"/>
            </w:pPr>
            <w:r>
              <w:rPr>
                <w:rFonts w:ascii="Microsoft YaHei" w:hAnsi="Microsoft YaHei" w:eastAsia="Microsoft YaHei"/>
                <w:sz w:val="18"/>
              </w:rPr>
              <w:t>让组织者完成发局和报名管理，让球友完成找局和报名</w:t>
            </w:r>
          </w:p>
        </w:tc>
      </w:tr>
      <w:tr>
        <w:trPr>
          <w:cantSplit/>
        </w:trPr>
        <w:tc>
          <w:tcPr>
            <w:tcW w:type="dxa" w:w="2879"/>
            <w:vAlign w:val="center"/>
            <w:tcMar>
              <w:top w:w="90" w:type="dxa"/>
              <w:start w:w="110" w:type="dxa"/>
              <w:bottom w:w="90" w:type="dxa"/>
              <w:end w:w="110" w:type="dxa"/>
            </w:tcMar>
            <w:shd w:fill="F2F7F5"/>
          </w:tcPr>
          <w:p>
            <w:pPr>
              <w:spacing w:after="40" w:line="259" w:lineRule="auto"/>
            </w:pPr>
            <w:r>
              <w:rPr>
                <w:rFonts w:ascii="Microsoft YaHei" w:hAnsi="Microsoft YaHei" w:eastAsia="Microsoft YaHei"/>
                <w:sz w:val="18"/>
              </w:rPr>
              <w:t>主要验证</w:t>
            </w:r>
          </w:p>
        </w:tc>
        <w:tc>
          <w:tcPr>
            <w:tcW w:type="dxa" w:w="6409"/>
            <w:vAlign w:val="center"/>
            <w:tcMar>
              <w:top w:w="90" w:type="dxa"/>
              <w:start w:w="110" w:type="dxa"/>
              <w:bottom w:w="90" w:type="dxa"/>
              <w:end w:w="110" w:type="dxa"/>
            </w:tcMar>
            <w:shd w:fill="F2F7F5"/>
          </w:tcPr>
          <w:p>
            <w:pPr>
              <w:spacing w:after="40" w:line="259" w:lineRule="auto"/>
            </w:pPr>
            <w:r>
              <w:rPr>
                <w:rFonts w:ascii="Microsoft YaHei" w:hAnsi="Microsoft YaHei" w:eastAsia="Microsoft YaHei"/>
                <w:sz w:val="18"/>
              </w:rPr>
              <w:t>用户能否持续创建和参加球局，球局能否顺利成局</w:t>
            </w:r>
          </w:p>
        </w:tc>
      </w:tr>
      <w:tr>
        <w:trPr>
          <w:cantSplit/>
        </w:trPr>
        <w:tc>
          <w:tcPr>
            <w:tcW w:type="dxa" w:w="2879"/>
            <w:vAlign w:val="center"/>
            <w:tcMar>
              <w:top w:w="90" w:type="dxa"/>
              <w:start w:w="110" w:type="dxa"/>
              <w:bottom w:w="90" w:type="dxa"/>
              <w:end w:w="110" w:type="dxa"/>
            </w:tcMar>
          </w:tcPr>
          <w:p>
            <w:pPr>
              <w:spacing w:after="40" w:line="259" w:lineRule="auto"/>
            </w:pPr>
            <w:r>
              <w:rPr>
                <w:rFonts w:ascii="Microsoft YaHei" w:hAnsi="Microsoft YaHei" w:eastAsia="Microsoft YaHei"/>
                <w:sz w:val="18"/>
              </w:rPr>
              <w:t>试点范围</w:t>
            </w:r>
          </w:p>
        </w:tc>
        <w:tc>
          <w:tcPr>
            <w:tcW w:type="dxa" w:w="6409"/>
            <w:vAlign w:val="center"/>
            <w:tcMar>
              <w:top w:w="90" w:type="dxa"/>
              <w:start w:w="110" w:type="dxa"/>
              <w:bottom w:w="90" w:type="dxa"/>
              <w:end w:w="110" w:type="dxa"/>
            </w:tcMar>
          </w:tcPr>
          <w:p>
            <w:pPr>
              <w:spacing w:after="40" w:line="259" w:lineRule="auto"/>
            </w:pPr>
            <w:r>
              <w:rPr>
                <w:rFonts w:ascii="Microsoft YaHei" w:hAnsi="Microsoft YaHei" w:eastAsia="Microsoft YaHei"/>
                <w:sz w:val="18"/>
              </w:rPr>
              <w:t>广东工业大学大学城校区体育馆，至少2名组织者、3场真实活动</w:t>
            </w:r>
          </w:p>
        </w:tc>
      </w:tr>
      <w:tr>
        <w:trPr>
          <w:cantSplit/>
        </w:trPr>
        <w:tc>
          <w:tcPr>
            <w:tcW w:type="dxa" w:w="2879"/>
            <w:vAlign w:val="center"/>
            <w:tcMar>
              <w:top w:w="90" w:type="dxa"/>
              <w:start w:w="110" w:type="dxa"/>
              <w:bottom w:w="90" w:type="dxa"/>
              <w:end w:w="110" w:type="dxa"/>
            </w:tcMar>
            <w:shd w:fill="F2F7F5"/>
          </w:tcPr>
          <w:p>
            <w:pPr>
              <w:spacing w:after="40" w:line="259" w:lineRule="auto"/>
            </w:pPr>
            <w:r>
              <w:rPr>
                <w:rFonts w:ascii="Microsoft YaHei" w:hAnsi="Microsoft YaHei" w:eastAsia="Microsoft YaHei"/>
                <w:sz w:val="18"/>
              </w:rPr>
              <w:t>核心闭环</w:t>
            </w:r>
          </w:p>
        </w:tc>
        <w:tc>
          <w:tcPr>
            <w:tcW w:type="dxa" w:w="6409"/>
            <w:vAlign w:val="center"/>
            <w:tcMar>
              <w:top w:w="90" w:type="dxa"/>
              <w:start w:w="110" w:type="dxa"/>
              <w:bottom w:w="90" w:type="dxa"/>
              <w:end w:w="110" w:type="dxa"/>
            </w:tcMar>
            <w:shd w:fill="F2F7F5"/>
          </w:tcPr>
          <w:p>
            <w:pPr>
              <w:spacing w:after="40" w:line="259" w:lineRule="auto"/>
            </w:pPr>
            <w:r>
              <w:rPr>
                <w:rFonts w:ascii="Microsoft YaHei" w:hAnsi="Microsoft YaHei" w:eastAsia="Microsoft YaHei"/>
                <w:sz w:val="18"/>
              </w:rPr>
              <w:t>发现或创建 → 报名或候补 → 变更确认 → 线下参加 → 活动归档</w:t>
            </w:r>
          </w:p>
        </w:tc>
      </w:tr>
      <w:tr>
        <w:trPr>
          <w:cantSplit/>
        </w:trPr>
        <w:tc>
          <w:tcPr>
            <w:tcW w:type="dxa" w:w="2879"/>
            <w:vAlign w:val="center"/>
            <w:tcMar>
              <w:top w:w="90" w:type="dxa"/>
              <w:start w:w="110" w:type="dxa"/>
              <w:bottom w:w="90" w:type="dxa"/>
              <w:end w:w="110" w:type="dxa"/>
            </w:tcMar>
          </w:tcPr>
          <w:p>
            <w:pPr>
              <w:spacing w:after="40" w:line="259" w:lineRule="auto"/>
            </w:pPr>
            <w:r>
              <w:rPr>
                <w:rFonts w:ascii="Microsoft YaHei" w:hAnsi="Microsoft YaHei" w:eastAsia="Microsoft YaHei"/>
                <w:sz w:val="18"/>
              </w:rPr>
              <w:t>可选闭环</w:t>
            </w:r>
          </w:p>
        </w:tc>
        <w:tc>
          <w:tcPr>
            <w:tcW w:type="dxa" w:w="6409"/>
            <w:vAlign w:val="center"/>
            <w:tcMar>
              <w:top w:w="90" w:type="dxa"/>
              <w:start w:w="110" w:type="dxa"/>
              <w:bottom w:w="90" w:type="dxa"/>
              <w:end w:w="110" w:type="dxa"/>
            </w:tcMar>
          </w:tcPr>
          <w:p>
            <w:pPr>
              <w:spacing w:after="40" w:line="259" w:lineRule="auto"/>
            </w:pPr>
            <w:r>
              <w:rPr>
                <w:rFonts w:ascii="Microsoft YaHei" w:hAnsi="Microsoft YaHei" w:eastAsia="Microsoft YaHei"/>
                <w:sz w:val="18"/>
              </w:rPr>
              <w:t>开启组队 → 发布安排；开启计分 → 参与者录分 → 结果锁定</w:t>
            </w:r>
          </w:p>
        </w:tc>
      </w:tr>
      <w:tr>
        <w:trPr>
          <w:cantSplit/>
        </w:trPr>
        <w:tc>
          <w:tcPr>
            <w:tcW w:type="dxa" w:w="2879"/>
            <w:vAlign w:val="center"/>
            <w:tcMar>
              <w:top w:w="90" w:type="dxa"/>
              <w:start w:w="110" w:type="dxa"/>
              <w:bottom w:w="90" w:type="dxa"/>
              <w:end w:w="110" w:type="dxa"/>
            </w:tcMar>
            <w:shd w:fill="F2F7F5"/>
          </w:tcPr>
          <w:p>
            <w:pPr>
              <w:spacing w:after="40" w:line="259" w:lineRule="auto"/>
            </w:pPr>
            <w:r>
              <w:rPr>
                <w:rFonts w:ascii="Microsoft YaHei" w:hAnsi="Microsoft YaHei" w:eastAsia="Microsoft YaHei"/>
                <w:sz w:val="18"/>
              </w:rPr>
              <w:t>非交易边界</w:t>
            </w:r>
          </w:p>
        </w:tc>
        <w:tc>
          <w:tcPr>
            <w:tcW w:type="dxa" w:w="6409"/>
            <w:vAlign w:val="center"/>
            <w:tcMar>
              <w:top w:w="90" w:type="dxa"/>
              <w:start w:w="110" w:type="dxa"/>
              <w:bottom w:w="90" w:type="dxa"/>
              <w:end w:w="110" w:type="dxa"/>
            </w:tcMar>
            <w:shd w:fill="F2F7F5"/>
          </w:tcPr>
          <w:p>
            <w:pPr>
              <w:spacing w:after="40" w:line="259" w:lineRule="auto"/>
            </w:pPr>
            <w:r>
              <w:rPr>
                <w:rFonts w:ascii="Microsoft YaHei" w:hAnsi="Microsoft YaHei" w:eastAsia="Microsoft YaHei"/>
                <w:sz w:val="18"/>
              </w:rPr>
              <w:t>不提供在线订场、订单、支付、AA收款、退款、钱包和结算</w:t>
            </w:r>
          </w:p>
        </w:tc>
      </w:tr>
    </w:tbl>
    <w:p>
      <w:pPr>
        <w:spacing w:after="0"/>
      </w:pPr>
    </w:p>
    <w:p>
      <w:r>
        <w:t>V1不覆盖多运动项目、全国场馆、俱乐部体系、正式淘汰赛、瑞士轮、实时室内定位、自动确认场馆库存和复杂战力算法。场地费用可以作为文字说明，不能形成支付状态或欠款记录。</w:t>
      </w:r>
    </w:p>
    <w:p>
      <w:pPr>
        <w:pStyle w:val="Heading1"/>
      </w:pPr>
      <w:r>
        <w:t>3 用户和权限</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120"/>
        <w:gridCol w:w="3120"/>
        <w:gridCol w:w="3120"/>
      </w:tblGrid>
      <w:tr>
        <w:trPr>
          <w:cantSplit/>
          <w:tblHeader/>
        </w:trPr>
        <w:tc>
          <w:tcPr>
            <w:tcW w:type="dxa" w:w="1858"/>
            <w:vAlign w:val="center"/>
            <w:tcMar>
              <w:top w:w="90" w:type="dxa"/>
              <w:start w:w="110" w:type="dxa"/>
              <w:bottom w:w="90" w:type="dxa"/>
              <w:end w:w="110" w:type="dxa"/>
            </w:tcMar>
            <w:shd w:fill="234E43"/>
          </w:tcPr>
          <w:p>
            <w:pPr>
              <w:spacing w:after="40" w:line="259" w:lineRule="auto"/>
            </w:pPr>
            <w:r>
              <w:rPr>
                <w:rFonts w:ascii="Microsoft YaHei" w:hAnsi="Microsoft YaHei" w:eastAsia="Microsoft YaHei"/>
                <w:b/>
                <w:color w:val="FFFFFF"/>
                <w:sz w:val="18"/>
              </w:rPr>
              <w:t>角色</w:t>
            </w:r>
          </w:p>
        </w:tc>
        <w:tc>
          <w:tcPr>
            <w:tcW w:type="dxa" w:w="3065"/>
            <w:vAlign w:val="center"/>
            <w:tcMar>
              <w:top w:w="90" w:type="dxa"/>
              <w:start w:w="110" w:type="dxa"/>
              <w:bottom w:w="90" w:type="dxa"/>
              <w:end w:w="110" w:type="dxa"/>
            </w:tcMar>
            <w:shd w:fill="234E43"/>
          </w:tcPr>
          <w:p>
            <w:pPr>
              <w:spacing w:after="40" w:line="259" w:lineRule="auto"/>
            </w:pPr>
            <w:r>
              <w:rPr>
                <w:rFonts w:ascii="Microsoft YaHei" w:hAnsi="Microsoft YaHei" w:eastAsia="Microsoft YaHei"/>
                <w:b/>
                <w:color w:val="FFFFFF"/>
                <w:sz w:val="18"/>
              </w:rPr>
              <w:t>能做什么</w:t>
            </w:r>
          </w:p>
        </w:tc>
        <w:tc>
          <w:tcPr>
            <w:tcW w:type="dxa" w:w="4365"/>
            <w:vAlign w:val="center"/>
            <w:tcMar>
              <w:top w:w="90" w:type="dxa"/>
              <w:start w:w="110" w:type="dxa"/>
              <w:bottom w:w="90" w:type="dxa"/>
              <w:end w:w="110" w:type="dxa"/>
            </w:tcMar>
            <w:shd w:fill="234E43"/>
          </w:tcPr>
          <w:p>
            <w:pPr>
              <w:spacing w:after="40" w:line="259" w:lineRule="auto"/>
            </w:pPr>
            <w:r>
              <w:rPr>
                <w:rFonts w:ascii="Microsoft YaHei" w:hAnsi="Microsoft YaHei" w:eastAsia="Microsoft YaHei"/>
                <w:b/>
                <w:color w:val="FFFFFF"/>
                <w:sz w:val="18"/>
              </w:rPr>
              <w:t>不能做什么</w:t>
            </w:r>
          </w:p>
        </w:tc>
      </w:tr>
      <w:tr>
        <w:trPr>
          <w:cantSplit/>
        </w:trPr>
        <w:tc>
          <w:tcPr>
            <w:tcW w:type="dxa" w:w="1858"/>
            <w:vAlign w:val="center"/>
            <w:tcMar>
              <w:top w:w="90" w:type="dxa"/>
              <w:start w:w="110" w:type="dxa"/>
              <w:bottom w:w="90" w:type="dxa"/>
              <w:end w:w="110" w:type="dxa"/>
            </w:tcMar>
          </w:tcPr>
          <w:p>
            <w:pPr>
              <w:spacing w:after="40" w:line="259" w:lineRule="auto"/>
            </w:pPr>
            <w:r>
              <w:rPr>
                <w:rFonts w:ascii="Microsoft YaHei" w:hAnsi="Microsoft YaHei" w:eastAsia="Microsoft YaHei"/>
                <w:sz w:val="18"/>
              </w:rPr>
              <w:t>游客</w:t>
            </w:r>
          </w:p>
        </w:tc>
        <w:tc>
          <w:tcPr>
            <w:tcW w:type="dxa" w:w="3065"/>
            <w:vAlign w:val="center"/>
            <w:tcMar>
              <w:top w:w="90" w:type="dxa"/>
              <w:start w:w="110" w:type="dxa"/>
              <w:bottom w:w="90" w:type="dxa"/>
              <w:end w:w="110" w:type="dxa"/>
            </w:tcMar>
          </w:tcPr>
          <w:p>
            <w:pPr>
              <w:spacing w:after="40" w:line="259" w:lineRule="auto"/>
            </w:pPr>
            <w:r>
              <w:rPr>
                <w:rFonts w:ascii="Microsoft YaHei" w:hAnsi="Microsoft YaHei" w:eastAsia="Microsoft YaHei"/>
                <w:sz w:val="18"/>
              </w:rPr>
              <w:t>浏览公开球局和场馆公开资料</w:t>
            </w:r>
          </w:p>
        </w:tc>
        <w:tc>
          <w:tcPr>
            <w:tcW w:type="dxa" w:w="4365"/>
            <w:vAlign w:val="center"/>
            <w:tcMar>
              <w:top w:w="90" w:type="dxa"/>
              <w:start w:w="110" w:type="dxa"/>
              <w:bottom w:w="90" w:type="dxa"/>
              <w:end w:w="110" w:type="dxa"/>
            </w:tcMar>
          </w:tcPr>
          <w:p>
            <w:pPr>
              <w:spacing w:after="40" w:line="259" w:lineRule="auto"/>
            </w:pPr>
            <w:r>
              <w:rPr>
                <w:rFonts w:ascii="Microsoft YaHei" w:hAnsi="Microsoft YaHei" w:eastAsia="Microsoft YaHei"/>
                <w:sz w:val="18"/>
              </w:rPr>
              <w:t>报名、创建、查看受限联系方式</w:t>
            </w:r>
          </w:p>
        </w:tc>
      </w:tr>
      <w:tr>
        <w:trPr>
          <w:cantSplit/>
        </w:trPr>
        <w:tc>
          <w:tcPr>
            <w:tcW w:type="dxa" w:w="1858"/>
            <w:vAlign w:val="center"/>
            <w:tcMar>
              <w:top w:w="90" w:type="dxa"/>
              <w:start w:w="110" w:type="dxa"/>
              <w:bottom w:w="90" w:type="dxa"/>
              <w:end w:w="110" w:type="dxa"/>
            </w:tcMar>
            <w:shd w:fill="F2F7F5"/>
          </w:tcPr>
          <w:p>
            <w:pPr>
              <w:spacing w:after="40" w:line="259" w:lineRule="auto"/>
            </w:pPr>
            <w:r>
              <w:rPr>
                <w:rFonts w:ascii="Microsoft YaHei" w:hAnsi="Microsoft YaHei" w:eastAsia="Microsoft YaHei"/>
                <w:sz w:val="18"/>
              </w:rPr>
              <w:t>登录用户</w:t>
            </w:r>
          </w:p>
        </w:tc>
        <w:tc>
          <w:tcPr>
            <w:tcW w:type="dxa" w:w="3065"/>
            <w:vAlign w:val="center"/>
            <w:tcMar>
              <w:top w:w="90" w:type="dxa"/>
              <w:start w:w="110" w:type="dxa"/>
              <w:bottom w:w="90" w:type="dxa"/>
              <w:end w:w="110" w:type="dxa"/>
            </w:tcMar>
            <w:shd w:fill="F2F7F5"/>
          </w:tcPr>
          <w:p>
            <w:pPr>
              <w:spacing w:after="40" w:line="259" w:lineRule="auto"/>
            </w:pPr>
            <w:r>
              <w:rPr>
                <w:rFonts w:ascii="Microsoft YaHei" w:hAnsi="Microsoft YaHei" w:eastAsia="Microsoft YaHei"/>
                <w:sz w:val="18"/>
              </w:rPr>
              <w:t>维护本人资料、创建球局、报名和退出</w:t>
            </w:r>
          </w:p>
        </w:tc>
        <w:tc>
          <w:tcPr>
            <w:tcW w:type="dxa" w:w="4365"/>
            <w:vAlign w:val="center"/>
            <w:tcMar>
              <w:top w:w="90" w:type="dxa"/>
              <w:start w:w="110" w:type="dxa"/>
              <w:bottom w:w="90" w:type="dxa"/>
              <w:end w:w="110" w:type="dxa"/>
            </w:tcMar>
            <w:shd w:fill="F2F7F5"/>
          </w:tcPr>
          <w:p>
            <w:pPr>
              <w:spacing w:after="40" w:line="259" w:lineRule="auto"/>
            </w:pPr>
            <w:r>
              <w:rPr>
                <w:rFonts w:ascii="Microsoft YaHei" w:hAnsi="Microsoft YaHei" w:eastAsia="Microsoft YaHei"/>
                <w:sz w:val="18"/>
              </w:rPr>
              <w:t>修改其他用户资料或其他组织者的球局</w:t>
            </w:r>
          </w:p>
        </w:tc>
      </w:tr>
      <w:tr>
        <w:trPr>
          <w:cantSplit/>
        </w:trPr>
        <w:tc>
          <w:tcPr>
            <w:tcW w:type="dxa" w:w="1858"/>
            <w:vAlign w:val="center"/>
            <w:tcMar>
              <w:top w:w="90" w:type="dxa"/>
              <w:start w:w="110" w:type="dxa"/>
              <w:bottom w:w="90" w:type="dxa"/>
              <w:end w:w="110" w:type="dxa"/>
            </w:tcMar>
          </w:tcPr>
          <w:p>
            <w:pPr>
              <w:spacing w:after="40" w:line="259" w:lineRule="auto"/>
            </w:pPr>
            <w:r>
              <w:rPr>
                <w:rFonts w:ascii="Microsoft YaHei" w:hAnsi="Microsoft YaHei" w:eastAsia="Microsoft YaHei"/>
                <w:sz w:val="18"/>
              </w:rPr>
              <w:t>正式参与者</w:t>
            </w:r>
          </w:p>
        </w:tc>
        <w:tc>
          <w:tcPr>
            <w:tcW w:type="dxa" w:w="3065"/>
            <w:vAlign w:val="center"/>
            <w:tcMar>
              <w:top w:w="90" w:type="dxa"/>
              <w:start w:w="110" w:type="dxa"/>
              <w:bottom w:w="90" w:type="dxa"/>
              <w:end w:w="110" w:type="dxa"/>
            </w:tcMar>
          </w:tcPr>
          <w:p>
            <w:pPr>
              <w:spacing w:after="40" w:line="259" w:lineRule="auto"/>
            </w:pPr>
            <w:r>
              <w:rPr>
                <w:rFonts w:ascii="Microsoft YaHei" w:hAnsi="Microsoft YaHei" w:eastAsia="Microsoft YaHei"/>
                <w:sz w:val="18"/>
              </w:rPr>
              <w:t>查看本球局成员信息；启用计分时录入本球局比分</w:t>
            </w:r>
          </w:p>
        </w:tc>
        <w:tc>
          <w:tcPr>
            <w:tcW w:type="dxa" w:w="4365"/>
            <w:vAlign w:val="center"/>
            <w:tcMar>
              <w:top w:w="90" w:type="dxa"/>
              <w:start w:w="110" w:type="dxa"/>
              <w:bottom w:w="90" w:type="dxa"/>
              <w:end w:w="110" w:type="dxa"/>
            </w:tcMar>
          </w:tcPr>
          <w:p>
            <w:pPr>
              <w:spacing w:after="40" w:line="259" w:lineRule="auto"/>
            </w:pPr>
            <w:r>
              <w:rPr>
                <w:rFonts w:ascii="Microsoft YaHei" w:hAnsi="Microsoft YaHei" w:eastAsia="Microsoft YaHei"/>
                <w:sz w:val="18"/>
              </w:rPr>
              <w:t>管理他人报名、修改其他球局、直接锁定争议比分</w:t>
            </w:r>
          </w:p>
        </w:tc>
      </w:tr>
      <w:tr>
        <w:trPr>
          <w:cantSplit/>
        </w:trPr>
        <w:tc>
          <w:tcPr>
            <w:tcW w:type="dxa" w:w="1858"/>
            <w:vAlign w:val="center"/>
            <w:tcMar>
              <w:top w:w="90" w:type="dxa"/>
              <w:start w:w="110" w:type="dxa"/>
              <w:bottom w:w="90" w:type="dxa"/>
              <w:end w:w="110" w:type="dxa"/>
            </w:tcMar>
            <w:shd w:fill="F2F7F5"/>
          </w:tcPr>
          <w:p>
            <w:pPr>
              <w:spacing w:after="40" w:line="259" w:lineRule="auto"/>
            </w:pPr>
            <w:r>
              <w:rPr>
                <w:rFonts w:ascii="Microsoft YaHei" w:hAnsi="Microsoft YaHei" w:eastAsia="Microsoft YaHei"/>
                <w:sz w:val="18"/>
              </w:rPr>
              <w:t>候补用户</w:t>
            </w:r>
          </w:p>
        </w:tc>
        <w:tc>
          <w:tcPr>
            <w:tcW w:type="dxa" w:w="3065"/>
            <w:vAlign w:val="center"/>
            <w:tcMar>
              <w:top w:w="90" w:type="dxa"/>
              <w:start w:w="110" w:type="dxa"/>
              <w:bottom w:w="90" w:type="dxa"/>
              <w:end w:w="110" w:type="dxa"/>
            </w:tcMar>
            <w:shd w:fill="F2F7F5"/>
          </w:tcPr>
          <w:p>
            <w:pPr>
              <w:spacing w:after="40" w:line="259" w:lineRule="auto"/>
            </w:pPr>
            <w:r>
              <w:rPr>
                <w:rFonts w:ascii="Microsoft YaHei" w:hAnsi="Microsoft YaHei" w:eastAsia="Microsoft YaHei"/>
                <w:sz w:val="18"/>
              </w:rPr>
              <w:t>查看候补顺序和本人状态</w:t>
            </w:r>
          </w:p>
        </w:tc>
        <w:tc>
          <w:tcPr>
            <w:tcW w:type="dxa" w:w="4365"/>
            <w:vAlign w:val="center"/>
            <w:tcMar>
              <w:top w:w="90" w:type="dxa"/>
              <w:start w:w="110" w:type="dxa"/>
              <w:bottom w:w="90" w:type="dxa"/>
              <w:end w:w="110" w:type="dxa"/>
            </w:tcMar>
            <w:shd w:fill="F2F7F5"/>
          </w:tcPr>
          <w:p>
            <w:pPr>
              <w:spacing w:after="40" w:line="259" w:lineRule="auto"/>
            </w:pPr>
            <w:r>
              <w:rPr>
                <w:rFonts w:ascii="Microsoft YaHei" w:hAnsi="Microsoft YaHei" w:eastAsia="Microsoft YaHei"/>
                <w:sz w:val="18"/>
              </w:rPr>
              <w:t>录分、进入组队候选名单</w:t>
            </w:r>
          </w:p>
        </w:tc>
      </w:tr>
      <w:tr>
        <w:trPr>
          <w:cantSplit/>
        </w:trPr>
        <w:tc>
          <w:tcPr>
            <w:tcW w:type="dxa" w:w="1858"/>
            <w:vAlign w:val="center"/>
            <w:tcMar>
              <w:top w:w="90" w:type="dxa"/>
              <w:start w:w="110" w:type="dxa"/>
              <w:bottom w:w="90" w:type="dxa"/>
              <w:end w:w="110" w:type="dxa"/>
            </w:tcMar>
          </w:tcPr>
          <w:p>
            <w:pPr>
              <w:spacing w:after="40" w:line="259" w:lineRule="auto"/>
            </w:pPr>
            <w:r>
              <w:rPr>
                <w:rFonts w:ascii="Microsoft YaHei" w:hAnsi="Microsoft YaHei" w:eastAsia="Microsoft YaHei"/>
                <w:sz w:val="18"/>
              </w:rPr>
              <w:t>组织者</w:t>
            </w:r>
          </w:p>
        </w:tc>
        <w:tc>
          <w:tcPr>
            <w:tcW w:type="dxa" w:w="3065"/>
            <w:vAlign w:val="center"/>
            <w:tcMar>
              <w:top w:w="90" w:type="dxa"/>
              <w:start w:w="110" w:type="dxa"/>
              <w:bottom w:w="90" w:type="dxa"/>
              <w:end w:w="110" w:type="dxa"/>
            </w:tcMar>
          </w:tcPr>
          <w:p>
            <w:pPr>
              <w:spacing w:after="40" w:line="259" w:lineRule="auto"/>
            </w:pPr>
            <w:r>
              <w:rPr>
                <w:rFonts w:ascii="Microsoft YaHei" w:hAnsi="Microsoft YaHei" w:eastAsia="Microsoft YaHei"/>
                <w:sz w:val="18"/>
              </w:rPr>
              <w:t>编辑和取消自己的球局、管理报名、开启可选功能、处理比分争议</w:t>
            </w:r>
          </w:p>
        </w:tc>
        <w:tc>
          <w:tcPr>
            <w:tcW w:type="dxa" w:w="4365"/>
            <w:vAlign w:val="center"/>
            <w:tcMar>
              <w:top w:w="90" w:type="dxa"/>
              <w:start w:w="110" w:type="dxa"/>
              <w:bottom w:w="90" w:type="dxa"/>
              <w:end w:w="110" w:type="dxa"/>
            </w:tcMar>
          </w:tcPr>
          <w:p>
            <w:pPr>
              <w:spacing w:after="40" w:line="259" w:lineRule="auto"/>
            </w:pPr>
            <w:r>
              <w:rPr>
                <w:rFonts w:ascii="Microsoft YaHei" w:hAnsi="Microsoft YaHei" w:eastAsia="Microsoft YaHei"/>
                <w:sz w:val="18"/>
              </w:rPr>
              <w:t>管理其他组织者的球局或平台场馆资料</w:t>
            </w:r>
          </w:p>
        </w:tc>
      </w:tr>
      <w:tr>
        <w:trPr>
          <w:cantSplit/>
        </w:trPr>
        <w:tc>
          <w:tcPr>
            <w:tcW w:type="dxa" w:w="1858"/>
            <w:vAlign w:val="center"/>
            <w:tcMar>
              <w:top w:w="90" w:type="dxa"/>
              <w:start w:w="110" w:type="dxa"/>
              <w:bottom w:w="90" w:type="dxa"/>
              <w:end w:w="110" w:type="dxa"/>
            </w:tcMar>
            <w:shd w:fill="F2F7F5"/>
          </w:tcPr>
          <w:p>
            <w:pPr>
              <w:spacing w:after="40" w:line="259" w:lineRule="auto"/>
            </w:pPr>
            <w:r>
              <w:rPr>
                <w:rFonts w:ascii="Microsoft YaHei" w:hAnsi="Microsoft YaHei" w:eastAsia="Microsoft YaHei"/>
                <w:sz w:val="18"/>
              </w:rPr>
              <w:t>平台管理员</w:t>
            </w:r>
          </w:p>
        </w:tc>
        <w:tc>
          <w:tcPr>
            <w:tcW w:type="dxa" w:w="3065"/>
            <w:vAlign w:val="center"/>
            <w:tcMar>
              <w:top w:w="90" w:type="dxa"/>
              <w:start w:w="110" w:type="dxa"/>
              <w:bottom w:w="90" w:type="dxa"/>
              <w:end w:w="110" w:type="dxa"/>
            </w:tcMar>
            <w:shd w:fill="F2F7F5"/>
          </w:tcPr>
          <w:p>
            <w:pPr>
              <w:spacing w:after="40" w:line="259" w:lineRule="auto"/>
            </w:pPr>
            <w:r>
              <w:rPr>
                <w:rFonts w:ascii="Microsoft YaHei" w:hAnsi="Microsoft YaHei" w:eastAsia="Microsoft YaHei"/>
                <w:sz w:val="18"/>
              </w:rPr>
              <w:t>维护场馆资料、处理举报和下架内容</w:t>
            </w:r>
          </w:p>
        </w:tc>
        <w:tc>
          <w:tcPr>
            <w:tcW w:type="dxa" w:w="4365"/>
            <w:vAlign w:val="center"/>
            <w:tcMar>
              <w:top w:w="90" w:type="dxa"/>
              <w:start w:w="110" w:type="dxa"/>
              <w:bottom w:w="90" w:type="dxa"/>
              <w:end w:w="110" w:type="dxa"/>
            </w:tcMar>
            <w:shd w:fill="F2F7F5"/>
          </w:tcPr>
          <w:p>
            <w:pPr>
              <w:spacing w:after="40" w:line="259" w:lineRule="auto"/>
            </w:pPr>
            <w:r>
              <w:rPr>
                <w:rFonts w:ascii="Microsoft YaHei" w:hAnsi="Microsoft YaHei" w:eastAsia="Microsoft YaHei"/>
                <w:sz w:val="18"/>
              </w:rPr>
              <w:t>默认不修改球局比赛结果；介入时必须记录原因</w:t>
            </w:r>
          </w:p>
        </w:tc>
      </w:tr>
    </w:tbl>
    <w:p>
      <w:pPr>
        <w:spacing w:after="0"/>
      </w:pPr>
    </w:p>
    <w:p>
      <w:r>
        <w:t>服务端必须执行权限校验。页面隐藏按钮不能替代服务端鉴权。组织者也是参赛者时占用一个正式名额，并同时拥有组织者权限和参与者权限。</w:t>
      </w:r>
    </w:p>
    <w:p>
      <w:pPr>
        <w:pStyle w:val="Heading1"/>
      </w:pPr>
      <w:r>
        <w:t>4 信息架构</w:t>
      </w:r>
    </w:p>
    <w:p>
      <w:r>
        <w:t>一级导航采用：首页、球局、场馆、我的。创建球局使用首页和球局页的明显按钮。赛场不占固定一级入口；用户参加的球局开启组队或计分后，在首页当日活动卡片和球局详情显示“进入现场”。</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120"/>
        <w:gridCol w:w="3120"/>
        <w:gridCol w:w="3120"/>
      </w:tblGrid>
      <w:tr>
        <w:trPr>
          <w:cantSplit/>
          <w:tblHeader/>
        </w:trPr>
        <w:tc>
          <w:tcPr>
            <w:tcW w:type="dxa" w:w="1858"/>
            <w:vAlign w:val="center"/>
            <w:tcMar>
              <w:top w:w="90" w:type="dxa"/>
              <w:start w:w="110" w:type="dxa"/>
              <w:bottom w:w="90" w:type="dxa"/>
              <w:end w:w="110" w:type="dxa"/>
            </w:tcMar>
            <w:shd w:fill="234E43"/>
          </w:tcPr>
          <w:p>
            <w:pPr>
              <w:spacing w:after="40" w:line="259" w:lineRule="auto"/>
            </w:pPr>
            <w:r>
              <w:rPr>
                <w:rFonts w:ascii="Microsoft YaHei" w:hAnsi="Microsoft YaHei" w:eastAsia="Microsoft YaHei"/>
                <w:b/>
                <w:color w:val="FFFFFF"/>
                <w:sz w:val="18"/>
              </w:rPr>
              <w:t>页面</w:t>
            </w:r>
          </w:p>
        </w:tc>
        <w:tc>
          <w:tcPr>
            <w:tcW w:type="dxa" w:w="3065"/>
            <w:vAlign w:val="center"/>
            <w:tcMar>
              <w:top w:w="90" w:type="dxa"/>
              <w:start w:w="110" w:type="dxa"/>
              <w:bottom w:w="90" w:type="dxa"/>
              <w:end w:w="110" w:type="dxa"/>
            </w:tcMar>
            <w:shd w:fill="234E43"/>
          </w:tcPr>
          <w:p>
            <w:pPr>
              <w:spacing w:after="40" w:line="259" w:lineRule="auto"/>
            </w:pPr>
            <w:r>
              <w:rPr>
                <w:rFonts w:ascii="Microsoft YaHei" w:hAnsi="Microsoft YaHei" w:eastAsia="Microsoft YaHei"/>
                <w:b/>
                <w:color w:val="FFFFFF"/>
                <w:sz w:val="18"/>
              </w:rPr>
              <w:t>主要内容</w:t>
            </w:r>
          </w:p>
        </w:tc>
        <w:tc>
          <w:tcPr>
            <w:tcW w:type="dxa" w:w="4365"/>
            <w:vAlign w:val="center"/>
            <w:tcMar>
              <w:top w:w="90" w:type="dxa"/>
              <w:start w:w="110" w:type="dxa"/>
              <w:bottom w:w="90" w:type="dxa"/>
              <w:end w:w="110" w:type="dxa"/>
            </w:tcMar>
            <w:shd w:fill="234E43"/>
          </w:tcPr>
          <w:p>
            <w:pPr>
              <w:spacing w:after="40" w:line="259" w:lineRule="auto"/>
            </w:pPr>
            <w:r>
              <w:rPr>
                <w:rFonts w:ascii="Microsoft YaHei" w:hAnsi="Microsoft YaHei" w:eastAsia="Microsoft YaHei"/>
                <w:b/>
                <w:color w:val="FFFFFF"/>
                <w:sz w:val="18"/>
              </w:rPr>
              <w:t>主要操作</w:t>
            </w:r>
          </w:p>
        </w:tc>
      </w:tr>
      <w:tr>
        <w:trPr>
          <w:cantSplit/>
        </w:trPr>
        <w:tc>
          <w:tcPr>
            <w:tcW w:type="dxa" w:w="1858"/>
            <w:vAlign w:val="center"/>
            <w:tcMar>
              <w:top w:w="90" w:type="dxa"/>
              <w:start w:w="110" w:type="dxa"/>
              <w:bottom w:w="90" w:type="dxa"/>
              <w:end w:w="110" w:type="dxa"/>
            </w:tcMar>
          </w:tcPr>
          <w:p>
            <w:pPr>
              <w:spacing w:after="40" w:line="259" w:lineRule="auto"/>
            </w:pPr>
            <w:r>
              <w:rPr>
                <w:rFonts w:ascii="Microsoft YaHei" w:hAnsi="Microsoft YaHei" w:eastAsia="Microsoft YaHei"/>
                <w:sz w:val="18"/>
              </w:rPr>
              <w:t>首页</w:t>
            </w:r>
          </w:p>
        </w:tc>
        <w:tc>
          <w:tcPr>
            <w:tcW w:type="dxa" w:w="3065"/>
            <w:vAlign w:val="center"/>
            <w:tcMar>
              <w:top w:w="90" w:type="dxa"/>
              <w:start w:w="110" w:type="dxa"/>
              <w:bottom w:w="90" w:type="dxa"/>
              <w:end w:w="110" w:type="dxa"/>
            </w:tcMar>
          </w:tcPr>
          <w:p>
            <w:pPr>
              <w:spacing w:after="40" w:line="259" w:lineRule="auto"/>
            </w:pPr>
            <w:r>
              <w:rPr>
                <w:rFonts w:ascii="Microsoft YaHei" w:hAnsi="Microsoft YaHei" w:eastAsia="Microsoft YaHei"/>
                <w:sz w:val="18"/>
              </w:rPr>
              <w:t>当日球局、附近或近期公开球局、本人进行中事项</w:t>
            </w:r>
          </w:p>
        </w:tc>
        <w:tc>
          <w:tcPr>
            <w:tcW w:type="dxa" w:w="4365"/>
            <w:vAlign w:val="center"/>
            <w:tcMar>
              <w:top w:w="90" w:type="dxa"/>
              <w:start w:w="110" w:type="dxa"/>
              <w:bottom w:w="90" w:type="dxa"/>
              <w:end w:w="110" w:type="dxa"/>
            </w:tcMar>
          </w:tcPr>
          <w:p>
            <w:pPr>
              <w:spacing w:after="40" w:line="259" w:lineRule="auto"/>
            </w:pPr>
            <w:r>
              <w:rPr>
                <w:rFonts w:ascii="Microsoft YaHei" w:hAnsi="Microsoft YaHei" w:eastAsia="Microsoft YaHei"/>
                <w:sz w:val="18"/>
              </w:rPr>
              <w:t>进入详情、创建球局、进入现场</w:t>
            </w:r>
          </w:p>
        </w:tc>
      </w:tr>
      <w:tr>
        <w:trPr>
          <w:cantSplit/>
        </w:trPr>
        <w:tc>
          <w:tcPr>
            <w:tcW w:type="dxa" w:w="1858"/>
            <w:vAlign w:val="center"/>
            <w:tcMar>
              <w:top w:w="90" w:type="dxa"/>
              <w:start w:w="110" w:type="dxa"/>
              <w:bottom w:w="90" w:type="dxa"/>
              <w:end w:w="110" w:type="dxa"/>
            </w:tcMar>
            <w:shd w:fill="F2F7F5"/>
          </w:tcPr>
          <w:p>
            <w:pPr>
              <w:spacing w:after="40" w:line="259" w:lineRule="auto"/>
            </w:pPr>
            <w:r>
              <w:rPr>
                <w:rFonts w:ascii="Microsoft YaHei" w:hAnsi="Microsoft YaHei" w:eastAsia="Microsoft YaHei"/>
                <w:sz w:val="18"/>
              </w:rPr>
              <w:t>球局列表</w:t>
            </w:r>
          </w:p>
        </w:tc>
        <w:tc>
          <w:tcPr>
            <w:tcW w:type="dxa" w:w="3065"/>
            <w:vAlign w:val="center"/>
            <w:tcMar>
              <w:top w:w="90" w:type="dxa"/>
              <w:start w:w="110" w:type="dxa"/>
              <w:bottom w:w="90" w:type="dxa"/>
              <w:end w:w="110" w:type="dxa"/>
            </w:tcMar>
            <w:shd w:fill="F2F7F5"/>
          </w:tcPr>
          <w:p>
            <w:pPr>
              <w:spacing w:after="40" w:line="259" w:lineRule="auto"/>
            </w:pPr>
            <w:r>
              <w:rPr>
                <w:rFonts w:ascii="Microsoft YaHei" w:hAnsi="Microsoft YaHei" w:eastAsia="Microsoft YaHei"/>
                <w:sz w:val="18"/>
              </w:rPr>
              <w:t>时间、场馆、水平、名额和状态</w:t>
            </w:r>
          </w:p>
        </w:tc>
        <w:tc>
          <w:tcPr>
            <w:tcW w:type="dxa" w:w="4365"/>
            <w:vAlign w:val="center"/>
            <w:tcMar>
              <w:top w:w="90" w:type="dxa"/>
              <w:start w:w="110" w:type="dxa"/>
              <w:bottom w:w="90" w:type="dxa"/>
              <w:end w:w="110" w:type="dxa"/>
            </w:tcMar>
            <w:shd w:fill="F2F7F5"/>
          </w:tcPr>
          <w:p>
            <w:pPr>
              <w:spacing w:after="40" w:line="259" w:lineRule="auto"/>
            </w:pPr>
            <w:r>
              <w:rPr>
                <w:rFonts w:ascii="Microsoft YaHei" w:hAnsi="Microsoft YaHei" w:eastAsia="Microsoft YaHei"/>
                <w:sz w:val="18"/>
              </w:rPr>
              <w:t>筛选、排序、查看详情</w:t>
            </w:r>
          </w:p>
        </w:tc>
      </w:tr>
      <w:tr>
        <w:trPr>
          <w:cantSplit/>
        </w:trPr>
        <w:tc>
          <w:tcPr>
            <w:tcW w:type="dxa" w:w="1858"/>
            <w:vAlign w:val="center"/>
            <w:tcMar>
              <w:top w:w="90" w:type="dxa"/>
              <w:start w:w="110" w:type="dxa"/>
              <w:bottom w:w="90" w:type="dxa"/>
              <w:end w:w="110" w:type="dxa"/>
            </w:tcMar>
          </w:tcPr>
          <w:p>
            <w:pPr>
              <w:spacing w:after="40" w:line="259" w:lineRule="auto"/>
            </w:pPr>
            <w:r>
              <w:rPr>
                <w:rFonts w:ascii="Microsoft YaHei" w:hAnsi="Microsoft YaHei" w:eastAsia="Microsoft YaHei"/>
                <w:sz w:val="18"/>
              </w:rPr>
              <w:t>球局详情</w:t>
            </w:r>
          </w:p>
        </w:tc>
        <w:tc>
          <w:tcPr>
            <w:tcW w:type="dxa" w:w="3065"/>
            <w:vAlign w:val="center"/>
            <w:tcMar>
              <w:top w:w="90" w:type="dxa"/>
              <w:start w:w="110" w:type="dxa"/>
              <w:bottom w:w="90" w:type="dxa"/>
              <w:end w:w="110" w:type="dxa"/>
            </w:tcMar>
          </w:tcPr>
          <w:p>
            <w:pPr>
              <w:spacing w:after="40" w:line="259" w:lineRule="auto"/>
            </w:pPr>
            <w:r>
              <w:rPr>
                <w:rFonts w:ascii="Microsoft YaHei" w:hAnsi="Microsoft YaHei" w:eastAsia="Microsoft YaHei"/>
                <w:sz w:val="18"/>
              </w:rPr>
              <w:t>时间地点、人数、要求、费用说明、组织者、变更和报名状态</w:t>
            </w:r>
          </w:p>
        </w:tc>
        <w:tc>
          <w:tcPr>
            <w:tcW w:type="dxa" w:w="4365"/>
            <w:vAlign w:val="center"/>
            <w:tcMar>
              <w:top w:w="90" w:type="dxa"/>
              <w:start w:w="110" w:type="dxa"/>
              <w:bottom w:w="90" w:type="dxa"/>
              <w:end w:w="110" w:type="dxa"/>
            </w:tcMar>
          </w:tcPr>
          <w:p>
            <w:pPr>
              <w:spacing w:after="40" w:line="259" w:lineRule="auto"/>
            </w:pPr>
            <w:r>
              <w:rPr>
                <w:rFonts w:ascii="Microsoft YaHei" w:hAnsi="Microsoft YaHei" w:eastAsia="Microsoft YaHei"/>
                <w:sz w:val="18"/>
              </w:rPr>
              <w:t>报名、退出、分享、确认变更</w:t>
            </w:r>
          </w:p>
        </w:tc>
      </w:tr>
      <w:tr>
        <w:trPr>
          <w:cantSplit/>
        </w:trPr>
        <w:tc>
          <w:tcPr>
            <w:tcW w:type="dxa" w:w="1858"/>
            <w:vAlign w:val="center"/>
            <w:tcMar>
              <w:top w:w="90" w:type="dxa"/>
              <w:start w:w="110" w:type="dxa"/>
              <w:bottom w:w="90" w:type="dxa"/>
              <w:end w:w="110" w:type="dxa"/>
            </w:tcMar>
            <w:shd w:fill="F2F7F5"/>
          </w:tcPr>
          <w:p>
            <w:pPr>
              <w:spacing w:after="40" w:line="259" w:lineRule="auto"/>
            </w:pPr>
            <w:r>
              <w:rPr>
                <w:rFonts w:ascii="Microsoft YaHei" w:hAnsi="Microsoft YaHei" w:eastAsia="Microsoft YaHei"/>
                <w:sz w:val="18"/>
              </w:rPr>
              <w:t>创建编辑</w:t>
            </w:r>
          </w:p>
        </w:tc>
        <w:tc>
          <w:tcPr>
            <w:tcW w:type="dxa" w:w="3065"/>
            <w:vAlign w:val="center"/>
            <w:tcMar>
              <w:top w:w="90" w:type="dxa"/>
              <w:start w:w="110" w:type="dxa"/>
              <w:bottom w:w="90" w:type="dxa"/>
              <w:end w:w="110" w:type="dxa"/>
            </w:tcMar>
            <w:shd w:fill="F2F7F5"/>
          </w:tcPr>
          <w:p>
            <w:pPr>
              <w:spacing w:after="40" w:line="259" w:lineRule="auto"/>
            </w:pPr>
            <w:r>
              <w:rPr>
                <w:rFonts w:ascii="Microsoft YaHei" w:hAnsi="Microsoft YaHei" w:eastAsia="Microsoft YaHei"/>
                <w:sz w:val="18"/>
              </w:rPr>
              <w:t>球局字段、可见范围、报名截止、可选功能开关</w:t>
            </w:r>
          </w:p>
        </w:tc>
        <w:tc>
          <w:tcPr>
            <w:tcW w:type="dxa" w:w="4365"/>
            <w:vAlign w:val="center"/>
            <w:tcMar>
              <w:top w:w="90" w:type="dxa"/>
              <w:start w:w="110" w:type="dxa"/>
              <w:bottom w:w="90" w:type="dxa"/>
              <w:end w:w="110" w:type="dxa"/>
            </w:tcMar>
            <w:shd w:fill="F2F7F5"/>
          </w:tcPr>
          <w:p>
            <w:pPr>
              <w:spacing w:after="40" w:line="259" w:lineRule="auto"/>
            </w:pPr>
            <w:r>
              <w:rPr>
                <w:rFonts w:ascii="Microsoft YaHei" w:hAnsi="Microsoft YaHei" w:eastAsia="Microsoft YaHei"/>
                <w:sz w:val="18"/>
              </w:rPr>
              <w:t>保存草稿、发布、修改、取消</w:t>
            </w:r>
          </w:p>
        </w:tc>
      </w:tr>
      <w:tr>
        <w:trPr>
          <w:cantSplit/>
        </w:trPr>
        <w:tc>
          <w:tcPr>
            <w:tcW w:type="dxa" w:w="1858"/>
            <w:vAlign w:val="center"/>
            <w:tcMar>
              <w:top w:w="90" w:type="dxa"/>
              <w:start w:w="110" w:type="dxa"/>
              <w:bottom w:w="90" w:type="dxa"/>
              <w:end w:w="110" w:type="dxa"/>
            </w:tcMar>
          </w:tcPr>
          <w:p>
            <w:pPr>
              <w:spacing w:after="40" w:line="259" w:lineRule="auto"/>
            </w:pPr>
            <w:r>
              <w:rPr>
                <w:rFonts w:ascii="Microsoft YaHei" w:hAnsi="Microsoft YaHei" w:eastAsia="Microsoft YaHei"/>
                <w:sz w:val="18"/>
              </w:rPr>
              <w:t>报名管理</w:t>
            </w:r>
          </w:p>
        </w:tc>
        <w:tc>
          <w:tcPr>
            <w:tcW w:type="dxa" w:w="3065"/>
            <w:vAlign w:val="center"/>
            <w:tcMar>
              <w:top w:w="90" w:type="dxa"/>
              <w:start w:w="110" w:type="dxa"/>
              <w:bottom w:w="90" w:type="dxa"/>
              <w:end w:w="110" w:type="dxa"/>
            </w:tcMar>
          </w:tcPr>
          <w:p>
            <w:pPr>
              <w:spacing w:after="40" w:line="259" w:lineRule="auto"/>
            </w:pPr>
            <w:r>
              <w:rPr>
                <w:rFonts w:ascii="Microsoft YaHei" w:hAnsi="Microsoft YaHei" w:eastAsia="Microsoft YaHei"/>
                <w:sz w:val="18"/>
              </w:rPr>
              <w:t>正式名单、候补名单、变更确认状态</w:t>
            </w:r>
          </w:p>
        </w:tc>
        <w:tc>
          <w:tcPr>
            <w:tcW w:type="dxa" w:w="4365"/>
            <w:vAlign w:val="center"/>
            <w:tcMar>
              <w:top w:w="90" w:type="dxa"/>
              <w:start w:w="110" w:type="dxa"/>
              <w:bottom w:w="90" w:type="dxa"/>
              <w:end w:w="110" w:type="dxa"/>
            </w:tcMar>
          </w:tcPr>
          <w:p>
            <w:pPr>
              <w:spacing w:after="40" w:line="259" w:lineRule="auto"/>
            </w:pPr>
            <w:r>
              <w:rPr>
                <w:rFonts w:ascii="Microsoft YaHei" w:hAnsi="Microsoft YaHei" w:eastAsia="Microsoft YaHei"/>
                <w:sz w:val="18"/>
              </w:rPr>
              <w:t>移出、递补、关闭报名</w:t>
            </w:r>
          </w:p>
        </w:tc>
      </w:tr>
      <w:tr>
        <w:trPr>
          <w:cantSplit/>
        </w:trPr>
        <w:tc>
          <w:tcPr>
            <w:tcW w:type="dxa" w:w="1858"/>
            <w:vAlign w:val="center"/>
            <w:tcMar>
              <w:top w:w="90" w:type="dxa"/>
              <w:start w:w="110" w:type="dxa"/>
              <w:bottom w:w="90" w:type="dxa"/>
              <w:end w:w="110" w:type="dxa"/>
            </w:tcMar>
            <w:shd w:fill="F2F7F5"/>
          </w:tcPr>
          <w:p>
            <w:pPr>
              <w:spacing w:after="40" w:line="259" w:lineRule="auto"/>
            </w:pPr>
            <w:r>
              <w:rPr>
                <w:rFonts w:ascii="Microsoft YaHei" w:hAnsi="Microsoft YaHei" w:eastAsia="Microsoft YaHei"/>
                <w:sz w:val="18"/>
              </w:rPr>
              <w:t>场馆</w:t>
            </w:r>
          </w:p>
        </w:tc>
        <w:tc>
          <w:tcPr>
            <w:tcW w:type="dxa" w:w="3065"/>
            <w:vAlign w:val="center"/>
            <w:tcMar>
              <w:top w:w="90" w:type="dxa"/>
              <w:start w:w="110" w:type="dxa"/>
              <w:bottom w:w="90" w:type="dxa"/>
              <w:end w:w="110" w:type="dxa"/>
            </w:tcMar>
            <w:shd w:fill="F2F7F5"/>
          </w:tcPr>
          <w:p>
            <w:pPr>
              <w:spacing w:after="40" w:line="259" w:lineRule="auto"/>
            </w:pPr>
            <w:r>
              <w:rPr>
                <w:rFonts w:ascii="Microsoft YaHei" w:hAnsi="Microsoft YaHei" w:eastAsia="Microsoft YaHei"/>
                <w:sz w:val="18"/>
              </w:rPr>
              <w:t>场馆资料、联系方式、位置说明、场号和平面图</w:t>
            </w:r>
          </w:p>
        </w:tc>
        <w:tc>
          <w:tcPr>
            <w:tcW w:type="dxa" w:w="4365"/>
            <w:vAlign w:val="center"/>
            <w:tcMar>
              <w:top w:w="90" w:type="dxa"/>
              <w:start w:w="110" w:type="dxa"/>
              <w:bottom w:w="90" w:type="dxa"/>
              <w:end w:w="110" w:type="dxa"/>
            </w:tcMar>
            <w:shd w:fill="F2F7F5"/>
          </w:tcPr>
          <w:p>
            <w:pPr>
              <w:spacing w:after="40" w:line="259" w:lineRule="auto"/>
            </w:pPr>
            <w:r>
              <w:rPr>
                <w:rFonts w:ascii="Microsoft YaHei" w:hAnsi="Microsoft YaHei" w:eastAsia="Microsoft YaHei"/>
                <w:sz w:val="18"/>
              </w:rPr>
              <w:t>查看、纠错、举报</w:t>
            </w:r>
          </w:p>
        </w:tc>
      </w:tr>
      <w:tr>
        <w:trPr>
          <w:cantSplit/>
        </w:trPr>
        <w:tc>
          <w:tcPr>
            <w:tcW w:type="dxa" w:w="1858"/>
            <w:vAlign w:val="center"/>
            <w:tcMar>
              <w:top w:w="90" w:type="dxa"/>
              <w:start w:w="110" w:type="dxa"/>
              <w:bottom w:w="90" w:type="dxa"/>
              <w:end w:w="110" w:type="dxa"/>
            </w:tcMar>
          </w:tcPr>
          <w:p>
            <w:pPr>
              <w:spacing w:after="40" w:line="259" w:lineRule="auto"/>
            </w:pPr>
            <w:r>
              <w:rPr>
                <w:rFonts w:ascii="Microsoft YaHei" w:hAnsi="Microsoft YaHei" w:eastAsia="Microsoft YaHei"/>
                <w:sz w:val="18"/>
              </w:rPr>
              <w:t>现场</w:t>
            </w:r>
          </w:p>
        </w:tc>
        <w:tc>
          <w:tcPr>
            <w:tcW w:type="dxa" w:w="3065"/>
            <w:vAlign w:val="center"/>
            <w:tcMar>
              <w:top w:w="90" w:type="dxa"/>
              <w:start w:w="110" w:type="dxa"/>
              <w:bottom w:w="90" w:type="dxa"/>
              <w:end w:w="110" w:type="dxa"/>
            </w:tcMar>
          </w:tcPr>
          <w:p>
            <w:pPr>
              <w:spacing w:after="40" w:line="259" w:lineRule="auto"/>
            </w:pPr>
            <w:r>
              <w:rPr>
                <w:rFonts w:ascii="Microsoft YaHei" w:hAnsi="Microsoft YaHei" w:eastAsia="Microsoft YaHei"/>
                <w:sz w:val="18"/>
              </w:rPr>
              <w:t>到场状态、可选组队和计分入口</w:t>
            </w:r>
          </w:p>
        </w:tc>
        <w:tc>
          <w:tcPr>
            <w:tcW w:type="dxa" w:w="4365"/>
            <w:vAlign w:val="center"/>
            <w:tcMar>
              <w:top w:w="90" w:type="dxa"/>
              <w:start w:w="110" w:type="dxa"/>
              <w:bottom w:w="90" w:type="dxa"/>
              <w:end w:w="110" w:type="dxa"/>
            </w:tcMar>
          </w:tcPr>
          <w:p>
            <w:pPr>
              <w:spacing w:after="40" w:line="259" w:lineRule="auto"/>
            </w:pPr>
            <w:r>
              <w:rPr>
                <w:rFonts w:ascii="Microsoft YaHei" w:hAnsi="Microsoft YaHei" w:eastAsia="Microsoft YaHei"/>
                <w:sz w:val="18"/>
              </w:rPr>
              <w:t>组队、发布安排、录分、处理冲突</w:t>
            </w:r>
          </w:p>
        </w:tc>
      </w:tr>
      <w:tr>
        <w:trPr>
          <w:cantSplit/>
        </w:trPr>
        <w:tc>
          <w:tcPr>
            <w:tcW w:type="dxa" w:w="1858"/>
            <w:vAlign w:val="center"/>
            <w:tcMar>
              <w:top w:w="90" w:type="dxa"/>
              <w:start w:w="110" w:type="dxa"/>
              <w:bottom w:w="90" w:type="dxa"/>
              <w:end w:w="110" w:type="dxa"/>
            </w:tcMar>
            <w:shd w:fill="F2F7F5"/>
          </w:tcPr>
          <w:p>
            <w:pPr>
              <w:spacing w:after="40" w:line="259" w:lineRule="auto"/>
            </w:pPr>
            <w:r>
              <w:rPr>
                <w:rFonts w:ascii="Microsoft YaHei" w:hAnsi="Microsoft YaHei" w:eastAsia="Microsoft YaHei"/>
                <w:sz w:val="18"/>
              </w:rPr>
              <w:t>我的</w:t>
            </w:r>
          </w:p>
        </w:tc>
        <w:tc>
          <w:tcPr>
            <w:tcW w:type="dxa" w:w="3065"/>
            <w:vAlign w:val="center"/>
            <w:tcMar>
              <w:top w:w="90" w:type="dxa"/>
              <w:start w:w="110" w:type="dxa"/>
              <w:bottom w:w="90" w:type="dxa"/>
              <w:end w:w="110" w:type="dxa"/>
            </w:tcMar>
            <w:shd w:fill="F2F7F5"/>
          </w:tcPr>
          <w:p>
            <w:pPr>
              <w:spacing w:after="40" w:line="259" w:lineRule="auto"/>
            </w:pPr>
            <w:r>
              <w:rPr>
                <w:rFonts w:ascii="Microsoft YaHei" w:hAnsi="Microsoft YaHei" w:eastAsia="Microsoft YaHei"/>
                <w:sz w:val="18"/>
              </w:rPr>
              <w:t>本人资料、已创建和已报名球局、参与记录</w:t>
            </w:r>
          </w:p>
        </w:tc>
        <w:tc>
          <w:tcPr>
            <w:tcW w:type="dxa" w:w="4365"/>
            <w:vAlign w:val="center"/>
            <w:tcMar>
              <w:top w:w="90" w:type="dxa"/>
              <w:start w:w="110" w:type="dxa"/>
              <w:bottom w:w="90" w:type="dxa"/>
              <w:end w:w="110" w:type="dxa"/>
            </w:tcMar>
            <w:shd w:fill="F2F7F5"/>
          </w:tcPr>
          <w:p>
            <w:pPr>
              <w:spacing w:after="40" w:line="259" w:lineRule="auto"/>
            </w:pPr>
            <w:r>
              <w:rPr>
                <w:rFonts w:ascii="Microsoft YaHei" w:hAnsi="Microsoft YaHei" w:eastAsia="Microsoft YaHei"/>
                <w:sz w:val="18"/>
              </w:rPr>
              <w:t>编辑资料、再次查看或发起</w:t>
            </w:r>
          </w:p>
        </w:tc>
      </w:tr>
    </w:tbl>
    <w:p>
      <w:pPr>
        <w:spacing w:after="0"/>
      </w:pPr>
    </w:p>
    <w:p>
      <w:pPr>
        <w:pStyle w:val="Heading1"/>
      </w:pPr>
      <w:r>
        <w:t>5 核心状态</w:t>
      </w:r>
    </w:p>
    <w:p>
      <w:pPr>
        <w:pStyle w:val="Heading2"/>
      </w:pPr>
      <w:r>
        <w:t>5 1 球局状态</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40"/>
        <w:gridCol w:w="2340"/>
        <w:gridCol w:w="2340"/>
        <w:gridCol w:w="2340"/>
      </w:tblGrid>
      <w:tr>
        <w:trPr>
          <w:cantSplit/>
          <w:tblHeader/>
        </w:trPr>
        <w:tc>
          <w:tcPr>
            <w:tcW w:type="dxa" w:w="1393"/>
            <w:vAlign w:val="center"/>
            <w:tcMar>
              <w:top w:w="90" w:type="dxa"/>
              <w:start w:w="110" w:type="dxa"/>
              <w:bottom w:w="90" w:type="dxa"/>
              <w:end w:w="110" w:type="dxa"/>
            </w:tcMar>
            <w:shd w:fill="234E43"/>
          </w:tcPr>
          <w:p>
            <w:pPr>
              <w:spacing w:after="40" w:line="259" w:lineRule="auto"/>
            </w:pPr>
            <w:r>
              <w:rPr>
                <w:rFonts w:ascii="Microsoft YaHei" w:hAnsi="Microsoft YaHei" w:eastAsia="Microsoft YaHei"/>
                <w:b/>
                <w:color w:val="FFFFFF"/>
                <w:sz w:val="18"/>
              </w:rPr>
              <w:t>状态</w:t>
            </w:r>
          </w:p>
        </w:tc>
        <w:tc>
          <w:tcPr>
            <w:tcW w:type="dxa" w:w="2601"/>
            <w:vAlign w:val="center"/>
            <w:tcMar>
              <w:top w:w="90" w:type="dxa"/>
              <w:start w:w="110" w:type="dxa"/>
              <w:bottom w:w="90" w:type="dxa"/>
              <w:end w:w="110" w:type="dxa"/>
            </w:tcMar>
            <w:shd w:fill="234E43"/>
          </w:tcPr>
          <w:p>
            <w:pPr>
              <w:spacing w:after="40" w:line="259" w:lineRule="auto"/>
            </w:pPr>
            <w:r>
              <w:rPr>
                <w:rFonts w:ascii="Microsoft YaHei" w:hAnsi="Microsoft YaHei" w:eastAsia="Microsoft YaHei"/>
                <w:b/>
                <w:color w:val="FFFFFF"/>
                <w:sz w:val="18"/>
              </w:rPr>
              <w:t>进入条件</w:t>
            </w:r>
          </w:p>
        </w:tc>
        <w:tc>
          <w:tcPr>
            <w:tcW w:type="dxa" w:w="3622"/>
            <w:vAlign w:val="center"/>
            <w:tcMar>
              <w:top w:w="90" w:type="dxa"/>
              <w:start w:w="110" w:type="dxa"/>
              <w:bottom w:w="90" w:type="dxa"/>
              <w:end w:w="110" w:type="dxa"/>
            </w:tcMar>
            <w:shd w:fill="234E43"/>
          </w:tcPr>
          <w:p>
            <w:pPr>
              <w:spacing w:after="40" w:line="259" w:lineRule="auto"/>
            </w:pPr>
            <w:r>
              <w:rPr>
                <w:rFonts w:ascii="Microsoft YaHei" w:hAnsi="Microsoft YaHei" w:eastAsia="Microsoft YaHei"/>
                <w:b/>
                <w:color w:val="FFFFFF"/>
                <w:sz w:val="18"/>
              </w:rPr>
              <w:t>允许操作</w:t>
            </w:r>
          </w:p>
        </w:tc>
        <w:tc>
          <w:tcPr>
            <w:tcW w:type="dxa" w:w="1672"/>
            <w:vAlign w:val="center"/>
            <w:tcMar>
              <w:top w:w="90" w:type="dxa"/>
              <w:start w:w="110" w:type="dxa"/>
              <w:bottom w:w="90" w:type="dxa"/>
              <w:end w:w="110" w:type="dxa"/>
            </w:tcMar>
            <w:shd w:fill="234E43"/>
          </w:tcPr>
          <w:p>
            <w:pPr>
              <w:spacing w:after="40" w:line="259" w:lineRule="auto"/>
            </w:pPr>
            <w:r>
              <w:rPr>
                <w:rFonts w:ascii="Microsoft YaHei" w:hAnsi="Microsoft YaHei" w:eastAsia="Microsoft YaHei"/>
                <w:b/>
                <w:color w:val="FFFFFF"/>
                <w:sz w:val="18"/>
              </w:rPr>
              <w:t>退出条件</w:t>
            </w:r>
          </w:p>
        </w:tc>
      </w:tr>
      <w:tr>
        <w:trPr>
          <w:cantSplit/>
        </w:trPr>
        <w:tc>
          <w:tcPr>
            <w:tcW w:type="dxa" w:w="1393"/>
            <w:vAlign w:val="center"/>
            <w:tcMar>
              <w:top w:w="90" w:type="dxa"/>
              <w:start w:w="110" w:type="dxa"/>
              <w:bottom w:w="90" w:type="dxa"/>
              <w:end w:w="110" w:type="dxa"/>
            </w:tcMar>
          </w:tcPr>
          <w:p>
            <w:pPr>
              <w:spacing w:after="40" w:line="259" w:lineRule="auto"/>
            </w:pPr>
            <w:r>
              <w:rPr>
                <w:rFonts w:ascii="Microsoft YaHei" w:hAnsi="Microsoft YaHei" w:eastAsia="Microsoft YaHei"/>
                <w:sz w:val="18"/>
              </w:rPr>
              <w:t>草稿</w:t>
            </w:r>
          </w:p>
        </w:tc>
        <w:tc>
          <w:tcPr>
            <w:tcW w:type="dxa" w:w="2601"/>
            <w:vAlign w:val="center"/>
            <w:tcMar>
              <w:top w:w="90" w:type="dxa"/>
              <w:start w:w="110" w:type="dxa"/>
              <w:bottom w:w="90" w:type="dxa"/>
              <w:end w:w="110" w:type="dxa"/>
            </w:tcMar>
          </w:tcPr>
          <w:p>
            <w:pPr>
              <w:spacing w:after="40" w:line="259" w:lineRule="auto"/>
            </w:pPr>
            <w:r>
              <w:rPr>
                <w:rFonts w:ascii="Microsoft YaHei" w:hAnsi="Microsoft YaHei" w:eastAsia="Microsoft YaHei"/>
                <w:sz w:val="18"/>
              </w:rPr>
              <w:t>创建但未发布</w:t>
            </w:r>
          </w:p>
        </w:tc>
        <w:tc>
          <w:tcPr>
            <w:tcW w:type="dxa" w:w="3622"/>
            <w:vAlign w:val="center"/>
            <w:tcMar>
              <w:top w:w="90" w:type="dxa"/>
              <w:start w:w="110" w:type="dxa"/>
              <w:bottom w:w="90" w:type="dxa"/>
              <w:end w:w="110" w:type="dxa"/>
            </w:tcMar>
          </w:tcPr>
          <w:p>
            <w:pPr>
              <w:spacing w:after="40" w:line="259" w:lineRule="auto"/>
            </w:pPr>
            <w:r>
              <w:rPr>
                <w:rFonts w:ascii="Microsoft YaHei" w:hAnsi="Microsoft YaHei" w:eastAsia="Microsoft YaHei"/>
                <w:sz w:val="18"/>
              </w:rPr>
              <w:t>编辑、删除草稿、发布</w:t>
            </w:r>
          </w:p>
        </w:tc>
        <w:tc>
          <w:tcPr>
            <w:tcW w:type="dxa" w:w="1672"/>
            <w:vAlign w:val="center"/>
            <w:tcMar>
              <w:top w:w="90" w:type="dxa"/>
              <w:start w:w="110" w:type="dxa"/>
              <w:bottom w:w="90" w:type="dxa"/>
              <w:end w:w="110" w:type="dxa"/>
            </w:tcMar>
          </w:tcPr>
          <w:p>
            <w:pPr>
              <w:spacing w:after="40" w:line="259" w:lineRule="auto"/>
            </w:pPr>
            <w:r>
              <w:rPr>
                <w:rFonts w:ascii="Microsoft YaHei" w:hAnsi="Microsoft YaHei" w:eastAsia="Microsoft YaHei"/>
                <w:sz w:val="18"/>
              </w:rPr>
              <w:t>发布或删除</w:t>
            </w:r>
          </w:p>
        </w:tc>
      </w:tr>
      <w:tr>
        <w:trPr>
          <w:cantSplit/>
        </w:trPr>
        <w:tc>
          <w:tcPr>
            <w:tcW w:type="dxa" w:w="1393"/>
            <w:vAlign w:val="center"/>
            <w:tcMar>
              <w:top w:w="90" w:type="dxa"/>
              <w:start w:w="110" w:type="dxa"/>
              <w:bottom w:w="90" w:type="dxa"/>
              <w:end w:w="110" w:type="dxa"/>
            </w:tcMar>
            <w:shd w:fill="F2F7F5"/>
          </w:tcPr>
          <w:p>
            <w:pPr>
              <w:spacing w:after="40" w:line="259" w:lineRule="auto"/>
            </w:pPr>
            <w:r>
              <w:rPr>
                <w:rFonts w:ascii="Microsoft YaHei" w:hAnsi="Microsoft YaHei" w:eastAsia="Microsoft YaHei"/>
                <w:sz w:val="18"/>
              </w:rPr>
              <w:t>报名中</w:t>
            </w:r>
          </w:p>
        </w:tc>
        <w:tc>
          <w:tcPr>
            <w:tcW w:type="dxa" w:w="2601"/>
            <w:vAlign w:val="center"/>
            <w:tcMar>
              <w:top w:w="90" w:type="dxa"/>
              <w:start w:w="110" w:type="dxa"/>
              <w:bottom w:w="90" w:type="dxa"/>
              <w:end w:w="110" w:type="dxa"/>
            </w:tcMar>
            <w:shd w:fill="F2F7F5"/>
          </w:tcPr>
          <w:p>
            <w:pPr>
              <w:spacing w:after="40" w:line="259" w:lineRule="auto"/>
            </w:pPr>
            <w:r>
              <w:rPr>
                <w:rFonts w:ascii="Microsoft YaHei" w:hAnsi="Microsoft YaHei" w:eastAsia="Microsoft YaHei"/>
                <w:sz w:val="18"/>
              </w:rPr>
              <w:t>发布成功且未截止</w:t>
            </w:r>
          </w:p>
        </w:tc>
        <w:tc>
          <w:tcPr>
            <w:tcW w:type="dxa" w:w="3622"/>
            <w:vAlign w:val="center"/>
            <w:tcMar>
              <w:top w:w="90" w:type="dxa"/>
              <w:start w:w="110" w:type="dxa"/>
              <w:bottom w:w="90" w:type="dxa"/>
              <w:end w:w="110" w:type="dxa"/>
            </w:tcMar>
            <w:shd w:fill="F2F7F5"/>
          </w:tcPr>
          <w:p>
            <w:pPr>
              <w:spacing w:after="40" w:line="259" w:lineRule="auto"/>
            </w:pPr>
            <w:r>
              <w:rPr>
                <w:rFonts w:ascii="Microsoft YaHei" w:hAnsi="Microsoft YaHei" w:eastAsia="Microsoft YaHei"/>
                <w:sz w:val="18"/>
              </w:rPr>
              <w:t>报名、退出、编辑、分享、取消</w:t>
            </w:r>
          </w:p>
        </w:tc>
        <w:tc>
          <w:tcPr>
            <w:tcW w:type="dxa" w:w="1672"/>
            <w:vAlign w:val="center"/>
            <w:tcMar>
              <w:top w:w="90" w:type="dxa"/>
              <w:start w:w="110" w:type="dxa"/>
              <w:bottom w:w="90" w:type="dxa"/>
              <w:end w:w="110" w:type="dxa"/>
            </w:tcMar>
            <w:shd w:fill="F2F7F5"/>
          </w:tcPr>
          <w:p>
            <w:pPr>
              <w:spacing w:after="40" w:line="259" w:lineRule="auto"/>
            </w:pPr>
            <w:r>
              <w:rPr>
                <w:rFonts w:ascii="Microsoft YaHei" w:hAnsi="Microsoft YaHei" w:eastAsia="Microsoft YaHei"/>
                <w:sz w:val="18"/>
              </w:rPr>
              <w:t>到达截止时间或组织者关报名</w:t>
            </w:r>
          </w:p>
        </w:tc>
      </w:tr>
      <w:tr>
        <w:trPr>
          <w:cantSplit/>
        </w:trPr>
        <w:tc>
          <w:tcPr>
            <w:tcW w:type="dxa" w:w="1393"/>
            <w:vAlign w:val="center"/>
            <w:tcMar>
              <w:top w:w="90" w:type="dxa"/>
              <w:start w:w="110" w:type="dxa"/>
              <w:bottom w:w="90" w:type="dxa"/>
              <w:end w:w="110" w:type="dxa"/>
            </w:tcMar>
          </w:tcPr>
          <w:p>
            <w:pPr>
              <w:spacing w:after="40" w:line="259" w:lineRule="auto"/>
            </w:pPr>
            <w:r>
              <w:rPr>
                <w:rFonts w:ascii="Microsoft YaHei" w:hAnsi="Microsoft YaHei" w:eastAsia="Microsoft YaHei"/>
                <w:sz w:val="18"/>
              </w:rPr>
              <w:t>报名截止</w:t>
            </w:r>
          </w:p>
        </w:tc>
        <w:tc>
          <w:tcPr>
            <w:tcW w:type="dxa" w:w="2601"/>
            <w:vAlign w:val="center"/>
            <w:tcMar>
              <w:top w:w="90" w:type="dxa"/>
              <w:start w:w="110" w:type="dxa"/>
              <w:bottom w:w="90" w:type="dxa"/>
              <w:end w:w="110" w:type="dxa"/>
            </w:tcMar>
          </w:tcPr>
          <w:p>
            <w:pPr>
              <w:spacing w:after="40" w:line="259" w:lineRule="auto"/>
            </w:pPr>
            <w:r>
              <w:rPr>
                <w:rFonts w:ascii="Microsoft YaHei" w:hAnsi="Microsoft YaHei" w:eastAsia="Microsoft YaHei"/>
                <w:sz w:val="18"/>
              </w:rPr>
              <w:t>报名关闭且未开始</w:t>
            </w:r>
          </w:p>
        </w:tc>
        <w:tc>
          <w:tcPr>
            <w:tcW w:type="dxa" w:w="3622"/>
            <w:vAlign w:val="center"/>
            <w:tcMar>
              <w:top w:w="90" w:type="dxa"/>
              <w:start w:w="110" w:type="dxa"/>
              <w:bottom w:w="90" w:type="dxa"/>
              <w:end w:w="110" w:type="dxa"/>
            </w:tcMar>
          </w:tcPr>
          <w:p>
            <w:pPr>
              <w:spacing w:after="40" w:line="259" w:lineRule="auto"/>
            </w:pPr>
            <w:r>
              <w:rPr>
                <w:rFonts w:ascii="Microsoft YaHei" w:hAnsi="Microsoft YaHei" w:eastAsia="Microsoft YaHei"/>
                <w:sz w:val="18"/>
              </w:rPr>
              <w:t>查看名单、组织者补入候补、变更、取消、开始</w:t>
            </w:r>
          </w:p>
        </w:tc>
        <w:tc>
          <w:tcPr>
            <w:tcW w:type="dxa" w:w="1672"/>
            <w:vAlign w:val="center"/>
            <w:tcMar>
              <w:top w:w="90" w:type="dxa"/>
              <w:start w:w="110" w:type="dxa"/>
              <w:bottom w:w="90" w:type="dxa"/>
              <w:end w:w="110" w:type="dxa"/>
            </w:tcMar>
          </w:tcPr>
          <w:p>
            <w:pPr>
              <w:spacing w:after="40" w:line="259" w:lineRule="auto"/>
            </w:pPr>
            <w:r>
              <w:rPr>
                <w:rFonts w:ascii="Microsoft YaHei" w:hAnsi="Microsoft YaHei" w:eastAsia="Microsoft YaHei"/>
                <w:sz w:val="18"/>
              </w:rPr>
              <w:t>开始或取消</w:t>
            </w:r>
          </w:p>
        </w:tc>
      </w:tr>
      <w:tr>
        <w:trPr>
          <w:cantSplit/>
        </w:trPr>
        <w:tc>
          <w:tcPr>
            <w:tcW w:type="dxa" w:w="1393"/>
            <w:vAlign w:val="center"/>
            <w:tcMar>
              <w:top w:w="90" w:type="dxa"/>
              <w:start w:w="110" w:type="dxa"/>
              <w:bottom w:w="90" w:type="dxa"/>
              <w:end w:w="110" w:type="dxa"/>
            </w:tcMar>
            <w:shd w:fill="F2F7F5"/>
          </w:tcPr>
          <w:p>
            <w:pPr>
              <w:spacing w:after="40" w:line="259" w:lineRule="auto"/>
            </w:pPr>
            <w:r>
              <w:rPr>
                <w:rFonts w:ascii="Microsoft YaHei" w:hAnsi="Microsoft YaHei" w:eastAsia="Microsoft YaHei"/>
                <w:sz w:val="18"/>
              </w:rPr>
              <w:t>进行中</w:t>
            </w:r>
          </w:p>
        </w:tc>
        <w:tc>
          <w:tcPr>
            <w:tcW w:type="dxa" w:w="2601"/>
            <w:vAlign w:val="center"/>
            <w:tcMar>
              <w:top w:w="90" w:type="dxa"/>
              <w:start w:w="110" w:type="dxa"/>
              <w:bottom w:w="90" w:type="dxa"/>
              <w:end w:w="110" w:type="dxa"/>
            </w:tcMar>
            <w:shd w:fill="F2F7F5"/>
          </w:tcPr>
          <w:p>
            <w:pPr>
              <w:spacing w:after="40" w:line="259" w:lineRule="auto"/>
            </w:pPr>
            <w:r>
              <w:rPr>
                <w:rFonts w:ascii="Microsoft YaHei" w:hAnsi="Microsoft YaHei" w:eastAsia="Microsoft YaHei"/>
                <w:sz w:val="18"/>
              </w:rPr>
              <w:t>组织者开始活动</w:t>
            </w:r>
          </w:p>
        </w:tc>
        <w:tc>
          <w:tcPr>
            <w:tcW w:type="dxa" w:w="3622"/>
            <w:vAlign w:val="center"/>
            <w:tcMar>
              <w:top w:w="90" w:type="dxa"/>
              <w:start w:w="110" w:type="dxa"/>
              <w:bottom w:w="90" w:type="dxa"/>
              <w:end w:w="110" w:type="dxa"/>
            </w:tcMar>
            <w:shd w:fill="F2F7F5"/>
          </w:tcPr>
          <w:p>
            <w:pPr>
              <w:spacing w:after="40" w:line="259" w:lineRule="auto"/>
            </w:pPr>
            <w:r>
              <w:rPr>
                <w:rFonts w:ascii="Microsoft YaHei" w:hAnsi="Microsoft YaHei" w:eastAsia="Microsoft YaHei"/>
                <w:sz w:val="18"/>
              </w:rPr>
              <w:t>管理到场、使用已开启的现场功能、结束</w:t>
            </w:r>
          </w:p>
        </w:tc>
        <w:tc>
          <w:tcPr>
            <w:tcW w:type="dxa" w:w="1672"/>
            <w:vAlign w:val="center"/>
            <w:tcMar>
              <w:top w:w="90" w:type="dxa"/>
              <w:start w:w="110" w:type="dxa"/>
              <w:bottom w:w="90" w:type="dxa"/>
              <w:end w:w="110" w:type="dxa"/>
            </w:tcMar>
            <w:shd w:fill="F2F7F5"/>
          </w:tcPr>
          <w:p>
            <w:pPr>
              <w:spacing w:after="40" w:line="259" w:lineRule="auto"/>
            </w:pPr>
            <w:r>
              <w:rPr>
                <w:rFonts w:ascii="Microsoft YaHei" w:hAnsi="Microsoft YaHei" w:eastAsia="Microsoft YaHei"/>
                <w:sz w:val="18"/>
              </w:rPr>
              <w:t>结束或取消</w:t>
            </w:r>
          </w:p>
        </w:tc>
      </w:tr>
      <w:tr>
        <w:trPr>
          <w:cantSplit/>
        </w:trPr>
        <w:tc>
          <w:tcPr>
            <w:tcW w:type="dxa" w:w="1393"/>
            <w:vAlign w:val="center"/>
            <w:tcMar>
              <w:top w:w="90" w:type="dxa"/>
              <w:start w:w="110" w:type="dxa"/>
              <w:bottom w:w="90" w:type="dxa"/>
              <w:end w:w="110" w:type="dxa"/>
            </w:tcMar>
          </w:tcPr>
          <w:p>
            <w:pPr>
              <w:spacing w:after="40" w:line="259" w:lineRule="auto"/>
            </w:pPr>
            <w:r>
              <w:rPr>
                <w:rFonts w:ascii="Microsoft YaHei" w:hAnsi="Microsoft YaHei" w:eastAsia="Microsoft YaHei"/>
                <w:sz w:val="18"/>
              </w:rPr>
              <w:t>已结束</w:t>
            </w:r>
          </w:p>
        </w:tc>
        <w:tc>
          <w:tcPr>
            <w:tcW w:type="dxa" w:w="2601"/>
            <w:vAlign w:val="center"/>
            <w:tcMar>
              <w:top w:w="90" w:type="dxa"/>
              <w:start w:w="110" w:type="dxa"/>
              <w:bottom w:w="90" w:type="dxa"/>
              <w:end w:w="110" w:type="dxa"/>
            </w:tcMar>
          </w:tcPr>
          <w:p>
            <w:pPr>
              <w:spacing w:after="40" w:line="259" w:lineRule="auto"/>
            </w:pPr>
            <w:r>
              <w:rPr>
                <w:rFonts w:ascii="Microsoft YaHei" w:hAnsi="Microsoft YaHei" w:eastAsia="Microsoft YaHei"/>
                <w:sz w:val="18"/>
              </w:rPr>
              <w:t>组织者结束或超过自动结束条件</w:t>
            </w:r>
          </w:p>
        </w:tc>
        <w:tc>
          <w:tcPr>
            <w:tcW w:type="dxa" w:w="3622"/>
            <w:vAlign w:val="center"/>
            <w:tcMar>
              <w:top w:w="90" w:type="dxa"/>
              <w:start w:w="110" w:type="dxa"/>
              <w:bottom w:w="90" w:type="dxa"/>
              <w:end w:w="110" w:type="dxa"/>
            </w:tcMar>
          </w:tcPr>
          <w:p>
            <w:pPr>
              <w:spacing w:after="40" w:line="259" w:lineRule="auto"/>
            </w:pPr>
            <w:r>
              <w:rPr>
                <w:rFonts w:ascii="Microsoft YaHei" w:hAnsi="Microsoft YaHei" w:eastAsia="Microsoft YaHei"/>
                <w:sz w:val="18"/>
              </w:rPr>
              <w:t>查看参与记录和锁定结果</w:t>
            </w:r>
          </w:p>
        </w:tc>
        <w:tc>
          <w:tcPr>
            <w:tcW w:type="dxa" w:w="1672"/>
            <w:vAlign w:val="center"/>
            <w:tcMar>
              <w:top w:w="90" w:type="dxa"/>
              <w:start w:w="110" w:type="dxa"/>
              <w:bottom w:w="90" w:type="dxa"/>
              <w:end w:w="110" w:type="dxa"/>
            </w:tcMar>
          </w:tcPr>
          <w:p>
            <w:pPr>
              <w:spacing w:after="40" w:line="259" w:lineRule="auto"/>
            </w:pPr>
            <w:r>
              <w:rPr>
                <w:rFonts w:ascii="Microsoft YaHei" w:hAnsi="Microsoft YaHei" w:eastAsia="Microsoft YaHei"/>
                <w:sz w:val="18"/>
              </w:rPr>
              <w:t>终态</w:t>
            </w:r>
          </w:p>
        </w:tc>
      </w:tr>
      <w:tr>
        <w:trPr>
          <w:cantSplit/>
        </w:trPr>
        <w:tc>
          <w:tcPr>
            <w:tcW w:type="dxa" w:w="1393"/>
            <w:vAlign w:val="center"/>
            <w:tcMar>
              <w:top w:w="90" w:type="dxa"/>
              <w:start w:w="110" w:type="dxa"/>
              <w:bottom w:w="90" w:type="dxa"/>
              <w:end w:w="110" w:type="dxa"/>
            </w:tcMar>
            <w:shd w:fill="F2F7F5"/>
          </w:tcPr>
          <w:p>
            <w:pPr>
              <w:spacing w:after="40" w:line="259" w:lineRule="auto"/>
            </w:pPr>
            <w:r>
              <w:rPr>
                <w:rFonts w:ascii="Microsoft YaHei" w:hAnsi="Microsoft YaHei" w:eastAsia="Microsoft YaHei"/>
                <w:sz w:val="18"/>
              </w:rPr>
              <w:t>已取消</w:t>
            </w:r>
          </w:p>
        </w:tc>
        <w:tc>
          <w:tcPr>
            <w:tcW w:type="dxa" w:w="2601"/>
            <w:vAlign w:val="center"/>
            <w:tcMar>
              <w:top w:w="90" w:type="dxa"/>
              <w:start w:w="110" w:type="dxa"/>
              <w:bottom w:w="90" w:type="dxa"/>
              <w:end w:w="110" w:type="dxa"/>
            </w:tcMar>
            <w:shd w:fill="F2F7F5"/>
          </w:tcPr>
          <w:p>
            <w:pPr>
              <w:spacing w:after="40" w:line="259" w:lineRule="auto"/>
            </w:pPr>
            <w:r>
              <w:rPr>
                <w:rFonts w:ascii="Microsoft YaHei" w:hAnsi="Microsoft YaHei" w:eastAsia="Microsoft YaHei"/>
                <w:sz w:val="18"/>
              </w:rPr>
              <w:t>组织者取消</w:t>
            </w:r>
          </w:p>
        </w:tc>
        <w:tc>
          <w:tcPr>
            <w:tcW w:type="dxa" w:w="3622"/>
            <w:vAlign w:val="center"/>
            <w:tcMar>
              <w:top w:w="90" w:type="dxa"/>
              <w:start w:w="110" w:type="dxa"/>
              <w:bottom w:w="90" w:type="dxa"/>
              <w:end w:w="110" w:type="dxa"/>
            </w:tcMar>
            <w:shd w:fill="F2F7F5"/>
          </w:tcPr>
          <w:p>
            <w:pPr>
              <w:spacing w:after="40" w:line="259" w:lineRule="auto"/>
            </w:pPr>
            <w:r>
              <w:rPr>
                <w:rFonts w:ascii="Microsoft YaHei" w:hAnsi="Microsoft YaHei" w:eastAsia="Microsoft YaHei"/>
                <w:sz w:val="18"/>
              </w:rPr>
              <w:t>查看取消原因和历史通知</w:t>
            </w:r>
          </w:p>
        </w:tc>
        <w:tc>
          <w:tcPr>
            <w:tcW w:type="dxa" w:w="1672"/>
            <w:vAlign w:val="center"/>
            <w:tcMar>
              <w:top w:w="90" w:type="dxa"/>
              <w:start w:w="110" w:type="dxa"/>
              <w:bottom w:w="90" w:type="dxa"/>
              <w:end w:w="110" w:type="dxa"/>
            </w:tcMar>
            <w:shd w:fill="F2F7F5"/>
          </w:tcPr>
          <w:p>
            <w:pPr>
              <w:spacing w:after="40" w:line="259" w:lineRule="auto"/>
            </w:pPr>
            <w:r>
              <w:rPr>
                <w:rFonts w:ascii="Microsoft YaHei" w:hAnsi="Microsoft YaHei" w:eastAsia="Microsoft YaHei"/>
                <w:sz w:val="18"/>
              </w:rPr>
              <w:t>终态</w:t>
            </w:r>
          </w:p>
        </w:tc>
      </w:tr>
    </w:tbl>
    <w:p>
      <w:pPr>
        <w:spacing w:after="0"/>
      </w:pPr>
    </w:p>
    <w:p>
      <w:r>
        <w:t>系统不以活动开始时间自动进入“进行中”，避免组织者迟到或场地变化导致状态错误。开始与结束由组织者确认；超过结束时间24小时仍未处理时提醒组织者，自动结束策略在试点后决定。</w:t>
      </w:r>
    </w:p>
    <w:p>
      <w:pPr>
        <w:pStyle w:val="Heading2"/>
      </w:pPr>
      <w:r>
        <w:t>5 2 报名状态</w:t>
      </w:r>
    </w:p>
    <w:p>
      <w:r>
        <w:t>报名状态包括正式、候补、已退出、被移出、已参加和未到场。同一用户在同一球局只能有一条当前有效报名。报名成功以服务端返回为准，重复请求不能重复占位。</w:t>
      </w:r>
    </w:p>
    <w:p>
      <w:r>
        <w:t>截止前有正式成员退出时，系统按候补进入顺序自动递补。截止后不自动递补，组织者与候补者确认后手动补入。被移出时组织者必须选择或填写原因，用户能看到原因并可举报。</w:t>
      </w:r>
    </w:p>
    <w:p>
      <w:pPr>
        <w:pStyle w:val="Heading1"/>
      </w:pPr>
      <w:r>
        <w:t>6 组局核心业务流程</w:t>
      </w:r>
    </w:p>
    <w:p>
      <w:pPr>
        <w:pStyle w:val="Heading2"/>
      </w:pPr>
      <w:r>
        <w:t>6 1 创建和发布</w:t>
      </w:r>
    </w:p>
    <w:p>
      <w:r>
        <w:t>流程：登录 → 点击创建 → 填写必填信息 → 选择可见范围 → 设置报名规则 → 按需开启组队或计分 → 预览 → 发布 → 分享。</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120"/>
        <w:gridCol w:w="3120"/>
        <w:gridCol w:w="3120"/>
      </w:tblGrid>
      <w:tr>
        <w:trPr>
          <w:cantSplit/>
          <w:tblHeader/>
        </w:trPr>
        <w:tc>
          <w:tcPr>
            <w:tcW w:type="dxa" w:w="1858"/>
            <w:vAlign w:val="center"/>
            <w:tcMar>
              <w:top w:w="90" w:type="dxa"/>
              <w:start w:w="110" w:type="dxa"/>
              <w:bottom w:w="90" w:type="dxa"/>
              <w:end w:w="110" w:type="dxa"/>
            </w:tcMar>
            <w:shd w:fill="234E43"/>
          </w:tcPr>
          <w:p>
            <w:pPr>
              <w:spacing w:after="40" w:line="259" w:lineRule="auto"/>
            </w:pPr>
            <w:r>
              <w:rPr>
                <w:rFonts w:ascii="Microsoft YaHei" w:hAnsi="Microsoft YaHei" w:eastAsia="Microsoft YaHei"/>
                <w:b/>
                <w:color w:val="FFFFFF"/>
                <w:sz w:val="18"/>
              </w:rPr>
              <w:t>字段</w:t>
            </w:r>
          </w:p>
        </w:tc>
        <w:tc>
          <w:tcPr>
            <w:tcW w:type="dxa" w:w="3065"/>
            <w:vAlign w:val="center"/>
            <w:tcMar>
              <w:top w:w="90" w:type="dxa"/>
              <w:start w:w="110" w:type="dxa"/>
              <w:bottom w:w="90" w:type="dxa"/>
              <w:end w:w="110" w:type="dxa"/>
            </w:tcMar>
            <w:shd w:fill="234E43"/>
          </w:tcPr>
          <w:p>
            <w:pPr>
              <w:spacing w:after="40" w:line="259" w:lineRule="auto"/>
            </w:pPr>
            <w:r>
              <w:rPr>
                <w:rFonts w:ascii="Microsoft YaHei" w:hAnsi="Microsoft YaHei" w:eastAsia="Microsoft YaHei"/>
                <w:b/>
                <w:color w:val="FFFFFF"/>
                <w:sz w:val="18"/>
              </w:rPr>
              <w:t>必填</w:t>
            </w:r>
          </w:p>
        </w:tc>
        <w:tc>
          <w:tcPr>
            <w:tcW w:type="dxa" w:w="4365"/>
            <w:vAlign w:val="center"/>
            <w:tcMar>
              <w:top w:w="90" w:type="dxa"/>
              <w:start w:w="110" w:type="dxa"/>
              <w:bottom w:w="90" w:type="dxa"/>
              <w:end w:w="110" w:type="dxa"/>
            </w:tcMar>
            <w:shd w:fill="234E43"/>
          </w:tcPr>
          <w:p>
            <w:pPr>
              <w:spacing w:after="40" w:line="259" w:lineRule="auto"/>
            </w:pPr>
            <w:r>
              <w:rPr>
                <w:rFonts w:ascii="Microsoft YaHei" w:hAnsi="Microsoft YaHei" w:eastAsia="Microsoft YaHei"/>
                <w:b/>
                <w:color w:val="FFFFFF"/>
                <w:sz w:val="18"/>
              </w:rPr>
              <w:t>规则</w:t>
            </w:r>
          </w:p>
        </w:tc>
      </w:tr>
      <w:tr>
        <w:trPr>
          <w:cantSplit/>
        </w:trPr>
        <w:tc>
          <w:tcPr>
            <w:tcW w:type="dxa" w:w="1858"/>
            <w:vAlign w:val="center"/>
            <w:tcMar>
              <w:top w:w="90" w:type="dxa"/>
              <w:start w:w="110" w:type="dxa"/>
              <w:bottom w:w="90" w:type="dxa"/>
              <w:end w:w="110" w:type="dxa"/>
            </w:tcMar>
          </w:tcPr>
          <w:p>
            <w:pPr>
              <w:spacing w:after="40" w:line="259" w:lineRule="auto"/>
            </w:pPr>
            <w:r>
              <w:rPr>
                <w:rFonts w:ascii="Microsoft YaHei" w:hAnsi="Microsoft YaHei" w:eastAsia="Microsoft YaHei"/>
                <w:sz w:val="18"/>
              </w:rPr>
              <w:t>球局标题</w:t>
            </w:r>
          </w:p>
        </w:tc>
        <w:tc>
          <w:tcPr>
            <w:tcW w:type="dxa" w:w="3065"/>
            <w:vAlign w:val="center"/>
            <w:tcMar>
              <w:top w:w="90" w:type="dxa"/>
              <w:start w:w="110" w:type="dxa"/>
              <w:bottom w:w="90" w:type="dxa"/>
              <w:end w:w="110" w:type="dxa"/>
            </w:tcMar>
          </w:tcPr>
          <w:p>
            <w:pPr>
              <w:spacing w:after="40" w:line="259" w:lineRule="auto"/>
            </w:pPr>
            <w:r>
              <w:rPr>
                <w:rFonts w:ascii="Microsoft YaHei" w:hAnsi="Microsoft YaHei" w:eastAsia="Microsoft YaHei"/>
                <w:sz w:val="18"/>
              </w:rPr>
              <w:t>否</w:t>
            </w:r>
          </w:p>
        </w:tc>
        <w:tc>
          <w:tcPr>
            <w:tcW w:type="dxa" w:w="4365"/>
            <w:vAlign w:val="center"/>
            <w:tcMar>
              <w:top w:w="90" w:type="dxa"/>
              <w:start w:w="110" w:type="dxa"/>
              <w:bottom w:w="90" w:type="dxa"/>
              <w:end w:w="110" w:type="dxa"/>
            </w:tcMar>
          </w:tcPr>
          <w:p>
            <w:pPr>
              <w:spacing w:after="40" w:line="259" w:lineRule="auto"/>
            </w:pPr>
            <w:r>
              <w:rPr>
                <w:rFonts w:ascii="Microsoft YaHei" w:hAnsi="Microsoft YaHei" w:eastAsia="Microsoft YaHei"/>
                <w:sz w:val="18"/>
              </w:rPr>
              <w:t>默认由日期、时段和场馆生成，组织者可修改</w:t>
            </w:r>
          </w:p>
        </w:tc>
      </w:tr>
      <w:tr>
        <w:trPr>
          <w:cantSplit/>
        </w:trPr>
        <w:tc>
          <w:tcPr>
            <w:tcW w:type="dxa" w:w="1858"/>
            <w:vAlign w:val="center"/>
            <w:tcMar>
              <w:top w:w="90" w:type="dxa"/>
              <w:start w:w="110" w:type="dxa"/>
              <w:bottom w:w="90" w:type="dxa"/>
              <w:end w:w="110" w:type="dxa"/>
            </w:tcMar>
            <w:shd w:fill="F2F7F5"/>
          </w:tcPr>
          <w:p>
            <w:pPr>
              <w:spacing w:after="40" w:line="259" w:lineRule="auto"/>
            </w:pPr>
            <w:r>
              <w:rPr>
                <w:rFonts w:ascii="Microsoft YaHei" w:hAnsi="Microsoft YaHei" w:eastAsia="Microsoft YaHei"/>
                <w:sz w:val="18"/>
              </w:rPr>
              <w:t>开始和结束时间</w:t>
            </w:r>
          </w:p>
        </w:tc>
        <w:tc>
          <w:tcPr>
            <w:tcW w:type="dxa" w:w="3065"/>
            <w:vAlign w:val="center"/>
            <w:tcMar>
              <w:top w:w="90" w:type="dxa"/>
              <w:start w:w="110" w:type="dxa"/>
              <w:bottom w:w="90" w:type="dxa"/>
              <w:end w:w="110" w:type="dxa"/>
            </w:tcMar>
            <w:shd w:fill="F2F7F5"/>
          </w:tcPr>
          <w:p>
            <w:pPr>
              <w:spacing w:after="40" w:line="259" w:lineRule="auto"/>
            </w:pPr>
            <w:r>
              <w:rPr>
                <w:rFonts w:ascii="Microsoft YaHei" w:hAnsi="Microsoft YaHei" w:eastAsia="Microsoft YaHei"/>
                <w:sz w:val="18"/>
              </w:rPr>
              <w:t>是</w:t>
            </w:r>
          </w:p>
        </w:tc>
        <w:tc>
          <w:tcPr>
            <w:tcW w:type="dxa" w:w="4365"/>
            <w:vAlign w:val="center"/>
            <w:tcMar>
              <w:top w:w="90" w:type="dxa"/>
              <w:start w:w="110" w:type="dxa"/>
              <w:bottom w:w="90" w:type="dxa"/>
              <w:end w:w="110" w:type="dxa"/>
            </w:tcMar>
            <w:shd w:fill="F2F7F5"/>
          </w:tcPr>
          <w:p>
            <w:pPr>
              <w:spacing w:after="40" w:line="259" w:lineRule="auto"/>
            </w:pPr>
            <w:r>
              <w:rPr>
                <w:rFonts w:ascii="Microsoft YaHei" w:hAnsi="Microsoft YaHei" w:eastAsia="Microsoft YaHei"/>
                <w:sz w:val="18"/>
              </w:rPr>
              <w:t>开始早于结束；开始时间不得早于当前时间</w:t>
            </w:r>
          </w:p>
        </w:tc>
      </w:tr>
      <w:tr>
        <w:trPr>
          <w:cantSplit/>
        </w:trPr>
        <w:tc>
          <w:tcPr>
            <w:tcW w:type="dxa" w:w="1858"/>
            <w:vAlign w:val="center"/>
            <w:tcMar>
              <w:top w:w="90" w:type="dxa"/>
              <w:start w:w="110" w:type="dxa"/>
              <w:bottom w:w="90" w:type="dxa"/>
              <w:end w:w="110" w:type="dxa"/>
            </w:tcMar>
          </w:tcPr>
          <w:p>
            <w:pPr>
              <w:spacing w:after="40" w:line="259" w:lineRule="auto"/>
            </w:pPr>
            <w:r>
              <w:rPr>
                <w:rFonts w:ascii="Microsoft YaHei" w:hAnsi="Microsoft YaHei" w:eastAsia="Microsoft YaHei"/>
                <w:sz w:val="18"/>
              </w:rPr>
              <w:t>场馆</w:t>
            </w:r>
          </w:p>
        </w:tc>
        <w:tc>
          <w:tcPr>
            <w:tcW w:type="dxa" w:w="3065"/>
            <w:vAlign w:val="center"/>
            <w:tcMar>
              <w:top w:w="90" w:type="dxa"/>
              <w:start w:w="110" w:type="dxa"/>
              <w:bottom w:w="90" w:type="dxa"/>
              <w:end w:w="110" w:type="dxa"/>
            </w:tcMar>
          </w:tcPr>
          <w:p>
            <w:pPr>
              <w:spacing w:after="40" w:line="259" w:lineRule="auto"/>
            </w:pPr>
            <w:r>
              <w:rPr>
                <w:rFonts w:ascii="Microsoft YaHei" w:hAnsi="Microsoft YaHei" w:eastAsia="Microsoft YaHei"/>
                <w:sz w:val="18"/>
              </w:rPr>
              <w:t>是</w:t>
            </w:r>
          </w:p>
        </w:tc>
        <w:tc>
          <w:tcPr>
            <w:tcW w:type="dxa" w:w="4365"/>
            <w:vAlign w:val="center"/>
            <w:tcMar>
              <w:top w:w="90" w:type="dxa"/>
              <w:start w:w="110" w:type="dxa"/>
              <w:bottom w:w="90" w:type="dxa"/>
              <w:end w:w="110" w:type="dxa"/>
            </w:tcMar>
          </w:tcPr>
          <w:p>
            <w:pPr>
              <w:spacing w:after="40" w:line="259" w:lineRule="auto"/>
            </w:pPr>
            <w:r>
              <w:rPr>
                <w:rFonts w:ascii="Microsoft YaHei" w:hAnsi="Microsoft YaHei" w:eastAsia="Microsoft YaHei"/>
                <w:sz w:val="18"/>
              </w:rPr>
              <w:t>V1优先从场馆库选择；找不到时允许提交新增建议，不直接发布未经核实的场馆页</w:t>
            </w:r>
          </w:p>
        </w:tc>
      </w:tr>
      <w:tr>
        <w:trPr>
          <w:cantSplit/>
        </w:trPr>
        <w:tc>
          <w:tcPr>
            <w:tcW w:type="dxa" w:w="1858"/>
            <w:vAlign w:val="center"/>
            <w:tcMar>
              <w:top w:w="90" w:type="dxa"/>
              <w:start w:w="110" w:type="dxa"/>
              <w:bottom w:w="90" w:type="dxa"/>
              <w:end w:w="110" w:type="dxa"/>
            </w:tcMar>
            <w:shd w:fill="F2F7F5"/>
          </w:tcPr>
          <w:p>
            <w:pPr>
              <w:spacing w:after="40" w:line="259" w:lineRule="auto"/>
            </w:pPr>
            <w:r>
              <w:rPr>
                <w:rFonts w:ascii="Microsoft YaHei" w:hAnsi="Microsoft YaHei" w:eastAsia="Microsoft YaHei"/>
                <w:sz w:val="18"/>
              </w:rPr>
              <w:t>场号或位置说明</w:t>
            </w:r>
          </w:p>
        </w:tc>
        <w:tc>
          <w:tcPr>
            <w:tcW w:type="dxa" w:w="3065"/>
            <w:vAlign w:val="center"/>
            <w:tcMar>
              <w:top w:w="90" w:type="dxa"/>
              <w:start w:w="110" w:type="dxa"/>
              <w:bottom w:w="90" w:type="dxa"/>
              <w:end w:w="110" w:type="dxa"/>
            </w:tcMar>
            <w:shd w:fill="F2F7F5"/>
          </w:tcPr>
          <w:p>
            <w:pPr>
              <w:spacing w:after="40" w:line="259" w:lineRule="auto"/>
            </w:pPr>
            <w:r>
              <w:rPr>
                <w:rFonts w:ascii="Microsoft YaHei" w:hAnsi="Microsoft YaHei" w:eastAsia="Microsoft YaHei"/>
                <w:sz w:val="18"/>
              </w:rPr>
              <w:t>否</w:t>
            </w:r>
          </w:p>
        </w:tc>
        <w:tc>
          <w:tcPr>
            <w:tcW w:type="dxa" w:w="4365"/>
            <w:vAlign w:val="center"/>
            <w:tcMar>
              <w:top w:w="90" w:type="dxa"/>
              <w:start w:w="110" w:type="dxa"/>
              <w:bottom w:w="90" w:type="dxa"/>
              <w:end w:w="110" w:type="dxa"/>
            </w:tcMar>
            <w:shd w:fill="F2F7F5"/>
          </w:tcPr>
          <w:p>
            <w:pPr>
              <w:spacing w:after="40" w:line="259" w:lineRule="auto"/>
            </w:pPr>
            <w:r>
              <w:rPr>
                <w:rFonts w:ascii="Microsoft YaHei" w:hAnsi="Microsoft YaHei" w:eastAsia="Microsoft YaHei"/>
                <w:sz w:val="18"/>
              </w:rPr>
              <w:t>场地未定时显示“待确认”，不能假装场地已落实</w:t>
            </w:r>
          </w:p>
        </w:tc>
      </w:tr>
      <w:tr>
        <w:trPr>
          <w:cantSplit/>
        </w:trPr>
        <w:tc>
          <w:tcPr>
            <w:tcW w:type="dxa" w:w="1858"/>
            <w:vAlign w:val="center"/>
            <w:tcMar>
              <w:top w:w="90" w:type="dxa"/>
              <w:start w:w="110" w:type="dxa"/>
              <w:bottom w:w="90" w:type="dxa"/>
              <w:end w:w="110" w:type="dxa"/>
            </w:tcMar>
          </w:tcPr>
          <w:p>
            <w:pPr>
              <w:spacing w:after="40" w:line="259" w:lineRule="auto"/>
            </w:pPr>
            <w:r>
              <w:rPr>
                <w:rFonts w:ascii="Microsoft YaHei" w:hAnsi="Microsoft YaHei" w:eastAsia="Microsoft YaHei"/>
                <w:sz w:val="18"/>
              </w:rPr>
              <w:t>人数上限</w:t>
            </w:r>
          </w:p>
        </w:tc>
        <w:tc>
          <w:tcPr>
            <w:tcW w:type="dxa" w:w="3065"/>
            <w:vAlign w:val="center"/>
            <w:tcMar>
              <w:top w:w="90" w:type="dxa"/>
              <w:start w:w="110" w:type="dxa"/>
              <w:bottom w:w="90" w:type="dxa"/>
              <w:end w:w="110" w:type="dxa"/>
            </w:tcMar>
          </w:tcPr>
          <w:p>
            <w:pPr>
              <w:spacing w:after="40" w:line="259" w:lineRule="auto"/>
            </w:pPr>
            <w:r>
              <w:rPr>
                <w:rFonts w:ascii="Microsoft YaHei" w:hAnsi="Microsoft YaHei" w:eastAsia="Microsoft YaHei"/>
                <w:sz w:val="18"/>
              </w:rPr>
              <w:t>是</w:t>
            </w:r>
          </w:p>
        </w:tc>
        <w:tc>
          <w:tcPr>
            <w:tcW w:type="dxa" w:w="4365"/>
            <w:vAlign w:val="center"/>
            <w:tcMar>
              <w:top w:w="90" w:type="dxa"/>
              <w:start w:w="110" w:type="dxa"/>
              <w:bottom w:w="90" w:type="dxa"/>
              <w:end w:w="110" w:type="dxa"/>
            </w:tcMar>
          </w:tcPr>
          <w:p>
            <w:pPr>
              <w:spacing w:after="40" w:line="259" w:lineRule="auto"/>
            </w:pPr>
            <w:r>
              <w:rPr>
                <w:rFonts w:ascii="Microsoft YaHei" w:hAnsi="Microsoft YaHei" w:eastAsia="Microsoft YaHei"/>
                <w:sz w:val="18"/>
              </w:rPr>
              <w:t>4至40人，默认12人；后续依据真实运营数据调整</w:t>
            </w:r>
          </w:p>
        </w:tc>
      </w:tr>
      <w:tr>
        <w:trPr>
          <w:cantSplit/>
        </w:trPr>
        <w:tc>
          <w:tcPr>
            <w:tcW w:type="dxa" w:w="1858"/>
            <w:vAlign w:val="center"/>
            <w:tcMar>
              <w:top w:w="90" w:type="dxa"/>
              <w:start w:w="110" w:type="dxa"/>
              <w:bottom w:w="90" w:type="dxa"/>
              <w:end w:w="110" w:type="dxa"/>
            </w:tcMar>
            <w:shd w:fill="F2F7F5"/>
          </w:tcPr>
          <w:p>
            <w:pPr>
              <w:spacing w:after="40" w:line="259" w:lineRule="auto"/>
            </w:pPr>
            <w:r>
              <w:rPr>
                <w:rFonts w:ascii="Microsoft YaHei" w:hAnsi="Microsoft YaHei" w:eastAsia="Microsoft YaHei"/>
                <w:sz w:val="18"/>
              </w:rPr>
              <w:t>水平范围</w:t>
            </w:r>
          </w:p>
        </w:tc>
        <w:tc>
          <w:tcPr>
            <w:tcW w:type="dxa" w:w="3065"/>
            <w:vAlign w:val="center"/>
            <w:tcMar>
              <w:top w:w="90" w:type="dxa"/>
              <w:start w:w="110" w:type="dxa"/>
              <w:bottom w:w="90" w:type="dxa"/>
              <w:end w:w="110" w:type="dxa"/>
            </w:tcMar>
            <w:shd w:fill="F2F7F5"/>
          </w:tcPr>
          <w:p>
            <w:pPr>
              <w:spacing w:after="40" w:line="259" w:lineRule="auto"/>
            </w:pPr>
            <w:r>
              <w:rPr>
                <w:rFonts w:ascii="Microsoft YaHei" w:hAnsi="Microsoft YaHei" w:eastAsia="Microsoft YaHei"/>
                <w:sz w:val="18"/>
              </w:rPr>
              <w:t>否</w:t>
            </w:r>
          </w:p>
        </w:tc>
        <w:tc>
          <w:tcPr>
            <w:tcW w:type="dxa" w:w="4365"/>
            <w:vAlign w:val="center"/>
            <w:tcMar>
              <w:top w:w="90" w:type="dxa"/>
              <w:start w:w="110" w:type="dxa"/>
              <w:bottom w:w="90" w:type="dxa"/>
              <w:end w:w="110" w:type="dxa"/>
            </w:tcMar>
            <w:shd w:fill="F2F7F5"/>
          </w:tcPr>
          <w:p>
            <w:pPr>
              <w:spacing w:after="40" w:line="259" w:lineRule="auto"/>
            </w:pPr>
            <w:r>
              <w:rPr>
                <w:rFonts w:ascii="Microsoft YaHei" w:hAnsi="Microsoft YaHei" w:eastAsia="Microsoft YaHei"/>
                <w:sz w:val="18"/>
              </w:rPr>
              <w:t>可选择“不限”或羽来自有等级；等级说明定稿前使用文字描述</w:t>
            </w:r>
          </w:p>
        </w:tc>
      </w:tr>
      <w:tr>
        <w:trPr>
          <w:cantSplit/>
        </w:trPr>
        <w:tc>
          <w:tcPr>
            <w:tcW w:type="dxa" w:w="1858"/>
            <w:vAlign w:val="center"/>
            <w:tcMar>
              <w:top w:w="90" w:type="dxa"/>
              <w:start w:w="110" w:type="dxa"/>
              <w:bottom w:w="90" w:type="dxa"/>
              <w:end w:w="110" w:type="dxa"/>
            </w:tcMar>
          </w:tcPr>
          <w:p>
            <w:pPr>
              <w:spacing w:after="40" w:line="259" w:lineRule="auto"/>
            </w:pPr>
            <w:r>
              <w:rPr>
                <w:rFonts w:ascii="Microsoft YaHei" w:hAnsi="Microsoft YaHei" w:eastAsia="Microsoft YaHei"/>
                <w:sz w:val="18"/>
              </w:rPr>
              <w:t>报名截止时间</w:t>
            </w:r>
          </w:p>
        </w:tc>
        <w:tc>
          <w:tcPr>
            <w:tcW w:type="dxa" w:w="3065"/>
            <w:vAlign w:val="center"/>
            <w:tcMar>
              <w:top w:w="90" w:type="dxa"/>
              <w:start w:w="110" w:type="dxa"/>
              <w:bottom w:w="90" w:type="dxa"/>
              <w:end w:w="110" w:type="dxa"/>
            </w:tcMar>
          </w:tcPr>
          <w:p>
            <w:pPr>
              <w:spacing w:after="40" w:line="259" w:lineRule="auto"/>
            </w:pPr>
            <w:r>
              <w:rPr>
                <w:rFonts w:ascii="Microsoft YaHei" w:hAnsi="Microsoft YaHei" w:eastAsia="Microsoft YaHei"/>
                <w:sz w:val="18"/>
              </w:rPr>
              <w:t>是</w:t>
            </w:r>
          </w:p>
        </w:tc>
        <w:tc>
          <w:tcPr>
            <w:tcW w:type="dxa" w:w="4365"/>
            <w:vAlign w:val="center"/>
            <w:tcMar>
              <w:top w:w="90" w:type="dxa"/>
              <w:start w:w="110" w:type="dxa"/>
              <w:bottom w:w="90" w:type="dxa"/>
              <w:end w:w="110" w:type="dxa"/>
            </w:tcMar>
          </w:tcPr>
          <w:p>
            <w:pPr>
              <w:spacing w:after="40" w:line="259" w:lineRule="auto"/>
            </w:pPr>
            <w:r>
              <w:rPr>
                <w:rFonts w:ascii="Microsoft YaHei" w:hAnsi="Microsoft YaHei" w:eastAsia="Microsoft YaHei"/>
                <w:sz w:val="18"/>
              </w:rPr>
              <w:t>默认开始前2小时，可修改但不得晚于开始时间</w:t>
            </w:r>
          </w:p>
        </w:tc>
      </w:tr>
      <w:tr>
        <w:trPr>
          <w:cantSplit/>
        </w:trPr>
        <w:tc>
          <w:tcPr>
            <w:tcW w:type="dxa" w:w="1858"/>
            <w:vAlign w:val="center"/>
            <w:tcMar>
              <w:top w:w="90" w:type="dxa"/>
              <w:start w:w="110" w:type="dxa"/>
              <w:bottom w:w="90" w:type="dxa"/>
              <w:end w:w="110" w:type="dxa"/>
            </w:tcMar>
            <w:shd w:fill="F2F7F5"/>
          </w:tcPr>
          <w:p>
            <w:pPr>
              <w:spacing w:after="40" w:line="259" w:lineRule="auto"/>
            </w:pPr>
            <w:r>
              <w:rPr>
                <w:rFonts w:ascii="Microsoft YaHei" w:hAnsi="Microsoft YaHei" w:eastAsia="Microsoft YaHei"/>
                <w:sz w:val="18"/>
              </w:rPr>
              <w:t>费用说明</w:t>
            </w:r>
          </w:p>
        </w:tc>
        <w:tc>
          <w:tcPr>
            <w:tcW w:type="dxa" w:w="3065"/>
            <w:vAlign w:val="center"/>
            <w:tcMar>
              <w:top w:w="90" w:type="dxa"/>
              <w:start w:w="110" w:type="dxa"/>
              <w:bottom w:w="90" w:type="dxa"/>
              <w:end w:w="110" w:type="dxa"/>
            </w:tcMar>
            <w:shd w:fill="F2F7F5"/>
          </w:tcPr>
          <w:p>
            <w:pPr>
              <w:spacing w:after="40" w:line="259" w:lineRule="auto"/>
            </w:pPr>
            <w:r>
              <w:rPr>
                <w:rFonts w:ascii="Microsoft YaHei" w:hAnsi="Microsoft YaHei" w:eastAsia="Microsoft YaHei"/>
                <w:sz w:val="18"/>
              </w:rPr>
              <w:t>否</w:t>
            </w:r>
          </w:p>
        </w:tc>
        <w:tc>
          <w:tcPr>
            <w:tcW w:type="dxa" w:w="4365"/>
            <w:vAlign w:val="center"/>
            <w:tcMar>
              <w:top w:w="90" w:type="dxa"/>
              <w:start w:w="110" w:type="dxa"/>
              <w:bottom w:w="90" w:type="dxa"/>
              <w:end w:w="110" w:type="dxa"/>
            </w:tcMar>
            <w:shd w:fill="F2F7F5"/>
          </w:tcPr>
          <w:p>
            <w:pPr>
              <w:spacing w:after="40" w:line="259" w:lineRule="auto"/>
            </w:pPr>
            <w:r>
              <w:rPr>
                <w:rFonts w:ascii="Microsoft YaHei" w:hAnsi="Microsoft YaHei" w:eastAsia="Microsoft YaHei"/>
                <w:sz w:val="18"/>
              </w:rPr>
              <w:t>纯文本，例如“场地费和球费线下AA”；不出现支付按钮或已付款状态</w:t>
            </w:r>
          </w:p>
        </w:tc>
      </w:tr>
      <w:tr>
        <w:trPr>
          <w:cantSplit/>
        </w:trPr>
        <w:tc>
          <w:tcPr>
            <w:tcW w:type="dxa" w:w="1858"/>
            <w:vAlign w:val="center"/>
            <w:tcMar>
              <w:top w:w="90" w:type="dxa"/>
              <w:start w:w="110" w:type="dxa"/>
              <w:bottom w:w="90" w:type="dxa"/>
              <w:end w:w="110" w:type="dxa"/>
            </w:tcMar>
          </w:tcPr>
          <w:p>
            <w:pPr>
              <w:spacing w:after="40" w:line="259" w:lineRule="auto"/>
            </w:pPr>
            <w:r>
              <w:rPr>
                <w:rFonts w:ascii="Microsoft YaHei" w:hAnsi="Microsoft YaHei" w:eastAsia="Microsoft YaHei"/>
                <w:sz w:val="18"/>
              </w:rPr>
              <w:t>联系方式</w:t>
            </w:r>
          </w:p>
        </w:tc>
        <w:tc>
          <w:tcPr>
            <w:tcW w:type="dxa" w:w="3065"/>
            <w:vAlign w:val="center"/>
            <w:tcMar>
              <w:top w:w="90" w:type="dxa"/>
              <w:start w:w="110" w:type="dxa"/>
              <w:bottom w:w="90" w:type="dxa"/>
              <w:end w:w="110" w:type="dxa"/>
            </w:tcMar>
          </w:tcPr>
          <w:p>
            <w:pPr>
              <w:spacing w:after="40" w:line="259" w:lineRule="auto"/>
            </w:pPr>
            <w:r>
              <w:rPr>
                <w:rFonts w:ascii="Microsoft YaHei" w:hAnsi="Microsoft YaHei" w:eastAsia="Microsoft YaHei"/>
                <w:sz w:val="18"/>
              </w:rPr>
              <w:t>否</w:t>
            </w:r>
          </w:p>
        </w:tc>
        <w:tc>
          <w:tcPr>
            <w:tcW w:type="dxa" w:w="4365"/>
            <w:vAlign w:val="center"/>
            <w:tcMar>
              <w:top w:w="90" w:type="dxa"/>
              <w:start w:w="110" w:type="dxa"/>
              <w:bottom w:w="90" w:type="dxa"/>
              <w:end w:w="110" w:type="dxa"/>
            </w:tcMar>
          </w:tcPr>
          <w:p>
            <w:pPr>
              <w:spacing w:after="40" w:line="259" w:lineRule="auto"/>
            </w:pPr>
            <w:r>
              <w:rPr>
                <w:rFonts w:ascii="Microsoft YaHei" w:hAnsi="Microsoft YaHei" w:eastAsia="Microsoft YaHei"/>
                <w:sz w:val="18"/>
              </w:rPr>
              <w:t>组织者选择不展示、仅正式参与者可见或公开；默认仅正式参与者可见</w:t>
            </w:r>
          </w:p>
        </w:tc>
      </w:tr>
      <w:tr>
        <w:trPr>
          <w:cantSplit/>
        </w:trPr>
        <w:tc>
          <w:tcPr>
            <w:tcW w:type="dxa" w:w="1858"/>
            <w:vAlign w:val="center"/>
            <w:tcMar>
              <w:top w:w="90" w:type="dxa"/>
              <w:start w:w="110" w:type="dxa"/>
              <w:bottom w:w="90" w:type="dxa"/>
              <w:end w:w="110" w:type="dxa"/>
            </w:tcMar>
            <w:shd w:fill="F2F7F5"/>
          </w:tcPr>
          <w:p>
            <w:pPr>
              <w:spacing w:after="40" w:line="259" w:lineRule="auto"/>
            </w:pPr>
            <w:r>
              <w:rPr>
                <w:rFonts w:ascii="Microsoft YaHei" w:hAnsi="Microsoft YaHei" w:eastAsia="Microsoft YaHei"/>
                <w:sz w:val="18"/>
              </w:rPr>
              <w:t>详细说明</w:t>
            </w:r>
          </w:p>
        </w:tc>
        <w:tc>
          <w:tcPr>
            <w:tcW w:type="dxa" w:w="3065"/>
            <w:vAlign w:val="center"/>
            <w:tcMar>
              <w:top w:w="90" w:type="dxa"/>
              <w:start w:w="110" w:type="dxa"/>
              <w:bottom w:w="90" w:type="dxa"/>
              <w:end w:w="110" w:type="dxa"/>
            </w:tcMar>
            <w:shd w:fill="F2F7F5"/>
          </w:tcPr>
          <w:p>
            <w:pPr>
              <w:spacing w:after="40" w:line="259" w:lineRule="auto"/>
            </w:pPr>
            <w:r>
              <w:rPr>
                <w:rFonts w:ascii="Microsoft YaHei" w:hAnsi="Microsoft YaHei" w:eastAsia="Microsoft YaHei"/>
                <w:sz w:val="18"/>
              </w:rPr>
              <w:t>否</w:t>
            </w:r>
          </w:p>
        </w:tc>
        <w:tc>
          <w:tcPr>
            <w:tcW w:type="dxa" w:w="4365"/>
            <w:vAlign w:val="center"/>
            <w:tcMar>
              <w:top w:w="90" w:type="dxa"/>
              <w:start w:w="110" w:type="dxa"/>
              <w:bottom w:w="90" w:type="dxa"/>
              <w:end w:w="110" w:type="dxa"/>
            </w:tcMar>
            <w:shd w:fill="F2F7F5"/>
          </w:tcPr>
          <w:p>
            <w:pPr>
              <w:spacing w:after="40" w:line="259" w:lineRule="auto"/>
            </w:pPr>
            <w:r>
              <w:rPr>
                <w:rFonts w:ascii="Microsoft YaHei" w:hAnsi="Microsoft YaHei" w:eastAsia="Microsoft YaHei"/>
                <w:sz w:val="18"/>
              </w:rPr>
              <w:t>场馆规则、装备要求、迟到处理等，限制长度并进行内容审核</w:t>
            </w:r>
          </w:p>
        </w:tc>
      </w:tr>
      <w:tr>
        <w:trPr>
          <w:cantSplit/>
        </w:trPr>
        <w:tc>
          <w:tcPr>
            <w:tcW w:type="dxa" w:w="1858"/>
            <w:vAlign w:val="center"/>
            <w:tcMar>
              <w:top w:w="90" w:type="dxa"/>
              <w:start w:w="110" w:type="dxa"/>
              <w:bottom w:w="90" w:type="dxa"/>
              <w:end w:w="110" w:type="dxa"/>
            </w:tcMar>
          </w:tcPr>
          <w:p>
            <w:pPr>
              <w:spacing w:after="40" w:line="259" w:lineRule="auto"/>
            </w:pPr>
            <w:r>
              <w:rPr>
                <w:rFonts w:ascii="Microsoft YaHei" w:hAnsi="Microsoft YaHei" w:eastAsia="Microsoft YaHei"/>
                <w:sz w:val="18"/>
              </w:rPr>
              <w:t>可见范围</w:t>
            </w:r>
          </w:p>
        </w:tc>
        <w:tc>
          <w:tcPr>
            <w:tcW w:type="dxa" w:w="3065"/>
            <w:vAlign w:val="center"/>
            <w:tcMar>
              <w:top w:w="90" w:type="dxa"/>
              <w:start w:w="110" w:type="dxa"/>
              <w:bottom w:w="90" w:type="dxa"/>
              <w:end w:w="110" w:type="dxa"/>
            </w:tcMar>
          </w:tcPr>
          <w:p>
            <w:pPr>
              <w:spacing w:after="40" w:line="259" w:lineRule="auto"/>
            </w:pPr>
            <w:r>
              <w:rPr>
                <w:rFonts w:ascii="Microsoft YaHei" w:hAnsi="Microsoft YaHei" w:eastAsia="Microsoft YaHei"/>
                <w:sz w:val="18"/>
              </w:rPr>
              <w:t>是</w:t>
            </w:r>
          </w:p>
        </w:tc>
        <w:tc>
          <w:tcPr>
            <w:tcW w:type="dxa" w:w="4365"/>
            <w:vAlign w:val="center"/>
            <w:tcMar>
              <w:top w:w="90" w:type="dxa"/>
              <w:start w:w="110" w:type="dxa"/>
              <w:bottom w:w="90" w:type="dxa"/>
              <w:end w:w="110" w:type="dxa"/>
            </w:tcMar>
          </w:tcPr>
          <w:p>
            <w:pPr>
              <w:spacing w:after="40" w:line="259" w:lineRule="auto"/>
            </w:pPr>
            <w:r>
              <w:rPr>
                <w:rFonts w:ascii="Microsoft YaHei" w:hAnsi="Microsoft YaHei" w:eastAsia="Microsoft YaHei"/>
                <w:sz w:val="18"/>
              </w:rPr>
              <w:t>建议支持公开和仅链接可见；默认公开，试点验证后调整</w:t>
            </w:r>
          </w:p>
        </w:tc>
      </w:tr>
      <w:tr>
        <w:trPr>
          <w:cantSplit/>
        </w:trPr>
        <w:tc>
          <w:tcPr>
            <w:tcW w:type="dxa" w:w="1858"/>
            <w:vAlign w:val="center"/>
            <w:tcMar>
              <w:top w:w="90" w:type="dxa"/>
              <w:start w:w="110" w:type="dxa"/>
              <w:bottom w:w="90" w:type="dxa"/>
              <w:end w:w="110" w:type="dxa"/>
            </w:tcMar>
            <w:shd w:fill="F2F7F5"/>
          </w:tcPr>
          <w:p>
            <w:pPr>
              <w:spacing w:after="40" w:line="259" w:lineRule="auto"/>
            </w:pPr>
            <w:r>
              <w:rPr>
                <w:rFonts w:ascii="Microsoft YaHei" w:hAnsi="Microsoft YaHei" w:eastAsia="Microsoft YaHei"/>
                <w:sz w:val="18"/>
              </w:rPr>
              <w:t>组队功能</w:t>
            </w:r>
          </w:p>
        </w:tc>
        <w:tc>
          <w:tcPr>
            <w:tcW w:type="dxa" w:w="3065"/>
            <w:vAlign w:val="center"/>
            <w:tcMar>
              <w:top w:w="90" w:type="dxa"/>
              <w:start w:w="110" w:type="dxa"/>
              <w:bottom w:w="90" w:type="dxa"/>
              <w:end w:w="110" w:type="dxa"/>
            </w:tcMar>
            <w:shd w:fill="F2F7F5"/>
          </w:tcPr>
          <w:p>
            <w:pPr>
              <w:spacing w:after="40" w:line="259" w:lineRule="auto"/>
            </w:pPr>
            <w:r>
              <w:rPr>
                <w:rFonts w:ascii="Microsoft YaHei" w:hAnsi="Microsoft YaHei" w:eastAsia="Microsoft YaHei"/>
                <w:sz w:val="18"/>
              </w:rPr>
              <w:t>否</w:t>
            </w:r>
          </w:p>
        </w:tc>
        <w:tc>
          <w:tcPr>
            <w:tcW w:type="dxa" w:w="4365"/>
            <w:vAlign w:val="center"/>
            <w:tcMar>
              <w:top w:w="90" w:type="dxa"/>
              <w:start w:w="110" w:type="dxa"/>
              <w:bottom w:w="90" w:type="dxa"/>
              <w:end w:w="110" w:type="dxa"/>
            </w:tcMar>
            <w:shd w:fill="F2F7F5"/>
          </w:tcPr>
          <w:p>
            <w:pPr>
              <w:spacing w:after="40" w:line="259" w:lineRule="auto"/>
            </w:pPr>
            <w:r>
              <w:rPr>
                <w:rFonts w:ascii="Microsoft YaHei" w:hAnsi="Microsoft YaHei" w:eastAsia="Microsoft YaHei"/>
                <w:sz w:val="18"/>
              </w:rPr>
              <w:t>默认关闭，可在活动开始前开启或关闭</w:t>
            </w:r>
          </w:p>
        </w:tc>
      </w:tr>
      <w:tr>
        <w:trPr>
          <w:cantSplit/>
        </w:trPr>
        <w:tc>
          <w:tcPr>
            <w:tcW w:type="dxa" w:w="1858"/>
            <w:vAlign w:val="center"/>
            <w:tcMar>
              <w:top w:w="90" w:type="dxa"/>
              <w:start w:w="110" w:type="dxa"/>
              <w:bottom w:w="90" w:type="dxa"/>
              <w:end w:w="110" w:type="dxa"/>
            </w:tcMar>
          </w:tcPr>
          <w:p>
            <w:pPr>
              <w:spacing w:after="40" w:line="259" w:lineRule="auto"/>
            </w:pPr>
            <w:r>
              <w:rPr>
                <w:rFonts w:ascii="Microsoft YaHei" w:hAnsi="Microsoft YaHei" w:eastAsia="Microsoft YaHei"/>
                <w:sz w:val="18"/>
              </w:rPr>
              <w:t>计分功能</w:t>
            </w:r>
          </w:p>
        </w:tc>
        <w:tc>
          <w:tcPr>
            <w:tcW w:type="dxa" w:w="3065"/>
            <w:vAlign w:val="center"/>
            <w:tcMar>
              <w:top w:w="90" w:type="dxa"/>
              <w:start w:w="110" w:type="dxa"/>
              <w:bottom w:w="90" w:type="dxa"/>
              <w:end w:w="110" w:type="dxa"/>
            </w:tcMar>
          </w:tcPr>
          <w:p>
            <w:pPr>
              <w:spacing w:after="40" w:line="259" w:lineRule="auto"/>
            </w:pPr>
            <w:r>
              <w:rPr>
                <w:rFonts w:ascii="Microsoft YaHei" w:hAnsi="Microsoft YaHei" w:eastAsia="Microsoft YaHei"/>
                <w:sz w:val="18"/>
              </w:rPr>
              <w:t>否</w:t>
            </w:r>
          </w:p>
        </w:tc>
        <w:tc>
          <w:tcPr>
            <w:tcW w:type="dxa" w:w="4365"/>
            <w:vAlign w:val="center"/>
            <w:tcMar>
              <w:top w:w="90" w:type="dxa"/>
              <w:start w:w="110" w:type="dxa"/>
              <w:bottom w:w="90" w:type="dxa"/>
              <w:end w:w="110" w:type="dxa"/>
            </w:tcMar>
          </w:tcPr>
          <w:p>
            <w:pPr>
              <w:spacing w:after="40" w:line="259" w:lineRule="auto"/>
            </w:pPr>
            <w:r>
              <w:rPr>
                <w:rFonts w:ascii="Microsoft YaHei" w:hAnsi="Microsoft YaHei" w:eastAsia="Microsoft YaHei"/>
                <w:sz w:val="18"/>
              </w:rPr>
              <w:t>默认关闭，可独立于组队开启</w:t>
            </w:r>
          </w:p>
        </w:tc>
      </w:tr>
    </w:tbl>
    <w:p>
      <w:pPr>
        <w:spacing w:after="0"/>
      </w:pPr>
    </w:p>
    <w:p>
      <w:r>
        <w:t>发布校验失败时保留用户已填写内容并定位到错误字段。发布成功后生成唯一球局ID和分享入口。重复点击发布只创建一个球局。</w:t>
      </w:r>
    </w:p>
    <w:p>
      <w:pPr>
        <w:pStyle w:val="Heading2"/>
      </w:pPr>
      <w:r>
        <w:t>6 2 发现和查看</w:t>
      </w:r>
    </w:p>
    <w:p>
      <w:r>
        <w:t>球局列表默认展示尚可报名、距离开始时间较近的公开球局。用户可以按日期、场馆、是否有名额和水平范围筛选。首个试点阶段不承诺实时距离排序；位置权限未授权时不影响列表使用。</w:t>
      </w:r>
    </w:p>
    <w:p>
      <w:r>
        <w:t>列表卡片至少显示开始时间、场馆、已报名人数与上限、报名状态、水平要求和组织者昵称。详情页优先显示用户作决定所需的信息，关键字段不能只藏在描述中。</w:t>
      </w:r>
    </w:p>
    <w:p>
      <w:r>
        <w:t>已满活动显示候补入口；已截止、进行中、已结束和已取消活动显示明确状态，不能继续报名。仅链接可见球局不进入公开列表，但持有效链接的用户可以查看并报名。</w:t>
      </w:r>
    </w:p>
    <w:p>
      <w:pPr>
        <w:pStyle w:val="Heading2"/>
      </w:pPr>
      <w:r>
        <w:t>6 3 报名和候补</w:t>
      </w:r>
    </w:p>
    <w:p>
      <w:r>
        <w:t>流程：打开详情 → 检查登录状态 → 查看关键要求 → 点击报名 → 服务端检查状态与名额 → 正式报名或进入候补 → 页面显示最终状态。</w:t>
      </w:r>
    </w:p>
    <w:p>
      <w:r>
        <w:t>报名采用自动通过。若同时多人争抢最后一个名额，服务端保证只有一人进入正式名单，其余按成功顺序进入候补。用户重复点击或网络重试不改变其原有顺序。</w:t>
      </w:r>
    </w:p>
    <w:p>
      <w:r>
        <w:t>用户退出正式名单前看到递补影响提示。截止前退出触发自动递补；截止后退出通知组织者但不自动补人。候补用户退出后，后续候补顺序前移。</w:t>
      </w:r>
    </w:p>
    <w:p>
      <w:pPr>
        <w:pStyle w:val="Heading2"/>
      </w:pPr>
      <w:r>
        <w:t>6 4 编辑和关键变更</w:t>
      </w:r>
    </w:p>
    <w:p>
      <w:r>
        <w:t>标题和描述修改立即生效并记录更新时间。开始时间、结束时间、场馆、场号、人数上限和取消活动属于关键变更。</w:t>
      </w:r>
    </w:p>
    <w:p>
      <w:r>
        <w:t>关键变更后，详情页显示变更前后内容和时间。正式参与者的确认状态重置为待确认；组织者可以看到已确认、待确认和退出人数。关键变更不能把人数上限降到当前正式人数以下，除非组织者先处理超出人员并记录原因。</w:t>
      </w:r>
    </w:p>
    <w:p>
      <w:pPr>
        <w:pStyle w:val="Heading2"/>
      </w:pPr>
      <w:r>
        <w:t>6 5 取消和结束</w:t>
      </w:r>
    </w:p>
    <w:p>
      <w:r>
        <w:t>组织者取消球局时必须填写原因。取消后关闭报名、候补递补和未开始的现场安排，并向现有正式成员和候补成员展示取消状态。已锁定比分保留审计记录，但取消球局不计入长期胜负统计，具体统计口径在试点后复核。</w:t>
      </w:r>
    </w:p>
    <w:p>
      <w:r>
        <w:t>未开启组队和计分时，组织者可以直接结束活动。结束时确认实际参加者，系统生成参与记录。参与记录只表达参加事实，不自动推导水平变化。</w:t>
      </w:r>
    </w:p>
    <w:p>
      <w:pPr>
        <w:pStyle w:val="Heading1"/>
      </w:pPr>
      <w:r>
        <w:t>7 可选组队功能</w:t>
      </w:r>
    </w:p>
    <w:p>
      <w:r>
        <w:t>组织者开启组队后，现场页显示到场确认、组队建议、人工调整和发布安排。未开启时不显示相关入口，数据层也不要求创建轮次或比赛记录。</w:t>
      </w:r>
    </w:p>
    <w:p>
      <w:r>
        <w:t>V1建议采用整轮制。硬约束为每场双打4人、每人同轮最多一场、每片场地同轮最多一场。软目标依次考虑等待时间、上场次数、连续休息、两队水平差、重复搭档和重复对手。系统生成的是建议，组织者确认后才发布。</w:t>
      </w:r>
    </w:p>
    <w:p>
      <w:r>
        <w:t>迟到者从下一轮进入候选；离场者从未发布方案移除；场地停用只调整未开始安排。组织者关闭组队功能时保留已经发布和完成的历史安排，不再生成新轮次。</w:t>
      </w:r>
    </w:p>
    <w:p>
      <w:pPr>
        <w:pStyle w:val="Heading1"/>
      </w:pPr>
      <w:r>
        <w:t>8 可选计分功能</w:t>
      </w:r>
    </w:p>
    <w:p>
      <w:r>
        <w:t>计分可以单独开启。没有使用系统组队时，正式参与者可以手动创建一场对局并从本球局正式参与者中选择参赛人；不能选择候补、退出或外部用户。</w:t>
      </w:r>
    </w:p>
    <w:p>
      <w:r>
        <w:t>本球局所有正式参与者都可以录入本球局比分。每次提交记录操作者、时间和数据版本。多人同时提交不同结果时，系统保留当前结果并提示冲突，不静默覆盖。</w:t>
      </w:r>
    </w:p>
    <w:p>
      <w:r>
        <w:t>比分提交后处于待确认状态。V1建议由对局双方各一名参与者确认相同比分后自动锁定；组织者可以处理冲突并锁定。锁定后才进入比赛战绩。组织者解锁时必须填写原因，系统保存旧值、新值、操作者和时间。</w:t>
      </w:r>
    </w:p>
    <w:p>
      <w:r>
        <w:t>默认规则建议为单局21分、领先2分获胜、30分封顶。该规则是产品默认值，不宣称自动代表最新正式竞赛规则。组织者若不开启计分，系统不生成胜负、胜率或战力数据。</w:t>
      </w:r>
    </w:p>
    <w:p>
      <w:pPr>
        <w:pStyle w:val="Heading1"/>
      </w:pPr>
      <w:r>
        <w:t>9 场馆和场地资料</w:t>
      </w:r>
    </w:p>
    <w:p>
      <w:r>
        <w:t>首个试点场馆为广东工业大学大学城校区体育馆。上线前现场核实场馆官方名称、地址、入口、交通说明、联系电话、开放说明、设施、场号和可用平面图，并记录核实日期与资料来源。</w:t>
      </w:r>
    </w:p>
    <w:p>
      <w:r>
        <w:t>场馆资料缺失时显示“暂无资料”，不得补写推测内容。用户可以提交纠错；管理员审核后发布。个人联系方式和场馆公开电话分开存储并使用不同可见性规则。</w:t>
      </w:r>
    </w:p>
    <w:p>
      <w:r>
        <w:t>2D平面图属于Should功能。图形中的每片场地映射唯一Court ID；无图时仍以场号和位置文字完成组局。平面图高亮表示球局使用的场地，不表示用户实时位置或场馆库存。</w:t>
      </w:r>
    </w:p>
    <w:p>
      <w:pPr>
        <w:pStyle w:val="Heading1"/>
      </w:pPr>
      <w:r>
        <w:t>10 资料和等级</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120"/>
        <w:gridCol w:w="3120"/>
        <w:gridCol w:w="3120"/>
      </w:tblGrid>
      <w:tr>
        <w:trPr>
          <w:cantSplit/>
          <w:tblHeader/>
        </w:trPr>
        <w:tc>
          <w:tcPr>
            <w:tcW w:type="dxa" w:w="1858"/>
            <w:vAlign w:val="center"/>
            <w:tcMar>
              <w:top w:w="90" w:type="dxa"/>
              <w:start w:w="110" w:type="dxa"/>
              <w:bottom w:w="90" w:type="dxa"/>
              <w:end w:w="110" w:type="dxa"/>
            </w:tcMar>
            <w:shd w:fill="234E43"/>
          </w:tcPr>
          <w:p>
            <w:pPr>
              <w:spacing w:after="40" w:line="259" w:lineRule="auto"/>
            </w:pPr>
            <w:r>
              <w:rPr>
                <w:rFonts w:ascii="Microsoft YaHei" w:hAnsi="Microsoft YaHei" w:eastAsia="Microsoft YaHei"/>
                <w:b/>
                <w:color w:val="FFFFFF"/>
                <w:sz w:val="18"/>
              </w:rPr>
              <w:t>用户字段</w:t>
            </w:r>
          </w:p>
        </w:tc>
        <w:tc>
          <w:tcPr>
            <w:tcW w:type="dxa" w:w="3065"/>
            <w:vAlign w:val="center"/>
            <w:tcMar>
              <w:top w:w="90" w:type="dxa"/>
              <w:start w:w="110" w:type="dxa"/>
              <w:bottom w:w="90" w:type="dxa"/>
              <w:end w:w="110" w:type="dxa"/>
            </w:tcMar>
            <w:shd w:fill="234E43"/>
          </w:tcPr>
          <w:p>
            <w:pPr>
              <w:spacing w:after="40" w:line="259" w:lineRule="auto"/>
            </w:pPr>
            <w:r>
              <w:rPr>
                <w:rFonts w:ascii="Microsoft YaHei" w:hAnsi="Microsoft YaHei" w:eastAsia="Microsoft YaHei"/>
                <w:b/>
                <w:color w:val="FFFFFF"/>
                <w:sz w:val="18"/>
              </w:rPr>
              <w:t>必填</w:t>
            </w:r>
          </w:p>
        </w:tc>
        <w:tc>
          <w:tcPr>
            <w:tcW w:type="dxa" w:w="4365"/>
            <w:vAlign w:val="center"/>
            <w:tcMar>
              <w:top w:w="90" w:type="dxa"/>
              <w:start w:w="110" w:type="dxa"/>
              <w:bottom w:w="90" w:type="dxa"/>
              <w:end w:w="110" w:type="dxa"/>
            </w:tcMar>
            <w:shd w:fill="234E43"/>
          </w:tcPr>
          <w:p>
            <w:pPr>
              <w:spacing w:after="40" w:line="259" w:lineRule="auto"/>
            </w:pPr>
            <w:r>
              <w:rPr>
                <w:rFonts w:ascii="Microsoft YaHei" w:hAnsi="Microsoft YaHei" w:eastAsia="Microsoft YaHei"/>
                <w:b/>
                <w:color w:val="FFFFFF"/>
                <w:sz w:val="18"/>
              </w:rPr>
              <w:t>规则</w:t>
            </w:r>
          </w:p>
        </w:tc>
      </w:tr>
      <w:tr>
        <w:trPr>
          <w:cantSplit/>
        </w:trPr>
        <w:tc>
          <w:tcPr>
            <w:tcW w:type="dxa" w:w="1858"/>
            <w:vAlign w:val="center"/>
            <w:tcMar>
              <w:top w:w="90" w:type="dxa"/>
              <w:start w:w="110" w:type="dxa"/>
              <w:bottom w:w="90" w:type="dxa"/>
              <w:end w:w="110" w:type="dxa"/>
            </w:tcMar>
          </w:tcPr>
          <w:p>
            <w:pPr>
              <w:spacing w:after="40" w:line="259" w:lineRule="auto"/>
            </w:pPr>
            <w:r>
              <w:rPr>
                <w:rFonts w:ascii="Microsoft YaHei" w:hAnsi="Microsoft YaHei" w:eastAsia="Microsoft YaHei"/>
                <w:sz w:val="18"/>
              </w:rPr>
              <w:t>微信身份标识</w:t>
            </w:r>
          </w:p>
        </w:tc>
        <w:tc>
          <w:tcPr>
            <w:tcW w:type="dxa" w:w="3065"/>
            <w:vAlign w:val="center"/>
            <w:tcMar>
              <w:top w:w="90" w:type="dxa"/>
              <w:start w:w="110" w:type="dxa"/>
              <w:bottom w:w="90" w:type="dxa"/>
              <w:end w:w="110" w:type="dxa"/>
            </w:tcMar>
          </w:tcPr>
          <w:p>
            <w:pPr>
              <w:spacing w:after="40" w:line="259" w:lineRule="auto"/>
            </w:pPr>
            <w:r>
              <w:rPr>
                <w:rFonts w:ascii="Microsoft YaHei" w:hAnsi="Microsoft YaHei" w:eastAsia="Microsoft YaHei"/>
                <w:sz w:val="18"/>
              </w:rPr>
              <w:t>是</w:t>
            </w:r>
          </w:p>
        </w:tc>
        <w:tc>
          <w:tcPr>
            <w:tcW w:type="dxa" w:w="4365"/>
            <w:vAlign w:val="center"/>
            <w:tcMar>
              <w:top w:w="90" w:type="dxa"/>
              <w:start w:w="110" w:type="dxa"/>
              <w:bottom w:w="90" w:type="dxa"/>
              <w:end w:w="110" w:type="dxa"/>
            </w:tcMar>
          </w:tcPr>
          <w:p>
            <w:pPr>
              <w:spacing w:after="40" w:line="259" w:lineRule="auto"/>
            </w:pPr>
            <w:r>
              <w:rPr>
                <w:rFonts w:ascii="Microsoft YaHei" w:hAnsi="Microsoft YaHei" w:eastAsia="Microsoft YaHei"/>
                <w:sz w:val="18"/>
              </w:rPr>
              <w:t>仅用于账号关联，不在用户界面公开</w:t>
            </w:r>
          </w:p>
        </w:tc>
      </w:tr>
      <w:tr>
        <w:trPr>
          <w:cantSplit/>
        </w:trPr>
        <w:tc>
          <w:tcPr>
            <w:tcW w:type="dxa" w:w="1858"/>
            <w:vAlign w:val="center"/>
            <w:tcMar>
              <w:top w:w="90" w:type="dxa"/>
              <w:start w:w="110" w:type="dxa"/>
              <w:bottom w:w="90" w:type="dxa"/>
              <w:end w:w="110" w:type="dxa"/>
            </w:tcMar>
            <w:shd w:fill="F2F7F5"/>
          </w:tcPr>
          <w:p>
            <w:pPr>
              <w:spacing w:after="40" w:line="259" w:lineRule="auto"/>
            </w:pPr>
            <w:r>
              <w:rPr>
                <w:rFonts w:ascii="Microsoft YaHei" w:hAnsi="Microsoft YaHei" w:eastAsia="Microsoft YaHei"/>
                <w:sz w:val="18"/>
              </w:rPr>
              <w:t>昵称</w:t>
            </w:r>
          </w:p>
        </w:tc>
        <w:tc>
          <w:tcPr>
            <w:tcW w:type="dxa" w:w="3065"/>
            <w:vAlign w:val="center"/>
            <w:tcMar>
              <w:top w:w="90" w:type="dxa"/>
              <w:start w:w="110" w:type="dxa"/>
              <w:bottom w:w="90" w:type="dxa"/>
              <w:end w:w="110" w:type="dxa"/>
            </w:tcMar>
            <w:shd w:fill="F2F7F5"/>
          </w:tcPr>
          <w:p>
            <w:pPr>
              <w:spacing w:after="40" w:line="259" w:lineRule="auto"/>
            </w:pPr>
            <w:r>
              <w:rPr>
                <w:rFonts w:ascii="Microsoft YaHei" w:hAnsi="Microsoft YaHei" w:eastAsia="Microsoft YaHei"/>
                <w:sz w:val="18"/>
              </w:rPr>
              <w:t>是</w:t>
            </w:r>
          </w:p>
        </w:tc>
        <w:tc>
          <w:tcPr>
            <w:tcW w:type="dxa" w:w="4365"/>
            <w:vAlign w:val="center"/>
            <w:tcMar>
              <w:top w:w="90" w:type="dxa"/>
              <w:start w:w="110" w:type="dxa"/>
              <w:bottom w:w="90" w:type="dxa"/>
              <w:end w:w="110" w:type="dxa"/>
            </w:tcMar>
            <w:shd w:fill="F2F7F5"/>
          </w:tcPr>
          <w:p>
            <w:pPr>
              <w:spacing w:after="40" w:line="259" w:lineRule="auto"/>
            </w:pPr>
            <w:r>
              <w:rPr>
                <w:rFonts w:ascii="Microsoft YaHei" w:hAnsi="Microsoft YaHei" w:eastAsia="Microsoft YaHei"/>
                <w:sz w:val="18"/>
              </w:rPr>
              <w:t>可修改，需内容审核</w:t>
            </w:r>
          </w:p>
        </w:tc>
      </w:tr>
      <w:tr>
        <w:trPr>
          <w:cantSplit/>
        </w:trPr>
        <w:tc>
          <w:tcPr>
            <w:tcW w:type="dxa" w:w="1858"/>
            <w:vAlign w:val="center"/>
            <w:tcMar>
              <w:top w:w="90" w:type="dxa"/>
              <w:start w:w="110" w:type="dxa"/>
              <w:bottom w:w="90" w:type="dxa"/>
              <w:end w:w="110" w:type="dxa"/>
            </w:tcMar>
          </w:tcPr>
          <w:p>
            <w:pPr>
              <w:spacing w:after="40" w:line="259" w:lineRule="auto"/>
            </w:pPr>
            <w:r>
              <w:rPr>
                <w:rFonts w:ascii="Microsoft YaHei" w:hAnsi="Microsoft YaHei" w:eastAsia="Microsoft YaHei"/>
                <w:sz w:val="18"/>
              </w:rPr>
              <w:t>头像</w:t>
            </w:r>
          </w:p>
        </w:tc>
        <w:tc>
          <w:tcPr>
            <w:tcW w:type="dxa" w:w="3065"/>
            <w:vAlign w:val="center"/>
            <w:tcMar>
              <w:top w:w="90" w:type="dxa"/>
              <w:start w:w="110" w:type="dxa"/>
              <w:bottom w:w="90" w:type="dxa"/>
              <w:end w:w="110" w:type="dxa"/>
            </w:tcMar>
          </w:tcPr>
          <w:p>
            <w:pPr>
              <w:spacing w:after="40" w:line="259" w:lineRule="auto"/>
            </w:pPr>
            <w:r>
              <w:rPr>
                <w:rFonts w:ascii="Microsoft YaHei" w:hAnsi="Microsoft YaHei" w:eastAsia="Microsoft YaHei"/>
                <w:sz w:val="18"/>
              </w:rPr>
              <w:t>否</w:t>
            </w:r>
          </w:p>
        </w:tc>
        <w:tc>
          <w:tcPr>
            <w:tcW w:type="dxa" w:w="4365"/>
            <w:vAlign w:val="center"/>
            <w:tcMar>
              <w:top w:w="90" w:type="dxa"/>
              <w:start w:w="110" w:type="dxa"/>
              <w:bottom w:w="90" w:type="dxa"/>
              <w:end w:w="110" w:type="dxa"/>
            </w:tcMar>
          </w:tcPr>
          <w:p>
            <w:pPr>
              <w:spacing w:after="40" w:line="259" w:lineRule="auto"/>
            </w:pPr>
            <w:r>
              <w:rPr>
                <w:rFonts w:ascii="Microsoft YaHei" w:hAnsi="Microsoft YaHei" w:eastAsia="Microsoft YaHei"/>
                <w:sz w:val="18"/>
              </w:rPr>
              <w:t>未设置时使用默认头像</w:t>
            </w:r>
          </w:p>
        </w:tc>
      </w:tr>
      <w:tr>
        <w:trPr>
          <w:cantSplit/>
        </w:trPr>
        <w:tc>
          <w:tcPr>
            <w:tcW w:type="dxa" w:w="1858"/>
            <w:vAlign w:val="center"/>
            <w:tcMar>
              <w:top w:w="90" w:type="dxa"/>
              <w:start w:w="110" w:type="dxa"/>
              <w:bottom w:w="90" w:type="dxa"/>
              <w:end w:w="110" w:type="dxa"/>
            </w:tcMar>
            <w:shd w:fill="F2F7F5"/>
          </w:tcPr>
          <w:p>
            <w:pPr>
              <w:spacing w:after="40" w:line="259" w:lineRule="auto"/>
            </w:pPr>
            <w:r>
              <w:rPr>
                <w:rFonts w:ascii="Microsoft YaHei" w:hAnsi="Microsoft YaHei" w:eastAsia="Microsoft YaHei"/>
                <w:sz w:val="18"/>
              </w:rPr>
              <w:t>学校</w:t>
            </w:r>
          </w:p>
        </w:tc>
        <w:tc>
          <w:tcPr>
            <w:tcW w:type="dxa" w:w="3065"/>
            <w:vAlign w:val="center"/>
            <w:tcMar>
              <w:top w:w="90" w:type="dxa"/>
              <w:start w:w="110" w:type="dxa"/>
              <w:bottom w:w="90" w:type="dxa"/>
              <w:end w:w="110" w:type="dxa"/>
            </w:tcMar>
            <w:shd w:fill="F2F7F5"/>
          </w:tcPr>
          <w:p>
            <w:pPr>
              <w:spacing w:after="40" w:line="259" w:lineRule="auto"/>
            </w:pPr>
            <w:r>
              <w:rPr>
                <w:rFonts w:ascii="Microsoft YaHei" w:hAnsi="Microsoft YaHei" w:eastAsia="Microsoft YaHei"/>
                <w:sz w:val="18"/>
              </w:rPr>
              <w:t>否</w:t>
            </w:r>
          </w:p>
        </w:tc>
        <w:tc>
          <w:tcPr>
            <w:tcW w:type="dxa" w:w="4365"/>
            <w:vAlign w:val="center"/>
            <w:tcMar>
              <w:top w:w="90" w:type="dxa"/>
              <w:start w:w="110" w:type="dxa"/>
              <w:bottom w:w="90" w:type="dxa"/>
              <w:end w:w="110" w:type="dxa"/>
            </w:tcMar>
            <w:shd w:fill="F2F7F5"/>
          </w:tcPr>
          <w:p>
            <w:pPr>
              <w:spacing w:after="40" w:line="259" w:lineRule="auto"/>
            </w:pPr>
            <w:r>
              <w:rPr>
                <w:rFonts w:ascii="Microsoft YaHei" w:hAnsi="Microsoft YaHei" w:eastAsia="Microsoft YaHei"/>
                <w:sz w:val="18"/>
              </w:rPr>
              <w:t>可跳过、修改和清空；不影响任何核心功能</w:t>
            </w:r>
          </w:p>
        </w:tc>
      </w:tr>
      <w:tr>
        <w:trPr>
          <w:cantSplit/>
        </w:trPr>
        <w:tc>
          <w:tcPr>
            <w:tcW w:type="dxa" w:w="1858"/>
            <w:vAlign w:val="center"/>
            <w:tcMar>
              <w:top w:w="90" w:type="dxa"/>
              <w:start w:w="110" w:type="dxa"/>
              <w:bottom w:w="90" w:type="dxa"/>
              <w:end w:w="110" w:type="dxa"/>
            </w:tcMar>
          </w:tcPr>
          <w:p>
            <w:pPr>
              <w:spacing w:after="40" w:line="259" w:lineRule="auto"/>
            </w:pPr>
            <w:r>
              <w:rPr>
                <w:rFonts w:ascii="Microsoft YaHei" w:hAnsi="Microsoft YaHei" w:eastAsia="Microsoft YaHei"/>
                <w:sz w:val="18"/>
              </w:rPr>
              <w:t>自评水平</w:t>
            </w:r>
          </w:p>
        </w:tc>
        <w:tc>
          <w:tcPr>
            <w:tcW w:type="dxa" w:w="3065"/>
            <w:vAlign w:val="center"/>
            <w:tcMar>
              <w:top w:w="90" w:type="dxa"/>
              <w:start w:w="110" w:type="dxa"/>
              <w:bottom w:w="90" w:type="dxa"/>
              <w:end w:w="110" w:type="dxa"/>
            </w:tcMar>
          </w:tcPr>
          <w:p>
            <w:pPr>
              <w:spacing w:after="40" w:line="259" w:lineRule="auto"/>
            </w:pPr>
            <w:r>
              <w:rPr>
                <w:rFonts w:ascii="Microsoft YaHei" w:hAnsi="Microsoft YaHei" w:eastAsia="Microsoft YaHei"/>
                <w:sz w:val="18"/>
              </w:rPr>
              <w:t>否</w:t>
            </w:r>
          </w:p>
        </w:tc>
        <w:tc>
          <w:tcPr>
            <w:tcW w:type="dxa" w:w="4365"/>
            <w:vAlign w:val="center"/>
            <w:tcMar>
              <w:top w:w="90" w:type="dxa"/>
              <w:start w:w="110" w:type="dxa"/>
              <w:bottom w:w="90" w:type="dxa"/>
              <w:end w:w="110" w:type="dxa"/>
            </w:tcMar>
          </w:tcPr>
          <w:p>
            <w:pPr>
              <w:spacing w:after="40" w:line="259" w:lineRule="auto"/>
            </w:pPr>
            <w:r>
              <w:rPr>
                <w:rFonts w:ascii="Microsoft YaHei" w:hAnsi="Microsoft YaHei" w:eastAsia="Microsoft YaHei"/>
                <w:sz w:val="18"/>
              </w:rPr>
              <w:t>可选择“不清楚”；与专业资历和认证分开</w:t>
            </w:r>
          </w:p>
        </w:tc>
      </w:tr>
      <w:tr>
        <w:trPr>
          <w:cantSplit/>
        </w:trPr>
        <w:tc>
          <w:tcPr>
            <w:tcW w:type="dxa" w:w="1858"/>
            <w:vAlign w:val="center"/>
            <w:tcMar>
              <w:top w:w="90" w:type="dxa"/>
              <w:start w:w="110" w:type="dxa"/>
              <w:bottom w:w="90" w:type="dxa"/>
              <w:end w:w="110" w:type="dxa"/>
            </w:tcMar>
            <w:shd w:fill="F2F7F5"/>
          </w:tcPr>
          <w:p>
            <w:pPr>
              <w:spacing w:after="40" w:line="259" w:lineRule="auto"/>
            </w:pPr>
            <w:r>
              <w:rPr>
                <w:rFonts w:ascii="Microsoft YaHei" w:hAnsi="Microsoft YaHei" w:eastAsia="Microsoft YaHei"/>
                <w:sz w:val="18"/>
              </w:rPr>
              <w:t>个人简介</w:t>
            </w:r>
          </w:p>
        </w:tc>
        <w:tc>
          <w:tcPr>
            <w:tcW w:type="dxa" w:w="3065"/>
            <w:vAlign w:val="center"/>
            <w:tcMar>
              <w:top w:w="90" w:type="dxa"/>
              <w:start w:w="110" w:type="dxa"/>
              <w:bottom w:w="90" w:type="dxa"/>
              <w:end w:w="110" w:type="dxa"/>
            </w:tcMar>
            <w:shd w:fill="F2F7F5"/>
          </w:tcPr>
          <w:p>
            <w:pPr>
              <w:spacing w:after="40" w:line="259" w:lineRule="auto"/>
            </w:pPr>
            <w:r>
              <w:rPr>
                <w:rFonts w:ascii="Microsoft YaHei" w:hAnsi="Microsoft YaHei" w:eastAsia="Microsoft YaHei"/>
                <w:sz w:val="18"/>
              </w:rPr>
              <w:t>否</w:t>
            </w:r>
          </w:p>
        </w:tc>
        <w:tc>
          <w:tcPr>
            <w:tcW w:type="dxa" w:w="4365"/>
            <w:vAlign w:val="center"/>
            <w:tcMar>
              <w:top w:w="90" w:type="dxa"/>
              <w:start w:w="110" w:type="dxa"/>
              <w:bottom w:w="90" w:type="dxa"/>
              <w:end w:w="110" w:type="dxa"/>
            </w:tcMar>
            <w:shd w:fill="F2F7F5"/>
          </w:tcPr>
          <w:p>
            <w:pPr>
              <w:spacing w:after="40" w:line="259" w:lineRule="auto"/>
            </w:pPr>
            <w:r>
              <w:rPr>
                <w:rFonts w:ascii="Microsoft YaHei" w:hAnsi="Microsoft YaHei" w:eastAsia="Microsoft YaHei"/>
                <w:sz w:val="18"/>
              </w:rPr>
              <w:t>限制长度并进行内容审核</w:t>
            </w:r>
          </w:p>
        </w:tc>
      </w:tr>
    </w:tbl>
    <w:p>
      <w:pPr>
        <w:spacing w:after="0"/>
      </w:pPr>
    </w:p>
    <w:p>
      <w:r>
        <w:t>趣运动等级说明原文仅作研究参考，不进入羽来产品。羽来自有等级需要重新确定能力维度、用户可观察的描述和校准方式，避免使用穿着、球拍价格等与实际能力关联弱的条件。</w:t>
      </w:r>
    </w:p>
    <w:p>
      <w:pPr>
        <w:pStyle w:val="Heading1"/>
      </w:pPr>
      <w:r>
        <w:t>11 通知和消息</w:t>
      </w:r>
    </w:p>
    <w:p>
      <w:r>
        <w:t>站内状态是业务事实来源，订阅消息只是提醒。即使微信消息未送达，详情页也必须展示最新报名、候补和变更状态。</w:t>
      </w:r>
    </w:p>
    <w:p>
      <w:r>
        <w:t>建议提醒事件包括报名成功、候补递补、关键变更、报名截止、活动取消和开始前提醒。用户主动订阅后才发送相应微信通知。通知文案不展示不必要的个人信息。</w:t>
      </w:r>
    </w:p>
    <w:p>
      <w:pPr>
        <w:pStyle w:val="Heading1"/>
      </w:pPr>
      <w:r>
        <w:t>12 异常和风控</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680"/>
        <w:gridCol w:w="4680"/>
      </w:tblGrid>
      <w:tr>
        <w:trPr>
          <w:cantSplit/>
          <w:tblHeader/>
        </w:trPr>
        <w:tc>
          <w:tcPr>
            <w:tcW w:type="dxa" w:w="2879"/>
            <w:vAlign w:val="center"/>
            <w:tcMar>
              <w:top w:w="90" w:type="dxa"/>
              <w:start w:w="110" w:type="dxa"/>
              <w:bottom w:w="90" w:type="dxa"/>
              <w:end w:w="110" w:type="dxa"/>
            </w:tcMar>
            <w:shd w:fill="234E43"/>
          </w:tcPr>
          <w:p>
            <w:pPr>
              <w:spacing w:after="40" w:line="259" w:lineRule="auto"/>
            </w:pPr>
            <w:r>
              <w:rPr>
                <w:rFonts w:ascii="Microsoft YaHei" w:hAnsi="Microsoft YaHei" w:eastAsia="Microsoft YaHei"/>
                <w:b/>
                <w:color w:val="FFFFFF"/>
                <w:sz w:val="18"/>
              </w:rPr>
              <w:t>异常</w:t>
            </w:r>
          </w:p>
        </w:tc>
        <w:tc>
          <w:tcPr>
            <w:tcW w:type="dxa" w:w="6409"/>
            <w:vAlign w:val="center"/>
            <w:tcMar>
              <w:top w:w="90" w:type="dxa"/>
              <w:start w:w="110" w:type="dxa"/>
              <w:bottom w:w="90" w:type="dxa"/>
              <w:end w:w="110" w:type="dxa"/>
            </w:tcMar>
            <w:shd w:fill="234E43"/>
          </w:tcPr>
          <w:p>
            <w:pPr>
              <w:spacing w:after="40" w:line="259" w:lineRule="auto"/>
            </w:pPr>
            <w:r>
              <w:rPr>
                <w:rFonts w:ascii="Microsoft YaHei" w:hAnsi="Microsoft YaHei" w:eastAsia="Microsoft YaHei"/>
                <w:b/>
                <w:color w:val="FFFFFF"/>
                <w:sz w:val="18"/>
              </w:rPr>
              <w:t>系统处理</w:t>
            </w:r>
          </w:p>
        </w:tc>
      </w:tr>
      <w:tr>
        <w:trPr>
          <w:cantSplit/>
        </w:trPr>
        <w:tc>
          <w:tcPr>
            <w:tcW w:type="dxa" w:w="2879"/>
            <w:vAlign w:val="center"/>
            <w:tcMar>
              <w:top w:w="90" w:type="dxa"/>
              <w:start w:w="110" w:type="dxa"/>
              <w:bottom w:w="90" w:type="dxa"/>
              <w:end w:w="110" w:type="dxa"/>
            </w:tcMar>
          </w:tcPr>
          <w:p>
            <w:pPr>
              <w:spacing w:after="40" w:line="259" w:lineRule="auto"/>
            </w:pPr>
            <w:r>
              <w:rPr>
                <w:rFonts w:ascii="Microsoft YaHei" w:hAnsi="Microsoft YaHei" w:eastAsia="Microsoft YaHei"/>
                <w:sz w:val="18"/>
              </w:rPr>
              <w:t>重复报名或发布</w:t>
            </w:r>
          </w:p>
        </w:tc>
        <w:tc>
          <w:tcPr>
            <w:tcW w:type="dxa" w:w="6409"/>
            <w:vAlign w:val="center"/>
            <w:tcMar>
              <w:top w:w="90" w:type="dxa"/>
              <w:start w:w="110" w:type="dxa"/>
              <w:bottom w:w="90" w:type="dxa"/>
              <w:end w:w="110" w:type="dxa"/>
            </w:tcMar>
          </w:tcPr>
          <w:p>
            <w:pPr>
              <w:spacing w:after="40" w:line="259" w:lineRule="auto"/>
            </w:pPr>
            <w:r>
              <w:rPr>
                <w:rFonts w:ascii="Microsoft YaHei" w:hAnsi="Microsoft YaHei" w:eastAsia="Microsoft YaHei"/>
                <w:sz w:val="18"/>
              </w:rPr>
              <w:t>使用幂等标识，只产生一个有效结果</w:t>
            </w:r>
          </w:p>
        </w:tc>
      </w:tr>
      <w:tr>
        <w:trPr>
          <w:cantSplit/>
        </w:trPr>
        <w:tc>
          <w:tcPr>
            <w:tcW w:type="dxa" w:w="2879"/>
            <w:vAlign w:val="center"/>
            <w:tcMar>
              <w:top w:w="90" w:type="dxa"/>
              <w:start w:w="110" w:type="dxa"/>
              <w:bottom w:w="90" w:type="dxa"/>
              <w:end w:w="110" w:type="dxa"/>
            </w:tcMar>
            <w:shd w:fill="F2F7F5"/>
          </w:tcPr>
          <w:p>
            <w:pPr>
              <w:spacing w:after="40" w:line="259" w:lineRule="auto"/>
            </w:pPr>
            <w:r>
              <w:rPr>
                <w:rFonts w:ascii="Microsoft YaHei" w:hAnsi="Microsoft YaHei" w:eastAsia="Microsoft YaHei"/>
                <w:sz w:val="18"/>
              </w:rPr>
              <w:t>最后名额并发</w:t>
            </w:r>
          </w:p>
        </w:tc>
        <w:tc>
          <w:tcPr>
            <w:tcW w:type="dxa" w:w="6409"/>
            <w:vAlign w:val="center"/>
            <w:tcMar>
              <w:top w:w="90" w:type="dxa"/>
              <w:start w:w="110" w:type="dxa"/>
              <w:bottom w:w="90" w:type="dxa"/>
              <w:end w:w="110" w:type="dxa"/>
            </w:tcMar>
            <w:shd w:fill="F2F7F5"/>
          </w:tcPr>
          <w:p>
            <w:pPr>
              <w:spacing w:after="40" w:line="259" w:lineRule="auto"/>
            </w:pPr>
            <w:r>
              <w:rPr>
                <w:rFonts w:ascii="Microsoft YaHei" w:hAnsi="Microsoft YaHei" w:eastAsia="Microsoft YaHei"/>
                <w:sz w:val="18"/>
              </w:rPr>
              <w:t>服务端原子占位，其余用户进入候补</w:t>
            </w:r>
          </w:p>
        </w:tc>
      </w:tr>
      <w:tr>
        <w:trPr>
          <w:cantSplit/>
        </w:trPr>
        <w:tc>
          <w:tcPr>
            <w:tcW w:type="dxa" w:w="2879"/>
            <w:vAlign w:val="center"/>
            <w:tcMar>
              <w:top w:w="90" w:type="dxa"/>
              <w:start w:w="110" w:type="dxa"/>
              <w:bottom w:w="90" w:type="dxa"/>
              <w:end w:w="110" w:type="dxa"/>
            </w:tcMar>
          </w:tcPr>
          <w:p>
            <w:pPr>
              <w:spacing w:after="40" w:line="259" w:lineRule="auto"/>
            </w:pPr>
            <w:r>
              <w:rPr>
                <w:rFonts w:ascii="Microsoft YaHei" w:hAnsi="Microsoft YaHei" w:eastAsia="Microsoft YaHei"/>
                <w:sz w:val="18"/>
              </w:rPr>
              <w:t>组织者失联</w:t>
            </w:r>
          </w:p>
        </w:tc>
        <w:tc>
          <w:tcPr>
            <w:tcW w:type="dxa" w:w="6409"/>
            <w:vAlign w:val="center"/>
            <w:tcMar>
              <w:top w:w="90" w:type="dxa"/>
              <w:start w:w="110" w:type="dxa"/>
              <w:bottom w:w="90" w:type="dxa"/>
              <w:end w:w="110" w:type="dxa"/>
            </w:tcMar>
          </w:tcPr>
          <w:p>
            <w:pPr>
              <w:spacing w:after="40" w:line="259" w:lineRule="auto"/>
            </w:pPr>
            <w:r>
              <w:rPr>
                <w:rFonts w:ascii="Microsoft YaHei" w:hAnsi="Microsoft YaHei" w:eastAsia="Microsoft YaHei"/>
                <w:sz w:val="18"/>
              </w:rPr>
              <w:t>详情页提供举报；管理员按运营规则标记或下架，不擅自代为组织</w:t>
            </w:r>
          </w:p>
        </w:tc>
      </w:tr>
      <w:tr>
        <w:trPr>
          <w:cantSplit/>
        </w:trPr>
        <w:tc>
          <w:tcPr>
            <w:tcW w:type="dxa" w:w="2879"/>
            <w:vAlign w:val="center"/>
            <w:tcMar>
              <w:top w:w="90" w:type="dxa"/>
              <w:start w:w="110" w:type="dxa"/>
              <w:bottom w:w="90" w:type="dxa"/>
              <w:end w:w="110" w:type="dxa"/>
            </w:tcMar>
            <w:shd w:fill="F2F7F5"/>
          </w:tcPr>
          <w:p>
            <w:pPr>
              <w:spacing w:after="40" w:line="259" w:lineRule="auto"/>
            </w:pPr>
            <w:r>
              <w:rPr>
                <w:rFonts w:ascii="Microsoft YaHei" w:hAnsi="Microsoft YaHei" w:eastAsia="Microsoft YaHei"/>
                <w:sz w:val="18"/>
              </w:rPr>
              <w:t>恶意移出成员</w:t>
            </w:r>
          </w:p>
        </w:tc>
        <w:tc>
          <w:tcPr>
            <w:tcW w:type="dxa" w:w="6409"/>
            <w:vAlign w:val="center"/>
            <w:tcMar>
              <w:top w:w="90" w:type="dxa"/>
              <w:start w:w="110" w:type="dxa"/>
              <w:bottom w:w="90" w:type="dxa"/>
              <w:end w:w="110" w:type="dxa"/>
            </w:tcMar>
            <w:shd w:fill="F2F7F5"/>
          </w:tcPr>
          <w:p>
            <w:pPr>
              <w:spacing w:after="40" w:line="259" w:lineRule="auto"/>
            </w:pPr>
            <w:r>
              <w:rPr>
                <w:rFonts w:ascii="Microsoft YaHei" w:hAnsi="Microsoft YaHei" w:eastAsia="Microsoft YaHei"/>
                <w:sz w:val="18"/>
              </w:rPr>
              <w:t>记录原因和操作历史，为用户提供举报入口</w:t>
            </w:r>
          </w:p>
        </w:tc>
      </w:tr>
      <w:tr>
        <w:trPr>
          <w:cantSplit/>
        </w:trPr>
        <w:tc>
          <w:tcPr>
            <w:tcW w:type="dxa" w:w="2879"/>
            <w:vAlign w:val="center"/>
            <w:tcMar>
              <w:top w:w="90" w:type="dxa"/>
              <w:start w:w="110" w:type="dxa"/>
              <w:bottom w:w="90" w:type="dxa"/>
              <w:end w:w="110" w:type="dxa"/>
            </w:tcMar>
          </w:tcPr>
          <w:p>
            <w:pPr>
              <w:spacing w:after="40" w:line="259" w:lineRule="auto"/>
            </w:pPr>
            <w:r>
              <w:rPr>
                <w:rFonts w:ascii="Microsoft YaHei" w:hAnsi="Microsoft YaHei" w:eastAsia="Microsoft YaHei"/>
                <w:sz w:val="18"/>
              </w:rPr>
              <w:t>多人比分冲突</w:t>
            </w:r>
          </w:p>
        </w:tc>
        <w:tc>
          <w:tcPr>
            <w:tcW w:type="dxa" w:w="6409"/>
            <w:vAlign w:val="center"/>
            <w:tcMar>
              <w:top w:w="90" w:type="dxa"/>
              <w:start w:w="110" w:type="dxa"/>
              <w:bottom w:w="90" w:type="dxa"/>
              <w:end w:w="110" w:type="dxa"/>
            </w:tcMar>
          </w:tcPr>
          <w:p>
            <w:pPr>
              <w:spacing w:after="40" w:line="259" w:lineRule="auto"/>
            </w:pPr>
            <w:r>
              <w:rPr>
                <w:rFonts w:ascii="Microsoft YaHei" w:hAnsi="Microsoft YaHei" w:eastAsia="Microsoft YaHei"/>
                <w:sz w:val="18"/>
              </w:rPr>
              <w:t>显示当前版本和冲突提示，由参与者重新确认或组织者处理</w:t>
            </w:r>
          </w:p>
        </w:tc>
      </w:tr>
      <w:tr>
        <w:trPr>
          <w:cantSplit/>
        </w:trPr>
        <w:tc>
          <w:tcPr>
            <w:tcW w:type="dxa" w:w="2879"/>
            <w:vAlign w:val="center"/>
            <w:tcMar>
              <w:top w:w="90" w:type="dxa"/>
              <w:start w:w="110" w:type="dxa"/>
              <w:bottom w:w="90" w:type="dxa"/>
              <w:end w:w="110" w:type="dxa"/>
            </w:tcMar>
            <w:shd w:fill="F2F7F5"/>
          </w:tcPr>
          <w:p>
            <w:pPr>
              <w:spacing w:after="40" w:line="259" w:lineRule="auto"/>
            </w:pPr>
            <w:r>
              <w:rPr>
                <w:rFonts w:ascii="Microsoft YaHei" w:hAnsi="Microsoft YaHei" w:eastAsia="Microsoft YaHei"/>
                <w:sz w:val="18"/>
              </w:rPr>
              <w:t>弱网</w:t>
            </w:r>
          </w:p>
        </w:tc>
        <w:tc>
          <w:tcPr>
            <w:tcW w:type="dxa" w:w="6409"/>
            <w:vAlign w:val="center"/>
            <w:tcMar>
              <w:top w:w="90" w:type="dxa"/>
              <w:start w:w="110" w:type="dxa"/>
              <w:bottom w:w="90" w:type="dxa"/>
              <w:end w:w="110" w:type="dxa"/>
            </w:tcMar>
            <w:shd w:fill="F2F7F5"/>
          </w:tcPr>
          <w:p>
            <w:pPr>
              <w:spacing w:after="40" w:line="259" w:lineRule="auto"/>
            </w:pPr>
            <w:r>
              <w:rPr>
                <w:rFonts w:ascii="Microsoft YaHei" w:hAnsi="Microsoft YaHei" w:eastAsia="Microsoft YaHei"/>
                <w:sz w:val="18"/>
              </w:rPr>
              <w:t>明确显示提交中、失败或已保存；失败操作可安全重试</w:t>
            </w:r>
          </w:p>
        </w:tc>
      </w:tr>
      <w:tr>
        <w:trPr>
          <w:cantSplit/>
        </w:trPr>
        <w:tc>
          <w:tcPr>
            <w:tcW w:type="dxa" w:w="2879"/>
            <w:vAlign w:val="center"/>
            <w:tcMar>
              <w:top w:w="90" w:type="dxa"/>
              <w:start w:w="110" w:type="dxa"/>
              <w:bottom w:w="90" w:type="dxa"/>
              <w:end w:w="110" w:type="dxa"/>
            </w:tcMar>
          </w:tcPr>
          <w:p>
            <w:pPr>
              <w:spacing w:after="40" w:line="259" w:lineRule="auto"/>
            </w:pPr>
            <w:r>
              <w:rPr>
                <w:rFonts w:ascii="Microsoft YaHei" w:hAnsi="Microsoft YaHei" w:eastAsia="Microsoft YaHei"/>
                <w:sz w:val="18"/>
              </w:rPr>
              <w:t>场馆资料错误</w:t>
            </w:r>
          </w:p>
        </w:tc>
        <w:tc>
          <w:tcPr>
            <w:tcW w:type="dxa" w:w="6409"/>
            <w:vAlign w:val="center"/>
            <w:tcMar>
              <w:top w:w="90" w:type="dxa"/>
              <w:start w:w="110" w:type="dxa"/>
              <w:bottom w:w="90" w:type="dxa"/>
              <w:end w:w="110" w:type="dxa"/>
            </w:tcMar>
          </w:tcPr>
          <w:p>
            <w:pPr>
              <w:spacing w:after="40" w:line="259" w:lineRule="auto"/>
            </w:pPr>
            <w:r>
              <w:rPr>
                <w:rFonts w:ascii="Microsoft YaHei" w:hAnsi="Microsoft YaHei" w:eastAsia="Microsoft YaHei"/>
                <w:sz w:val="18"/>
              </w:rPr>
              <w:t>展示核实日期，支持纠错并保留审核记录</w:t>
            </w:r>
          </w:p>
        </w:tc>
      </w:tr>
      <w:tr>
        <w:trPr>
          <w:cantSplit/>
        </w:trPr>
        <w:tc>
          <w:tcPr>
            <w:tcW w:type="dxa" w:w="2879"/>
            <w:vAlign w:val="center"/>
            <w:tcMar>
              <w:top w:w="90" w:type="dxa"/>
              <w:start w:w="110" w:type="dxa"/>
              <w:bottom w:w="90" w:type="dxa"/>
              <w:end w:w="110" w:type="dxa"/>
            </w:tcMar>
            <w:shd w:fill="F2F7F5"/>
          </w:tcPr>
          <w:p>
            <w:pPr>
              <w:spacing w:after="40" w:line="259" w:lineRule="auto"/>
            </w:pPr>
            <w:r>
              <w:rPr>
                <w:rFonts w:ascii="Microsoft YaHei" w:hAnsi="Microsoft YaHei" w:eastAsia="Microsoft YaHei"/>
                <w:sz w:val="18"/>
              </w:rPr>
              <w:t>敏感或违规内容</w:t>
            </w:r>
          </w:p>
        </w:tc>
        <w:tc>
          <w:tcPr>
            <w:tcW w:type="dxa" w:w="6409"/>
            <w:vAlign w:val="center"/>
            <w:tcMar>
              <w:top w:w="90" w:type="dxa"/>
              <w:start w:w="110" w:type="dxa"/>
              <w:bottom w:w="90" w:type="dxa"/>
              <w:end w:w="110" w:type="dxa"/>
            </w:tcMar>
            <w:shd w:fill="F2F7F5"/>
          </w:tcPr>
          <w:p>
            <w:pPr>
              <w:spacing w:after="40" w:line="259" w:lineRule="auto"/>
            </w:pPr>
            <w:r>
              <w:rPr>
                <w:rFonts w:ascii="Microsoft YaHei" w:hAnsi="Microsoft YaHei" w:eastAsia="Microsoft YaHei"/>
                <w:sz w:val="18"/>
              </w:rPr>
              <w:t>发布前和发布后审核，支持举报、下架和账号处置记录</w:t>
            </w:r>
          </w:p>
        </w:tc>
      </w:tr>
    </w:tbl>
    <w:p>
      <w:pPr>
        <w:spacing w:after="0"/>
      </w:pPr>
    </w:p>
    <w:p>
      <w:pPr>
        <w:pStyle w:val="Heading1"/>
      </w:pPr>
      <w:r>
        <w:t>13 非功能要求</w:t>
      </w:r>
    </w:p>
    <w:p>
      <w:r>
        <w:t>普通查询和提交接口的试点目标为p95不超过2秒；24人和6片场地的组队建议目标为3秒内返回。指标须记录设备、网络、部署规格和样本量。</w:t>
      </w:r>
    </w:p>
    <w:p>
      <w:r>
        <w:t>服务端执行身份鉴别、对象级权限校验、输入校验和操作审计。敏感联系方式按可见范围返回，不能依赖前端遮挡。数据传输使用HTTPS，密钥不进入客户端代码库。</w:t>
      </w:r>
    </w:p>
    <w:p>
      <w:r>
        <w:t>上线前完成隐私告知、资料删除申请、数据保留规则、备份恢复演练和跨账号越权测试。具体保留期限、管理员权限审批和处置时限在运营规则中确认。</w:t>
      </w:r>
    </w:p>
    <w:p>
      <w:pPr>
        <w:pStyle w:val="Heading1"/>
      </w:pPr>
      <w:r>
        <w:t>14 数据指标</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680"/>
        <w:gridCol w:w="4680"/>
      </w:tblGrid>
      <w:tr>
        <w:trPr>
          <w:cantSplit/>
          <w:tblHeader/>
        </w:trPr>
        <w:tc>
          <w:tcPr>
            <w:tcW w:type="dxa" w:w="2879"/>
            <w:vAlign w:val="center"/>
            <w:tcMar>
              <w:top w:w="90" w:type="dxa"/>
              <w:start w:w="110" w:type="dxa"/>
              <w:bottom w:w="90" w:type="dxa"/>
              <w:end w:w="110" w:type="dxa"/>
            </w:tcMar>
            <w:shd w:fill="234E43"/>
          </w:tcPr>
          <w:p>
            <w:pPr>
              <w:spacing w:after="40" w:line="259" w:lineRule="auto"/>
            </w:pPr>
            <w:r>
              <w:rPr>
                <w:rFonts w:ascii="Microsoft YaHei" w:hAnsi="Microsoft YaHei" w:eastAsia="Microsoft YaHei"/>
                <w:b/>
                <w:color w:val="FFFFFF"/>
                <w:sz w:val="18"/>
              </w:rPr>
              <w:t>指标</w:t>
            </w:r>
          </w:p>
        </w:tc>
        <w:tc>
          <w:tcPr>
            <w:tcW w:type="dxa" w:w="6409"/>
            <w:vAlign w:val="center"/>
            <w:tcMar>
              <w:top w:w="90" w:type="dxa"/>
              <w:start w:w="110" w:type="dxa"/>
              <w:bottom w:w="90" w:type="dxa"/>
              <w:end w:w="110" w:type="dxa"/>
            </w:tcMar>
            <w:shd w:fill="234E43"/>
          </w:tcPr>
          <w:p>
            <w:pPr>
              <w:spacing w:after="40" w:line="259" w:lineRule="auto"/>
            </w:pPr>
            <w:r>
              <w:rPr>
                <w:rFonts w:ascii="Microsoft YaHei" w:hAnsi="Microsoft YaHei" w:eastAsia="Microsoft YaHei"/>
                <w:b/>
                <w:color w:val="FFFFFF"/>
                <w:sz w:val="18"/>
              </w:rPr>
              <w:t>定义</w:t>
            </w:r>
          </w:p>
        </w:tc>
      </w:tr>
      <w:tr>
        <w:trPr>
          <w:cantSplit/>
        </w:trPr>
        <w:tc>
          <w:tcPr>
            <w:tcW w:type="dxa" w:w="2879"/>
            <w:vAlign w:val="center"/>
            <w:tcMar>
              <w:top w:w="90" w:type="dxa"/>
              <w:start w:w="110" w:type="dxa"/>
              <w:bottom w:w="90" w:type="dxa"/>
              <w:end w:w="110" w:type="dxa"/>
            </w:tcMar>
          </w:tcPr>
          <w:p>
            <w:pPr>
              <w:spacing w:after="40" w:line="259" w:lineRule="auto"/>
            </w:pPr>
            <w:r>
              <w:rPr>
                <w:rFonts w:ascii="Microsoft YaHei" w:hAnsi="Microsoft YaHei" w:eastAsia="Microsoft YaHei"/>
                <w:sz w:val="18"/>
              </w:rPr>
              <w:t>发布成功率</w:t>
            </w:r>
          </w:p>
        </w:tc>
        <w:tc>
          <w:tcPr>
            <w:tcW w:type="dxa" w:w="6409"/>
            <w:vAlign w:val="center"/>
            <w:tcMar>
              <w:top w:w="90" w:type="dxa"/>
              <w:start w:w="110" w:type="dxa"/>
              <w:bottom w:w="90" w:type="dxa"/>
              <w:end w:w="110" w:type="dxa"/>
            </w:tcMar>
          </w:tcPr>
          <w:p>
            <w:pPr>
              <w:spacing w:after="40" w:line="259" w:lineRule="auto"/>
            </w:pPr>
            <w:r>
              <w:rPr>
                <w:rFonts w:ascii="Microsoft YaHei" w:hAnsi="Microsoft YaHei" w:eastAsia="Microsoft YaHei"/>
                <w:sz w:val="18"/>
              </w:rPr>
              <w:t>成功发布的创建尝试数 / 有效创建尝试数</w:t>
            </w:r>
          </w:p>
        </w:tc>
      </w:tr>
      <w:tr>
        <w:trPr>
          <w:cantSplit/>
        </w:trPr>
        <w:tc>
          <w:tcPr>
            <w:tcW w:type="dxa" w:w="2879"/>
            <w:vAlign w:val="center"/>
            <w:tcMar>
              <w:top w:w="90" w:type="dxa"/>
              <w:start w:w="110" w:type="dxa"/>
              <w:bottom w:w="90" w:type="dxa"/>
              <w:end w:w="110" w:type="dxa"/>
            </w:tcMar>
            <w:shd w:fill="F2F7F5"/>
          </w:tcPr>
          <w:p>
            <w:pPr>
              <w:spacing w:after="40" w:line="259" w:lineRule="auto"/>
            </w:pPr>
            <w:r>
              <w:rPr>
                <w:rFonts w:ascii="Microsoft YaHei" w:hAnsi="Microsoft YaHei" w:eastAsia="Microsoft YaHei"/>
                <w:sz w:val="18"/>
              </w:rPr>
              <w:t>报名转化率</w:t>
            </w:r>
          </w:p>
        </w:tc>
        <w:tc>
          <w:tcPr>
            <w:tcW w:type="dxa" w:w="6409"/>
            <w:vAlign w:val="center"/>
            <w:tcMar>
              <w:top w:w="90" w:type="dxa"/>
              <w:start w:w="110" w:type="dxa"/>
              <w:bottom w:w="90" w:type="dxa"/>
              <w:end w:w="110" w:type="dxa"/>
            </w:tcMar>
            <w:shd w:fill="F2F7F5"/>
          </w:tcPr>
          <w:p>
            <w:pPr>
              <w:spacing w:after="40" w:line="259" w:lineRule="auto"/>
            </w:pPr>
            <w:r>
              <w:rPr>
                <w:rFonts w:ascii="Microsoft YaHei" w:hAnsi="Microsoft YaHei" w:eastAsia="Microsoft YaHei"/>
                <w:sz w:val="18"/>
              </w:rPr>
              <w:t>完成报名的详情页独立访客数 / 点击报名入口的独立用户数</w:t>
            </w:r>
          </w:p>
        </w:tc>
      </w:tr>
      <w:tr>
        <w:trPr>
          <w:cantSplit/>
        </w:trPr>
        <w:tc>
          <w:tcPr>
            <w:tcW w:type="dxa" w:w="2879"/>
            <w:vAlign w:val="center"/>
            <w:tcMar>
              <w:top w:w="90" w:type="dxa"/>
              <w:start w:w="110" w:type="dxa"/>
              <w:bottom w:w="90" w:type="dxa"/>
              <w:end w:w="110" w:type="dxa"/>
            </w:tcMar>
          </w:tcPr>
          <w:p>
            <w:pPr>
              <w:spacing w:after="40" w:line="259" w:lineRule="auto"/>
            </w:pPr>
            <w:r>
              <w:rPr>
                <w:rFonts w:ascii="Microsoft YaHei" w:hAnsi="Microsoft YaHei" w:eastAsia="Microsoft YaHei"/>
                <w:sz w:val="18"/>
              </w:rPr>
              <w:t>成局率</w:t>
            </w:r>
          </w:p>
        </w:tc>
        <w:tc>
          <w:tcPr>
            <w:tcW w:type="dxa" w:w="6409"/>
            <w:vAlign w:val="center"/>
            <w:tcMar>
              <w:top w:w="90" w:type="dxa"/>
              <w:start w:w="110" w:type="dxa"/>
              <w:bottom w:w="90" w:type="dxa"/>
              <w:end w:w="110" w:type="dxa"/>
            </w:tcMar>
          </w:tcPr>
          <w:p>
            <w:pPr>
              <w:spacing w:after="40" w:line="259" w:lineRule="auto"/>
            </w:pPr>
            <w:r>
              <w:rPr>
                <w:rFonts w:ascii="Microsoft YaHei" w:hAnsi="Microsoft YaHei" w:eastAsia="Microsoft YaHei"/>
                <w:sz w:val="18"/>
              </w:rPr>
              <w:t>进入进行中或已结束且达到组织者最低人数的球局数 / 已发布球局数</w:t>
            </w:r>
          </w:p>
        </w:tc>
      </w:tr>
      <w:tr>
        <w:trPr>
          <w:cantSplit/>
        </w:trPr>
        <w:tc>
          <w:tcPr>
            <w:tcW w:type="dxa" w:w="2879"/>
            <w:vAlign w:val="center"/>
            <w:tcMar>
              <w:top w:w="90" w:type="dxa"/>
              <w:start w:w="110" w:type="dxa"/>
              <w:bottom w:w="90" w:type="dxa"/>
              <w:end w:w="110" w:type="dxa"/>
            </w:tcMar>
            <w:shd w:fill="F2F7F5"/>
          </w:tcPr>
          <w:p>
            <w:pPr>
              <w:spacing w:after="40" w:line="259" w:lineRule="auto"/>
            </w:pPr>
            <w:r>
              <w:rPr>
                <w:rFonts w:ascii="Microsoft YaHei" w:hAnsi="Microsoft YaHei" w:eastAsia="Microsoft YaHei"/>
                <w:sz w:val="18"/>
              </w:rPr>
              <w:t>取消率</w:t>
            </w:r>
          </w:p>
        </w:tc>
        <w:tc>
          <w:tcPr>
            <w:tcW w:type="dxa" w:w="6409"/>
            <w:vAlign w:val="center"/>
            <w:tcMar>
              <w:top w:w="90" w:type="dxa"/>
              <w:start w:w="110" w:type="dxa"/>
              <w:bottom w:w="90" w:type="dxa"/>
              <w:end w:w="110" w:type="dxa"/>
            </w:tcMar>
            <w:shd w:fill="F2F7F5"/>
          </w:tcPr>
          <w:p>
            <w:pPr>
              <w:spacing w:after="40" w:line="259" w:lineRule="auto"/>
            </w:pPr>
            <w:r>
              <w:rPr>
                <w:rFonts w:ascii="Microsoft YaHei" w:hAnsi="Microsoft YaHei" w:eastAsia="Microsoft YaHei"/>
                <w:sz w:val="18"/>
              </w:rPr>
              <w:t>已取消球局数 / 已发布球局数</w:t>
            </w:r>
          </w:p>
        </w:tc>
      </w:tr>
      <w:tr>
        <w:trPr>
          <w:cantSplit/>
        </w:trPr>
        <w:tc>
          <w:tcPr>
            <w:tcW w:type="dxa" w:w="2879"/>
            <w:vAlign w:val="center"/>
            <w:tcMar>
              <w:top w:w="90" w:type="dxa"/>
              <w:start w:w="110" w:type="dxa"/>
              <w:bottom w:w="90" w:type="dxa"/>
              <w:end w:w="110" w:type="dxa"/>
            </w:tcMar>
          </w:tcPr>
          <w:p>
            <w:pPr>
              <w:spacing w:after="40" w:line="259" w:lineRule="auto"/>
            </w:pPr>
            <w:r>
              <w:rPr>
                <w:rFonts w:ascii="Microsoft YaHei" w:hAnsi="Microsoft YaHei" w:eastAsia="Microsoft YaHei"/>
                <w:sz w:val="18"/>
              </w:rPr>
              <w:t>组织者30日复发局率</w:t>
            </w:r>
          </w:p>
        </w:tc>
        <w:tc>
          <w:tcPr>
            <w:tcW w:type="dxa" w:w="6409"/>
            <w:vAlign w:val="center"/>
            <w:tcMar>
              <w:top w:w="90" w:type="dxa"/>
              <w:start w:w="110" w:type="dxa"/>
              <w:bottom w:w="90" w:type="dxa"/>
              <w:end w:w="110" w:type="dxa"/>
            </w:tcMar>
          </w:tcPr>
          <w:p>
            <w:pPr>
              <w:spacing w:after="40" w:line="259" w:lineRule="auto"/>
            </w:pPr>
            <w:r>
              <w:rPr>
                <w:rFonts w:ascii="Microsoft YaHei" w:hAnsi="Microsoft YaHei" w:eastAsia="Microsoft YaHei"/>
                <w:sz w:val="18"/>
              </w:rPr>
              <w:t>首次发局后30日内再次成功发布的组织者数 / 可观察满30日的首次组织者数</w:t>
            </w:r>
          </w:p>
        </w:tc>
      </w:tr>
      <w:tr>
        <w:trPr>
          <w:cantSplit/>
        </w:trPr>
        <w:tc>
          <w:tcPr>
            <w:tcW w:type="dxa" w:w="2879"/>
            <w:vAlign w:val="center"/>
            <w:tcMar>
              <w:top w:w="90" w:type="dxa"/>
              <w:start w:w="110" w:type="dxa"/>
              <w:bottom w:w="90" w:type="dxa"/>
              <w:end w:w="110" w:type="dxa"/>
            </w:tcMar>
            <w:shd w:fill="F2F7F5"/>
          </w:tcPr>
          <w:p>
            <w:pPr>
              <w:spacing w:after="40" w:line="259" w:lineRule="auto"/>
            </w:pPr>
            <w:r>
              <w:rPr>
                <w:rFonts w:ascii="Microsoft YaHei" w:hAnsi="Microsoft YaHei" w:eastAsia="Microsoft YaHei"/>
                <w:sz w:val="18"/>
              </w:rPr>
              <w:t>参与者30日复报名率</w:t>
            </w:r>
          </w:p>
        </w:tc>
        <w:tc>
          <w:tcPr>
            <w:tcW w:type="dxa" w:w="6409"/>
            <w:vAlign w:val="center"/>
            <w:tcMar>
              <w:top w:w="90" w:type="dxa"/>
              <w:start w:w="110" w:type="dxa"/>
              <w:bottom w:w="90" w:type="dxa"/>
              <w:end w:w="110" w:type="dxa"/>
            </w:tcMar>
            <w:shd w:fill="F2F7F5"/>
          </w:tcPr>
          <w:p>
            <w:pPr>
              <w:spacing w:after="40" w:line="259" w:lineRule="auto"/>
            </w:pPr>
            <w:r>
              <w:rPr>
                <w:rFonts w:ascii="Microsoft YaHei" w:hAnsi="Microsoft YaHei" w:eastAsia="Microsoft YaHei"/>
                <w:sz w:val="18"/>
              </w:rPr>
              <w:t>首次参加后30日内再次报名的用户数 / 可观察满30日的首次参与者数</w:t>
            </w:r>
          </w:p>
        </w:tc>
      </w:tr>
      <w:tr>
        <w:trPr>
          <w:cantSplit/>
        </w:trPr>
        <w:tc>
          <w:tcPr>
            <w:tcW w:type="dxa" w:w="2879"/>
            <w:vAlign w:val="center"/>
            <w:tcMar>
              <w:top w:w="90" w:type="dxa"/>
              <w:start w:w="110" w:type="dxa"/>
              <w:bottom w:w="90" w:type="dxa"/>
              <w:end w:w="110" w:type="dxa"/>
            </w:tcMar>
          </w:tcPr>
          <w:p>
            <w:pPr>
              <w:spacing w:after="40" w:line="259" w:lineRule="auto"/>
            </w:pPr>
            <w:r>
              <w:rPr>
                <w:rFonts w:ascii="Microsoft YaHei" w:hAnsi="Microsoft YaHei" w:eastAsia="Microsoft YaHei"/>
                <w:sz w:val="18"/>
              </w:rPr>
              <w:t>可选功能启用率</w:t>
            </w:r>
          </w:p>
        </w:tc>
        <w:tc>
          <w:tcPr>
            <w:tcW w:type="dxa" w:w="6409"/>
            <w:vAlign w:val="center"/>
            <w:tcMar>
              <w:top w:w="90" w:type="dxa"/>
              <w:start w:w="110" w:type="dxa"/>
              <w:bottom w:w="90" w:type="dxa"/>
              <w:end w:w="110" w:type="dxa"/>
            </w:tcMar>
          </w:tcPr>
          <w:p>
            <w:pPr>
              <w:spacing w:after="40" w:line="259" w:lineRule="auto"/>
            </w:pPr>
            <w:r>
              <w:rPr>
                <w:rFonts w:ascii="Microsoft YaHei" w:hAnsi="Microsoft YaHei" w:eastAsia="Microsoft YaHei"/>
                <w:sz w:val="18"/>
              </w:rPr>
              <w:t>开启组队或计分的球局数 / 进入进行中的球局数</w:t>
            </w:r>
          </w:p>
        </w:tc>
      </w:tr>
      <w:tr>
        <w:trPr>
          <w:cantSplit/>
        </w:trPr>
        <w:tc>
          <w:tcPr>
            <w:tcW w:type="dxa" w:w="2879"/>
            <w:vAlign w:val="center"/>
            <w:tcMar>
              <w:top w:w="90" w:type="dxa"/>
              <w:start w:w="110" w:type="dxa"/>
              <w:bottom w:w="90" w:type="dxa"/>
              <w:end w:w="110" w:type="dxa"/>
            </w:tcMar>
            <w:shd w:fill="F2F7F5"/>
          </w:tcPr>
          <w:p>
            <w:pPr>
              <w:spacing w:after="40" w:line="259" w:lineRule="auto"/>
            </w:pPr>
            <w:r>
              <w:rPr>
                <w:rFonts w:ascii="Microsoft YaHei" w:hAnsi="Microsoft YaHei" w:eastAsia="Microsoft YaHei"/>
                <w:sz w:val="18"/>
              </w:rPr>
              <w:t>举报处理时长</w:t>
            </w:r>
          </w:p>
        </w:tc>
        <w:tc>
          <w:tcPr>
            <w:tcW w:type="dxa" w:w="6409"/>
            <w:vAlign w:val="center"/>
            <w:tcMar>
              <w:top w:w="90" w:type="dxa"/>
              <w:start w:w="110" w:type="dxa"/>
              <w:bottom w:w="90" w:type="dxa"/>
              <w:end w:w="110" w:type="dxa"/>
            </w:tcMar>
            <w:shd w:fill="F2F7F5"/>
          </w:tcPr>
          <w:p>
            <w:pPr>
              <w:spacing w:after="40" w:line="259" w:lineRule="auto"/>
            </w:pPr>
            <w:r>
              <w:rPr>
                <w:rFonts w:ascii="Microsoft YaHei" w:hAnsi="Microsoft YaHei" w:eastAsia="Microsoft YaHei"/>
                <w:sz w:val="18"/>
              </w:rPr>
              <w:t>从有效举报创建到首次明确处置的时间</w:t>
            </w:r>
          </w:p>
        </w:tc>
      </w:tr>
    </w:tbl>
    <w:p>
      <w:pPr>
        <w:spacing w:after="0"/>
      </w:pPr>
    </w:p>
    <w:p>
      <w:r>
        <w:t>首轮样本小，只报告人数、分子分母和原始比例，不使用少量数据证明长期留存。事件采集需有版本号，指标口径变更后不能直接与旧数据混算。</w:t>
      </w:r>
    </w:p>
    <w:p>
      <w:pPr>
        <w:pStyle w:val="Heading1"/>
      </w:pPr>
      <w:r>
        <w:t>15 验收场景</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120"/>
        <w:gridCol w:w="3120"/>
        <w:gridCol w:w="3120"/>
      </w:tblGrid>
      <w:tr>
        <w:trPr>
          <w:cantSplit/>
          <w:tblHeader/>
        </w:trPr>
        <w:tc>
          <w:tcPr>
            <w:tcW w:type="dxa" w:w="1858"/>
            <w:vAlign w:val="center"/>
            <w:tcMar>
              <w:top w:w="90" w:type="dxa"/>
              <w:start w:w="110" w:type="dxa"/>
              <w:bottom w:w="90" w:type="dxa"/>
              <w:end w:w="110" w:type="dxa"/>
            </w:tcMar>
            <w:shd w:fill="234E43"/>
          </w:tcPr>
          <w:p>
            <w:pPr>
              <w:spacing w:after="40" w:line="259" w:lineRule="auto"/>
            </w:pPr>
            <w:r>
              <w:rPr>
                <w:rFonts w:ascii="Microsoft YaHei" w:hAnsi="Microsoft YaHei" w:eastAsia="Microsoft YaHei"/>
                <w:b/>
                <w:color w:val="FFFFFF"/>
                <w:sz w:val="18"/>
              </w:rPr>
              <w:t>编号</w:t>
            </w:r>
          </w:p>
        </w:tc>
        <w:tc>
          <w:tcPr>
            <w:tcW w:type="dxa" w:w="3065"/>
            <w:vAlign w:val="center"/>
            <w:tcMar>
              <w:top w:w="90" w:type="dxa"/>
              <w:start w:w="110" w:type="dxa"/>
              <w:bottom w:w="90" w:type="dxa"/>
              <w:end w:w="110" w:type="dxa"/>
            </w:tcMar>
            <w:shd w:fill="234E43"/>
          </w:tcPr>
          <w:p>
            <w:pPr>
              <w:spacing w:after="40" w:line="259" w:lineRule="auto"/>
            </w:pPr>
            <w:r>
              <w:rPr>
                <w:rFonts w:ascii="Microsoft YaHei" w:hAnsi="Microsoft YaHei" w:eastAsia="Microsoft YaHei"/>
                <w:b/>
                <w:color w:val="FFFFFF"/>
                <w:sz w:val="18"/>
              </w:rPr>
              <w:t>场景</w:t>
            </w:r>
          </w:p>
        </w:tc>
        <w:tc>
          <w:tcPr>
            <w:tcW w:type="dxa" w:w="4365"/>
            <w:vAlign w:val="center"/>
            <w:tcMar>
              <w:top w:w="90" w:type="dxa"/>
              <w:start w:w="110" w:type="dxa"/>
              <w:bottom w:w="90" w:type="dxa"/>
              <w:end w:w="110" w:type="dxa"/>
            </w:tcMar>
            <w:shd w:fill="234E43"/>
          </w:tcPr>
          <w:p>
            <w:pPr>
              <w:spacing w:after="40" w:line="259" w:lineRule="auto"/>
            </w:pPr>
            <w:r>
              <w:rPr>
                <w:rFonts w:ascii="Microsoft YaHei" w:hAnsi="Microsoft YaHei" w:eastAsia="Microsoft YaHei"/>
                <w:b/>
                <w:color w:val="FFFFFF"/>
                <w:sz w:val="18"/>
              </w:rPr>
              <w:t>通过标准</w:t>
            </w:r>
          </w:p>
        </w:tc>
      </w:tr>
      <w:tr>
        <w:trPr>
          <w:cantSplit/>
        </w:trPr>
        <w:tc>
          <w:tcPr>
            <w:tcW w:type="dxa" w:w="1858"/>
            <w:vAlign w:val="center"/>
            <w:tcMar>
              <w:top w:w="90" w:type="dxa"/>
              <w:start w:w="110" w:type="dxa"/>
              <w:bottom w:w="90" w:type="dxa"/>
              <w:end w:w="110" w:type="dxa"/>
            </w:tcMar>
          </w:tcPr>
          <w:p>
            <w:pPr>
              <w:spacing w:after="40" w:line="259" w:lineRule="auto"/>
            </w:pPr>
            <w:r>
              <w:rPr>
                <w:rFonts w:ascii="Microsoft YaHei" w:hAnsi="Microsoft YaHei" w:eastAsia="Microsoft YaHei"/>
                <w:sz w:val="18"/>
              </w:rPr>
              <w:t>U01</w:t>
            </w:r>
          </w:p>
        </w:tc>
        <w:tc>
          <w:tcPr>
            <w:tcW w:type="dxa" w:w="3065"/>
            <w:vAlign w:val="center"/>
            <w:tcMar>
              <w:top w:w="90" w:type="dxa"/>
              <w:start w:w="110" w:type="dxa"/>
              <w:bottom w:w="90" w:type="dxa"/>
              <w:end w:w="110" w:type="dxa"/>
            </w:tcMar>
          </w:tcPr>
          <w:p>
            <w:pPr>
              <w:spacing w:after="40" w:line="259" w:lineRule="auto"/>
            </w:pPr>
            <w:r>
              <w:rPr>
                <w:rFonts w:ascii="Microsoft YaHei" w:hAnsi="Microsoft YaHei" w:eastAsia="Microsoft YaHei"/>
                <w:sz w:val="18"/>
              </w:rPr>
              <w:t>学校留空后注册、报名和创建球局</w:t>
            </w:r>
          </w:p>
        </w:tc>
        <w:tc>
          <w:tcPr>
            <w:tcW w:type="dxa" w:w="4365"/>
            <w:vAlign w:val="center"/>
            <w:tcMar>
              <w:top w:w="90" w:type="dxa"/>
              <w:start w:w="110" w:type="dxa"/>
              <w:bottom w:w="90" w:type="dxa"/>
              <w:end w:w="110" w:type="dxa"/>
            </w:tcMar>
          </w:tcPr>
          <w:p>
            <w:pPr>
              <w:spacing w:after="40" w:line="259" w:lineRule="auto"/>
            </w:pPr>
            <w:r>
              <w:rPr>
                <w:rFonts w:ascii="Microsoft YaHei" w:hAnsi="Microsoft YaHei" w:eastAsia="Microsoft YaHei"/>
                <w:sz w:val="18"/>
              </w:rPr>
              <w:t>全部成功，无补填阻断</w:t>
            </w:r>
          </w:p>
        </w:tc>
      </w:tr>
      <w:tr>
        <w:trPr>
          <w:cantSplit/>
        </w:trPr>
        <w:tc>
          <w:tcPr>
            <w:tcW w:type="dxa" w:w="1858"/>
            <w:vAlign w:val="center"/>
            <w:tcMar>
              <w:top w:w="90" w:type="dxa"/>
              <w:start w:w="110" w:type="dxa"/>
              <w:bottom w:w="90" w:type="dxa"/>
              <w:end w:w="110" w:type="dxa"/>
            </w:tcMar>
            <w:shd w:fill="F2F7F5"/>
          </w:tcPr>
          <w:p>
            <w:pPr>
              <w:spacing w:after="40" w:line="259" w:lineRule="auto"/>
            </w:pPr>
            <w:r>
              <w:rPr>
                <w:rFonts w:ascii="Microsoft YaHei" w:hAnsi="Microsoft YaHei" w:eastAsia="Microsoft YaHei"/>
                <w:sz w:val="18"/>
              </w:rPr>
              <w:t>U02</w:t>
            </w:r>
          </w:p>
        </w:tc>
        <w:tc>
          <w:tcPr>
            <w:tcW w:type="dxa" w:w="3065"/>
            <w:vAlign w:val="center"/>
            <w:tcMar>
              <w:top w:w="90" w:type="dxa"/>
              <w:start w:w="110" w:type="dxa"/>
              <w:bottom w:w="90" w:type="dxa"/>
              <w:end w:w="110" w:type="dxa"/>
            </w:tcMar>
            <w:shd w:fill="F2F7F5"/>
          </w:tcPr>
          <w:p>
            <w:pPr>
              <w:spacing w:after="40" w:line="259" w:lineRule="auto"/>
            </w:pPr>
            <w:r>
              <w:rPr>
                <w:rFonts w:ascii="Microsoft YaHei" w:hAnsi="Microsoft YaHei" w:eastAsia="Microsoft YaHei"/>
                <w:sz w:val="18"/>
              </w:rPr>
              <w:t>同一用户连续点击发布或报名</w:t>
            </w:r>
          </w:p>
        </w:tc>
        <w:tc>
          <w:tcPr>
            <w:tcW w:type="dxa" w:w="4365"/>
            <w:vAlign w:val="center"/>
            <w:tcMar>
              <w:top w:w="90" w:type="dxa"/>
              <w:start w:w="110" w:type="dxa"/>
              <w:bottom w:w="90" w:type="dxa"/>
              <w:end w:w="110" w:type="dxa"/>
            </w:tcMar>
            <w:shd w:fill="F2F7F5"/>
          </w:tcPr>
          <w:p>
            <w:pPr>
              <w:spacing w:after="40" w:line="259" w:lineRule="auto"/>
            </w:pPr>
            <w:r>
              <w:rPr>
                <w:rFonts w:ascii="Microsoft YaHei" w:hAnsi="Microsoft YaHei" w:eastAsia="Microsoft YaHei"/>
                <w:sz w:val="18"/>
              </w:rPr>
              <w:t>只创建一个球局或一条有效报名</w:t>
            </w:r>
          </w:p>
        </w:tc>
      </w:tr>
      <w:tr>
        <w:trPr>
          <w:cantSplit/>
        </w:trPr>
        <w:tc>
          <w:tcPr>
            <w:tcW w:type="dxa" w:w="1858"/>
            <w:vAlign w:val="center"/>
            <w:tcMar>
              <w:top w:w="90" w:type="dxa"/>
              <w:start w:w="110" w:type="dxa"/>
              <w:bottom w:w="90" w:type="dxa"/>
              <w:end w:w="110" w:type="dxa"/>
            </w:tcMar>
          </w:tcPr>
          <w:p>
            <w:pPr>
              <w:spacing w:after="40" w:line="259" w:lineRule="auto"/>
            </w:pPr>
            <w:r>
              <w:rPr>
                <w:rFonts w:ascii="Microsoft YaHei" w:hAnsi="Microsoft YaHei" w:eastAsia="Microsoft YaHei"/>
                <w:sz w:val="18"/>
              </w:rPr>
              <w:t>U03</w:t>
            </w:r>
          </w:p>
        </w:tc>
        <w:tc>
          <w:tcPr>
            <w:tcW w:type="dxa" w:w="3065"/>
            <w:vAlign w:val="center"/>
            <w:tcMar>
              <w:top w:w="90" w:type="dxa"/>
              <w:start w:w="110" w:type="dxa"/>
              <w:bottom w:w="90" w:type="dxa"/>
              <w:end w:w="110" w:type="dxa"/>
            </w:tcMar>
          </w:tcPr>
          <w:p>
            <w:pPr>
              <w:spacing w:after="40" w:line="259" w:lineRule="auto"/>
            </w:pPr>
            <w:r>
              <w:rPr>
                <w:rFonts w:ascii="Microsoft YaHei" w:hAnsi="Microsoft YaHei" w:eastAsia="Microsoft YaHei"/>
                <w:sz w:val="18"/>
              </w:rPr>
              <w:t>两人争抢最后一个名额</w:t>
            </w:r>
          </w:p>
        </w:tc>
        <w:tc>
          <w:tcPr>
            <w:tcW w:type="dxa" w:w="4365"/>
            <w:vAlign w:val="center"/>
            <w:tcMar>
              <w:top w:w="90" w:type="dxa"/>
              <w:start w:w="110" w:type="dxa"/>
              <w:bottom w:w="90" w:type="dxa"/>
              <w:end w:w="110" w:type="dxa"/>
            </w:tcMar>
          </w:tcPr>
          <w:p>
            <w:pPr>
              <w:spacing w:after="40" w:line="259" w:lineRule="auto"/>
            </w:pPr>
            <w:r>
              <w:rPr>
                <w:rFonts w:ascii="Microsoft YaHei" w:hAnsi="Microsoft YaHei" w:eastAsia="Microsoft YaHei"/>
                <w:sz w:val="18"/>
              </w:rPr>
              <w:t>一人正式、一人候补，人数不超上限</w:t>
            </w:r>
          </w:p>
        </w:tc>
      </w:tr>
      <w:tr>
        <w:trPr>
          <w:cantSplit/>
        </w:trPr>
        <w:tc>
          <w:tcPr>
            <w:tcW w:type="dxa" w:w="1858"/>
            <w:vAlign w:val="center"/>
            <w:tcMar>
              <w:top w:w="90" w:type="dxa"/>
              <w:start w:w="110" w:type="dxa"/>
              <w:bottom w:w="90" w:type="dxa"/>
              <w:end w:w="110" w:type="dxa"/>
            </w:tcMar>
            <w:shd w:fill="F2F7F5"/>
          </w:tcPr>
          <w:p>
            <w:pPr>
              <w:spacing w:after="40" w:line="259" w:lineRule="auto"/>
            </w:pPr>
            <w:r>
              <w:rPr>
                <w:rFonts w:ascii="Microsoft YaHei" w:hAnsi="Microsoft YaHei" w:eastAsia="Microsoft YaHei"/>
                <w:sz w:val="18"/>
              </w:rPr>
              <w:t>U04</w:t>
            </w:r>
          </w:p>
        </w:tc>
        <w:tc>
          <w:tcPr>
            <w:tcW w:type="dxa" w:w="3065"/>
            <w:vAlign w:val="center"/>
            <w:tcMar>
              <w:top w:w="90" w:type="dxa"/>
              <w:start w:w="110" w:type="dxa"/>
              <w:bottom w:w="90" w:type="dxa"/>
              <w:end w:w="110" w:type="dxa"/>
            </w:tcMar>
            <w:shd w:fill="F2F7F5"/>
          </w:tcPr>
          <w:p>
            <w:pPr>
              <w:spacing w:after="40" w:line="259" w:lineRule="auto"/>
            </w:pPr>
            <w:r>
              <w:rPr>
                <w:rFonts w:ascii="Microsoft YaHei" w:hAnsi="Microsoft YaHei" w:eastAsia="Microsoft YaHei"/>
                <w:sz w:val="18"/>
              </w:rPr>
              <w:t>正式成员在截止前退出</w:t>
            </w:r>
          </w:p>
        </w:tc>
        <w:tc>
          <w:tcPr>
            <w:tcW w:type="dxa" w:w="4365"/>
            <w:vAlign w:val="center"/>
            <w:tcMar>
              <w:top w:w="90" w:type="dxa"/>
              <w:start w:w="110" w:type="dxa"/>
              <w:bottom w:w="90" w:type="dxa"/>
              <w:end w:w="110" w:type="dxa"/>
            </w:tcMar>
            <w:shd w:fill="F2F7F5"/>
          </w:tcPr>
          <w:p>
            <w:pPr>
              <w:spacing w:after="40" w:line="259" w:lineRule="auto"/>
            </w:pPr>
            <w:r>
              <w:rPr>
                <w:rFonts w:ascii="Microsoft YaHei" w:hAnsi="Microsoft YaHei" w:eastAsia="Microsoft YaHei"/>
                <w:sz w:val="18"/>
              </w:rPr>
              <w:t>第一候补自动递补，双方页面状态一致</w:t>
            </w:r>
          </w:p>
        </w:tc>
      </w:tr>
      <w:tr>
        <w:trPr>
          <w:cantSplit/>
        </w:trPr>
        <w:tc>
          <w:tcPr>
            <w:tcW w:type="dxa" w:w="1858"/>
            <w:vAlign w:val="center"/>
            <w:tcMar>
              <w:top w:w="90" w:type="dxa"/>
              <w:start w:w="110" w:type="dxa"/>
              <w:bottom w:w="90" w:type="dxa"/>
              <w:end w:w="110" w:type="dxa"/>
            </w:tcMar>
          </w:tcPr>
          <w:p>
            <w:pPr>
              <w:spacing w:after="40" w:line="259" w:lineRule="auto"/>
            </w:pPr>
            <w:r>
              <w:rPr>
                <w:rFonts w:ascii="Microsoft YaHei" w:hAnsi="Microsoft YaHei" w:eastAsia="Microsoft YaHei"/>
                <w:sz w:val="18"/>
              </w:rPr>
              <w:t>U05</w:t>
            </w:r>
          </w:p>
        </w:tc>
        <w:tc>
          <w:tcPr>
            <w:tcW w:type="dxa" w:w="3065"/>
            <w:vAlign w:val="center"/>
            <w:tcMar>
              <w:top w:w="90" w:type="dxa"/>
              <w:start w:w="110" w:type="dxa"/>
              <w:bottom w:w="90" w:type="dxa"/>
              <w:end w:w="110" w:type="dxa"/>
            </w:tcMar>
          </w:tcPr>
          <w:p>
            <w:pPr>
              <w:spacing w:after="40" w:line="259" w:lineRule="auto"/>
            </w:pPr>
            <w:r>
              <w:rPr>
                <w:rFonts w:ascii="Microsoft YaHei" w:hAnsi="Microsoft YaHei" w:eastAsia="Microsoft YaHei"/>
                <w:sz w:val="18"/>
              </w:rPr>
              <w:t>截止后正式成员退出</w:t>
            </w:r>
          </w:p>
        </w:tc>
        <w:tc>
          <w:tcPr>
            <w:tcW w:type="dxa" w:w="4365"/>
            <w:vAlign w:val="center"/>
            <w:tcMar>
              <w:top w:w="90" w:type="dxa"/>
              <w:start w:w="110" w:type="dxa"/>
              <w:bottom w:w="90" w:type="dxa"/>
              <w:end w:w="110" w:type="dxa"/>
            </w:tcMar>
          </w:tcPr>
          <w:p>
            <w:pPr>
              <w:spacing w:after="40" w:line="259" w:lineRule="auto"/>
            </w:pPr>
            <w:r>
              <w:rPr>
                <w:rFonts w:ascii="Microsoft YaHei" w:hAnsi="Microsoft YaHei" w:eastAsia="Microsoft YaHei"/>
                <w:sz w:val="18"/>
              </w:rPr>
              <w:t>不自动递补，组织者可手动补入候补</w:t>
            </w:r>
          </w:p>
        </w:tc>
      </w:tr>
      <w:tr>
        <w:trPr>
          <w:cantSplit/>
        </w:trPr>
        <w:tc>
          <w:tcPr>
            <w:tcW w:type="dxa" w:w="1858"/>
            <w:vAlign w:val="center"/>
            <w:tcMar>
              <w:top w:w="90" w:type="dxa"/>
              <w:start w:w="110" w:type="dxa"/>
              <w:bottom w:w="90" w:type="dxa"/>
              <w:end w:w="110" w:type="dxa"/>
            </w:tcMar>
            <w:shd w:fill="F2F7F5"/>
          </w:tcPr>
          <w:p>
            <w:pPr>
              <w:spacing w:after="40" w:line="259" w:lineRule="auto"/>
            </w:pPr>
            <w:r>
              <w:rPr>
                <w:rFonts w:ascii="Microsoft YaHei" w:hAnsi="Microsoft YaHei" w:eastAsia="Microsoft YaHei"/>
                <w:sz w:val="18"/>
              </w:rPr>
              <w:t>U06</w:t>
            </w:r>
          </w:p>
        </w:tc>
        <w:tc>
          <w:tcPr>
            <w:tcW w:type="dxa" w:w="3065"/>
            <w:vAlign w:val="center"/>
            <w:tcMar>
              <w:top w:w="90" w:type="dxa"/>
              <w:start w:w="110" w:type="dxa"/>
              <w:bottom w:w="90" w:type="dxa"/>
              <w:end w:w="110" w:type="dxa"/>
            </w:tcMar>
            <w:shd w:fill="F2F7F5"/>
          </w:tcPr>
          <w:p>
            <w:pPr>
              <w:spacing w:after="40" w:line="259" w:lineRule="auto"/>
            </w:pPr>
            <w:r>
              <w:rPr>
                <w:rFonts w:ascii="Microsoft YaHei" w:hAnsi="Microsoft YaHei" w:eastAsia="Microsoft YaHei"/>
                <w:sz w:val="18"/>
              </w:rPr>
              <w:t>组织者变更时间和场馆</w:t>
            </w:r>
          </w:p>
        </w:tc>
        <w:tc>
          <w:tcPr>
            <w:tcW w:type="dxa" w:w="4365"/>
            <w:vAlign w:val="center"/>
            <w:tcMar>
              <w:top w:w="90" w:type="dxa"/>
              <w:start w:w="110" w:type="dxa"/>
              <w:bottom w:w="90" w:type="dxa"/>
              <w:end w:w="110" w:type="dxa"/>
            </w:tcMar>
            <w:shd w:fill="F2F7F5"/>
          </w:tcPr>
          <w:p>
            <w:pPr>
              <w:spacing w:after="40" w:line="259" w:lineRule="auto"/>
            </w:pPr>
            <w:r>
              <w:rPr>
                <w:rFonts w:ascii="Microsoft YaHei" w:hAnsi="Microsoft YaHei" w:eastAsia="Microsoft YaHei"/>
                <w:sz w:val="18"/>
              </w:rPr>
              <w:t>展示变更前后内容，正式成员变为待确认</w:t>
            </w:r>
          </w:p>
        </w:tc>
      </w:tr>
      <w:tr>
        <w:trPr>
          <w:cantSplit/>
        </w:trPr>
        <w:tc>
          <w:tcPr>
            <w:tcW w:type="dxa" w:w="1858"/>
            <w:vAlign w:val="center"/>
            <w:tcMar>
              <w:top w:w="90" w:type="dxa"/>
              <w:start w:w="110" w:type="dxa"/>
              <w:bottom w:w="90" w:type="dxa"/>
              <w:end w:w="110" w:type="dxa"/>
            </w:tcMar>
          </w:tcPr>
          <w:p>
            <w:pPr>
              <w:spacing w:after="40" w:line="259" w:lineRule="auto"/>
            </w:pPr>
            <w:r>
              <w:rPr>
                <w:rFonts w:ascii="Microsoft YaHei" w:hAnsi="Microsoft YaHei" w:eastAsia="Microsoft YaHei"/>
                <w:sz w:val="18"/>
              </w:rPr>
              <w:t>U07</w:t>
            </w:r>
          </w:p>
        </w:tc>
        <w:tc>
          <w:tcPr>
            <w:tcW w:type="dxa" w:w="3065"/>
            <w:vAlign w:val="center"/>
            <w:tcMar>
              <w:top w:w="90" w:type="dxa"/>
              <w:start w:w="110" w:type="dxa"/>
              <w:bottom w:w="90" w:type="dxa"/>
              <w:end w:w="110" w:type="dxa"/>
            </w:tcMar>
          </w:tcPr>
          <w:p>
            <w:pPr>
              <w:spacing w:after="40" w:line="259" w:lineRule="auto"/>
            </w:pPr>
            <w:r>
              <w:rPr>
                <w:rFonts w:ascii="Microsoft YaHei" w:hAnsi="Microsoft YaHei" w:eastAsia="Microsoft YaHei"/>
                <w:sz w:val="18"/>
              </w:rPr>
              <w:t>关闭组队和计分完成一场球局</w:t>
            </w:r>
          </w:p>
        </w:tc>
        <w:tc>
          <w:tcPr>
            <w:tcW w:type="dxa" w:w="4365"/>
            <w:vAlign w:val="center"/>
            <w:tcMar>
              <w:top w:w="90" w:type="dxa"/>
              <w:start w:w="110" w:type="dxa"/>
              <w:bottom w:w="90" w:type="dxa"/>
              <w:end w:w="110" w:type="dxa"/>
            </w:tcMar>
          </w:tcPr>
          <w:p>
            <w:pPr>
              <w:spacing w:after="40" w:line="259" w:lineRule="auto"/>
            </w:pPr>
            <w:r>
              <w:rPr>
                <w:rFonts w:ascii="Microsoft YaHei" w:hAnsi="Microsoft YaHei" w:eastAsia="Microsoft YaHei"/>
                <w:sz w:val="18"/>
              </w:rPr>
              <w:t>能正常报名、结束和归档，不生成比赛战绩</w:t>
            </w:r>
          </w:p>
        </w:tc>
      </w:tr>
      <w:tr>
        <w:trPr>
          <w:cantSplit/>
        </w:trPr>
        <w:tc>
          <w:tcPr>
            <w:tcW w:type="dxa" w:w="1858"/>
            <w:vAlign w:val="center"/>
            <w:tcMar>
              <w:top w:w="90" w:type="dxa"/>
              <w:start w:w="110" w:type="dxa"/>
              <w:bottom w:w="90" w:type="dxa"/>
              <w:end w:w="110" w:type="dxa"/>
            </w:tcMar>
            <w:shd w:fill="F2F7F5"/>
          </w:tcPr>
          <w:p>
            <w:pPr>
              <w:spacing w:after="40" w:line="259" w:lineRule="auto"/>
            </w:pPr>
            <w:r>
              <w:rPr>
                <w:rFonts w:ascii="Microsoft YaHei" w:hAnsi="Microsoft YaHei" w:eastAsia="Microsoft YaHei"/>
                <w:sz w:val="18"/>
              </w:rPr>
              <w:t>U08</w:t>
            </w:r>
          </w:p>
        </w:tc>
        <w:tc>
          <w:tcPr>
            <w:tcW w:type="dxa" w:w="3065"/>
            <w:vAlign w:val="center"/>
            <w:tcMar>
              <w:top w:w="90" w:type="dxa"/>
              <w:start w:w="110" w:type="dxa"/>
              <w:bottom w:w="90" w:type="dxa"/>
              <w:end w:w="110" w:type="dxa"/>
            </w:tcMar>
            <w:shd w:fill="F2F7F5"/>
          </w:tcPr>
          <w:p>
            <w:pPr>
              <w:spacing w:after="40" w:line="259" w:lineRule="auto"/>
            </w:pPr>
            <w:r>
              <w:rPr>
                <w:rFonts w:ascii="Microsoft YaHei" w:hAnsi="Microsoft YaHei" w:eastAsia="Microsoft YaHei"/>
                <w:sz w:val="18"/>
              </w:rPr>
              <w:t>只开启计分</w:t>
            </w:r>
          </w:p>
        </w:tc>
        <w:tc>
          <w:tcPr>
            <w:tcW w:type="dxa" w:w="4365"/>
            <w:vAlign w:val="center"/>
            <w:tcMar>
              <w:top w:w="90" w:type="dxa"/>
              <w:start w:w="110" w:type="dxa"/>
              <w:bottom w:w="90" w:type="dxa"/>
              <w:end w:w="110" w:type="dxa"/>
            </w:tcMar>
            <w:shd w:fill="F2F7F5"/>
          </w:tcPr>
          <w:p>
            <w:pPr>
              <w:spacing w:after="40" w:line="259" w:lineRule="auto"/>
            </w:pPr>
            <w:r>
              <w:rPr>
                <w:rFonts w:ascii="Microsoft YaHei" w:hAnsi="Microsoft YaHei" w:eastAsia="Microsoft YaHei"/>
                <w:sz w:val="18"/>
              </w:rPr>
              <w:t>参与者可手动建对局和录分，无须系统组队</w:t>
            </w:r>
          </w:p>
        </w:tc>
      </w:tr>
      <w:tr>
        <w:trPr>
          <w:cantSplit/>
        </w:trPr>
        <w:tc>
          <w:tcPr>
            <w:tcW w:type="dxa" w:w="1858"/>
            <w:vAlign w:val="center"/>
            <w:tcMar>
              <w:top w:w="90" w:type="dxa"/>
              <w:start w:w="110" w:type="dxa"/>
              <w:bottom w:w="90" w:type="dxa"/>
              <w:end w:w="110" w:type="dxa"/>
            </w:tcMar>
          </w:tcPr>
          <w:p>
            <w:pPr>
              <w:spacing w:after="40" w:line="259" w:lineRule="auto"/>
            </w:pPr>
            <w:r>
              <w:rPr>
                <w:rFonts w:ascii="Microsoft YaHei" w:hAnsi="Microsoft YaHei" w:eastAsia="Microsoft YaHei"/>
                <w:sz w:val="18"/>
              </w:rPr>
              <w:t>U09</w:t>
            </w:r>
          </w:p>
        </w:tc>
        <w:tc>
          <w:tcPr>
            <w:tcW w:type="dxa" w:w="3065"/>
            <w:vAlign w:val="center"/>
            <w:tcMar>
              <w:top w:w="90" w:type="dxa"/>
              <w:start w:w="110" w:type="dxa"/>
              <w:bottom w:w="90" w:type="dxa"/>
              <w:end w:w="110" w:type="dxa"/>
            </w:tcMar>
          </w:tcPr>
          <w:p>
            <w:pPr>
              <w:spacing w:after="40" w:line="259" w:lineRule="auto"/>
            </w:pPr>
            <w:r>
              <w:rPr>
                <w:rFonts w:ascii="Microsoft YaHei" w:hAnsi="Microsoft YaHei" w:eastAsia="Microsoft YaHei"/>
                <w:sz w:val="18"/>
              </w:rPr>
              <w:t>候补用户尝试录分</w:t>
            </w:r>
          </w:p>
        </w:tc>
        <w:tc>
          <w:tcPr>
            <w:tcW w:type="dxa" w:w="4365"/>
            <w:vAlign w:val="center"/>
            <w:tcMar>
              <w:top w:w="90" w:type="dxa"/>
              <w:start w:w="110" w:type="dxa"/>
              <w:bottom w:w="90" w:type="dxa"/>
              <w:end w:w="110" w:type="dxa"/>
            </w:tcMar>
          </w:tcPr>
          <w:p>
            <w:pPr>
              <w:spacing w:after="40" w:line="259" w:lineRule="auto"/>
            </w:pPr>
            <w:r>
              <w:rPr>
                <w:rFonts w:ascii="Microsoft YaHei" w:hAnsi="Microsoft YaHei" w:eastAsia="Microsoft YaHei"/>
                <w:sz w:val="18"/>
              </w:rPr>
              <w:t>服务端拒绝，不创建比分记录</w:t>
            </w:r>
          </w:p>
        </w:tc>
      </w:tr>
      <w:tr>
        <w:trPr>
          <w:cantSplit/>
        </w:trPr>
        <w:tc>
          <w:tcPr>
            <w:tcW w:type="dxa" w:w="1858"/>
            <w:vAlign w:val="center"/>
            <w:tcMar>
              <w:top w:w="90" w:type="dxa"/>
              <w:start w:w="110" w:type="dxa"/>
              <w:bottom w:w="90" w:type="dxa"/>
              <w:end w:w="110" w:type="dxa"/>
            </w:tcMar>
            <w:shd w:fill="F2F7F5"/>
          </w:tcPr>
          <w:p>
            <w:pPr>
              <w:spacing w:after="40" w:line="259" w:lineRule="auto"/>
            </w:pPr>
            <w:r>
              <w:rPr>
                <w:rFonts w:ascii="Microsoft YaHei" w:hAnsi="Microsoft YaHei" w:eastAsia="Microsoft YaHei"/>
                <w:sz w:val="18"/>
              </w:rPr>
              <w:t>U10</w:t>
            </w:r>
          </w:p>
        </w:tc>
        <w:tc>
          <w:tcPr>
            <w:tcW w:type="dxa" w:w="3065"/>
            <w:vAlign w:val="center"/>
            <w:tcMar>
              <w:top w:w="90" w:type="dxa"/>
              <w:start w:w="110" w:type="dxa"/>
              <w:bottom w:w="90" w:type="dxa"/>
              <w:end w:w="110" w:type="dxa"/>
            </w:tcMar>
            <w:shd w:fill="F2F7F5"/>
          </w:tcPr>
          <w:p>
            <w:pPr>
              <w:spacing w:after="40" w:line="259" w:lineRule="auto"/>
            </w:pPr>
            <w:r>
              <w:rPr>
                <w:rFonts w:ascii="Microsoft YaHei" w:hAnsi="Microsoft YaHei" w:eastAsia="Microsoft YaHei"/>
                <w:sz w:val="18"/>
              </w:rPr>
              <w:t>两名参与者同时提交不同比分</w:t>
            </w:r>
          </w:p>
        </w:tc>
        <w:tc>
          <w:tcPr>
            <w:tcW w:type="dxa" w:w="4365"/>
            <w:vAlign w:val="center"/>
            <w:tcMar>
              <w:top w:w="90" w:type="dxa"/>
              <w:start w:w="110" w:type="dxa"/>
              <w:bottom w:w="90" w:type="dxa"/>
              <w:end w:w="110" w:type="dxa"/>
            </w:tcMar>
            <w:shd w:fill="F2F7F5"/>
          </w:tcPr>
          <w:p>
            <w:pPr>
              <w:spacing w:after="40" w:line="259" w:lineRule="auto"/>
            </w:pPr>
            <w:r>
              <w:rPr>
                <w:rFonts w:ascii="Microsoft YaHei" w:hAnsi="Microsoft YaHei" w:eastAsia="Microsoft YaHei"/>
                <w:sz w:val="18"/>
              </w:rPr>
              <w:t>不静默覆盖，显示冲突并保留操作者记录</w:t>
            </w:r>
          </w:p>
        </w:tc>
      </w:tr>
      <w:tr>
        <w:trPr>
          <w:cantSplit/>
        </w:trPr>
        <w:tc>
          <w:tcPr>
            <w:tcW w:type="dxa" w:w="1858"/>
            <w:vAlign w:val="center"/>
            <w:tcMar>
              <w:top w:w="90" w:type="dxa"/>
              <w:start w:w="110" w:type="dxa"/>
              <w:bottom w:w="90" w:type="dxa"/>
              <w:end w:w="110" w:type="dxa"/>
            </w:tcMar>
          </w:tcPr>
          <w:p>
            <w:pPr>
              <w:spacing w:after="40" w:line="259" w:lineRule="auto"/>
            </w:pPr>
            <w:r>
              <w:rPr>
                <w:rFonts w:ascii="Microsoft YaHei" w:hAnsi="Microsoft YaHei" w:eastAsia="Microsoft YaHei"/>
                <w:sz w:val="18"/>
              </w:rPr>
              <w:t>U11</w:t>
            </w:r>
          </w:p>
        </w:tc>
        <w:tc>
          <w:tcPr>
            <w:tcW w:type="dxa" w:w="3065"/>
            <w:vAlign w:val="center"/>
            <w:tcMar>
              <w:top w:w="90" w:type="dxa"/>
              <w:start w:w="110" w:type="dxa"/>
              <w:bottom w:w="90" w:type="dxa"/>
              <w:end w:w="110" w:type="dxa"/>
            </w:tcMar>
          </w:tcPr>
          <w:p>
            <w:pPr>
              <w:spacing w:after="40" w:line="259" w:lineRule="auto"/>
            </w:pPr>
            <w:r>
              <w:rPr>
                <w:rFonts w:ascii="Microsoft YaHei" w:hAnsi="Microsoft YaHei" w:eastAsia="Microsoft YaHei"/>
                <w:sz w:val="18"/>
              </w:rPr>
              <w:t>活动取消</w:t>
            </w:r>
          </w:p>
        </w:tc>
        <w:tc>
          <w:tcPr>
            <w:tcW w:type="dxa" w:w="4365"/>
            <w:vAlign w:val="center"/>
            <w:tcMar>
              <w:top w:w="90" w:type="dxa"/>
              <w:start w:w="110" w:type="dxa"/>
              <w:bottom w:w="90" w:type="dxa"/>
              <w:end w:w="110" w:type="dxa"/>
            </w:tcMar>
          </w:tcPr>
          <w:p>
            <w:pPr>
              <w:spacing w:after="40" w:line="259" w:lineRule="auto"/>
            </w:pPr>
            <w:r>
              <w:rPr>
                <w:rFonts w:ascii="Microsoft YaHei" w:hAnsi="Microsoft YaHei" w:eastAsia="Microsoft YaHei"/>
                <w:sz w:val="18"/>
              </w:rPr>
              <w:t>报名和未开始现场安排关闭，所有成员看到取消原因</w:t>
            </w:r>
          </w:p>
        </w:tc>
      </w:tr>
      <w:tr>
        <w:trPr>
          <w:cantSplit/>
        </w:trPr>
        <w:tc>
          <w:tcPr>
            <w:tcW w:type="dxa" w:w="1858"/>
            <w:vAlign w:val="center"/>
            <w:tcMar>
              <w:top w:w="90" w:type="dxa"/>
              <w:start w:w="110" w:type="dxa"/>
              <w:bottom w:w="90" w:type="dxa"/>
              <w:end w:w="110" w:type="dxa"/>
            </w:tcMar>
            <w:shd w:fill="F2F7F5"/>
          </w:tcPr>
          <w:p>
            <w:pPr>
              <w:spacing w:after="40" w:line="259" w:lineRule="auto"/>
            </w:pPr>
            <w:r>
              <w:rPr>
                <w:rFonts w:ascii="Microsoft YaHei" w:hAnsi="Microsoft YaHei" w:eastAsia="Microsoft YaHei"/>
                <w:sz w:val="18"/>
              </w:rPr>
              <w:t>U12</w:t>
            </w:r>
          </w:p>
        </w:tc>
        <w:tc>
          <w:tcPr>
            <w:tcW w:type="dxa" w:w="3065"/>
            <w:vAlign w:val="center"/>
            <w:tcMar>
              <w:top w:w="90" w:type="dxa"/>
              <w:start w:w="110" w:type="dxa"/>
              <w:bottom w:w="90" w:type="dxa"/>
              <w:end w:w="110" w:type="dxa"/>
            </w:tcMar>
            <w:shd w:fill="F2F7F5"/>
          </w:tcPr>
          <w:p>
            <w:pPr>
              <w:spacing w:after="40" w:line="259" w:lineRule="auto"/>
            </w:pPr>
            <w:r>
              <w:rPr>
                <w:rFonts w:ascii="Microsoft YaHei" w:hAnsi="Microsoft YaHei" w:eastAsia="Microsoft YaHei"/>
                <w:sz w:val="18"/>
              </w:rPr>
              <w:t>场馆平面图缺失</w:t>
            </w:r>
          </w:p>
        </w:tc>
        <w:tc>
          <w:tcPr>
            <w:tcW w:type="dxa" w:w="4365"/>
            <w:vAlign w:val="center"/>
            <w:tcMar>
              <w:top w:w="90" w:type="dxa"/>
              <w:start w:w="110" w:type="dxa"/>
              <w:bottom w:w="90" w:type="dxa"/>
              <w:end w:w="110" w:type="dxa"/>
            </w:tcMar>
            <w:shd w:fill="F2F7F5"/>
          </w:tcPr>
          <w:p>
            <w:pPr>
              <w:spacing w:after="40" w:line="259" w:lineRule="auto"/>
            </w:pPr>
            <w:r>
              <w:rPr>
                <w:rFonts w:ascii="Microsoft YaHei" w:hAnsi="Microsoft YaHei" w:eastAsia="Microsoft YaHei"/>
                <w:sz w:val="18"/>
              </w:rPr>
              <w:t>用户仍可通过场号和文字位置完成找场</w:t>
            </w:r>
          </w:p>
        </w:tc>
      </w:tr>
    </w:tbl>
    <w:p>
      <w:pPr>
        <w:spacing w:after="0"/>
      </w:pPr>
    </w:p>
    <w:p>
      <w:pPr>
        <w:pStyle w:val="Heading1"/>
      </w:pPr>
      <w:r>
        <w:t>16 试点计划</w:t>
      </w:r>
    </w:p>
    <w:p>
      <w:r>
        <w:t>在广东工业大学大学城校区体育馆完成至少3场真实球局。第一场验证创建、分享、报名和结束；第二场加入候补与关键变更；第三场按实际需求开启组队或计分。每场8至16人，合计至少20名不同球友。</w:t>
      </w:r>
    </w:p>
    <w:p>
      <w:r>
        <w:t>主流程成功标准：至少80%的受测用户在无指导下完成找局、报名和查看变更；3场活动都能在关闭组队与计分时完成归档；至少2名组织者在试点后再次创建球局。可选功能记录组队耗时、人工调整次数、录分完成率和比分冲突，不阻断主流程验收。</w:t>
      </w:r>
    </w:p>
    <w:p>
      <w:pPr>
        <w:pStyle w:val="Heading1"/>
      </w:pPr>
      <w:r>
        <w:t>17 待决策事项</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120"/>
        <w:gridCol w:w="3120"/>
        <w:gridCol w:w="3120"/>
      </w:tblGrid>
      <w:tr>
        <w:trPr>
          <w:cantSplit/>
          <w:tblHeader/>
        </w:trPr>
        <w:tc>
          <w:tcPr>
            <w:tcW w:type="dxa" w:w="1858"/>
            <w:vAlign w:val="center"/>
            <w:tcMar>
              <w:top w:w="90" w:type="dxa"/>
              <w:start w:w="110" w:type="dxa"/>
              <w:bottom w:w="90" w:type="dxa"/>
              <w:end w:w="110" w:type="dxa"/>
            </w:tcMar>
            <w:shd w:fill="234E43"/>
          </w:tcPr>
          <w:p>
            <w:pPr>
              <w:spacing w:after="40" w:line="259" w:lineRule="auto"/>
            </w:pPr>
            <w:r>
              <w:rPr>
                <w:rFonts w:ascii="Microsoft YaHei" w:hAnsi="Microsoft YaHei" w:eastAsia="Microsoft YaHei"/>
                <w:b/>
                <w:color w:val="FFFFFF"/>
                <w:sz w:val="18"/>
              </w:rPr>
              <w:t>决策</w:t>
            </w:r>
          </w:p>
        </w:tc>
        <w:tc>
          <w:tcPr>
            <w:tcW w:type="dxa" w:w="3065"/>
            <w:vAlign w:val="center"/>
            <w:tcMar>
              <w:top w:w="90" w:type="dxa"/>
              <w:start w:w="110" w:type="dxa"/>
              <w:bottom w:w="90" w:type="dxa"/>
              <w:end w:w="110" w:type="dxa"/>
            </w:tcMar>
            <w:shd w:fill="234E43"/>
          </w:tcPr>
          <w:p>
            <w:pPr>
              <w:spacing w:after="40" w:line="259" w:lineRule="auto"/>
            </w:pPr>
            <w:r>
              <w:rPr>
                <w:rFonts w:ascii="Microsoft YaHei" w:hAnsi="Microsoft YaHei" w:eastAsia="Microsoft YaHei"/>
                <w:b/>
                <w:color w:val="FFFFFF"/>
                <w:sz w:val="18"/>
              </w:rPr>
              <w:t>当前建议</w:t>
            </w:r>
          </w:p>
        </w:tc>
        <w:tc>
          <w:tcPr>
            <w:tcW w:type="dxa" w:w="4365"/>
            <w:vAlign w:val="center"/>
            <w:tcMar>
              <w:top w:w="90" w:type="dxa"/>
              <w:start w:w="110" w:type="dxa"/>
              <w:bottom w:w="90" w:type="dxa"/>
              <w:end w:w="110" w:type="dxa"/>
            </w:tcMar>
            <w:shd w:fill="234E43"/>
          </w:tcPr>
          <w:p>
            <w:pPr>
              <w:spacing w:after="40" w:line="259" w:lineRule="auto"/>
            </w:pPr>
            <w:r>
              <w:rPr>
                <w:rFonts w:ascii="Microsoft YaHei" w:hAnsi="Microsoft YaHei" w:eastAsia="Microsoft YaHei"/>
                <w:b/>
                <w:color w:val="FFFFFF"/>
                <w:sz w:val="18"/>
              </w:rPr>
              <w:t>最晚决定时间</w:t>
            </w:r>
          </w:p>
        </w:tc>
      </w:tr>
      <w:tr>
        <w:trPr>
          <w:cantSplit/>
        </w:trPr>
        <w:tc>
          <w:tcPr>
            <w:tcW w:type="dxa" w:w="1858"/>
            <w:vAlign w:val="center"/>
            <w:tcMar>
              <w:top w:w="90" w:type="dxa"/>
              <w:start w:w="110" w:type="dxa"/>
              <w:bottom w:w="90" w:type="dxa"/>
              <w:end w:w="110" w:type="dxa"/>
            </w:tcMar>
          </w:tcPr>
          <w:p>
            <w:pPr>
              <w:spacing w:after="40" w:line="259" w:lineRule="auto"/>
            </w:pPr>
            <w:r>
              <w:rPr>
                <w:rFonts w:ascii="Microsoft YaHei" w:hAnsi="Microsoft YaHei" w:eastAsia="Microsoft YaHei"/>
                <w:sz w:val="18"/>
              </w:rPr>
              <w:t>团队和排期</w:t>
            </w:r>
          </w:p>
        </w:tc>
        <w:tc>
          <w:tcPr>
            <w:tcW w:type="dxa" w:w="3065"/>
            <w:vAlign w:val="center"/>
            <w:tcMar>
              <w:top w:w="90" w:type="dxa"/>
              <w:start w:w="110" w:type="dxa"/>
              <w:bottom w:w="90" w:type="dxa"/>
              <w:end w:w="110" w:type="dxa"/>
            </w:tcMar>
          </w:tcPr>
          <w:p>
            <w:pPr>
              <w:spacing w:after="40" w:line="259" w:lineRule="auto"/>
            </w:pPr>
            <w:r>
              <w:rPr>
                <w:rFonts w:ascii="Microsoft YaHei" w:hAnsi="Microsoft YaHei" w:eastAsia="Microsoft YaHei"/>
                <w:sz w:val="18"/>
              </w:rPr>
              <w:t>补充人数、每周工时、预算和首个公开版本目标日期</w:t>
            </w:r>
          </w:p>
        </w:tc>
        <w:tc>
          <w:tcPr>
            <w:tcW w:type="dxa" w:w="4365"/>
            <w:vAlign w:val="center"/>
            <w:tcMar>
              <w:top w:w="90" w:type="dxa"/>
              <w:start w:w="110" w:type="dxa"/>
              <w:bottom w:w="90" w:type="dxa"/>
              <w:end w:w="110" w:type="dxa"/>
            </w:tcMar>
          </w:tcPr>
          <w:p>
            <w:pPr>
              <w:spacing w:after="40" w:line="259" w:lineRule="auto"/>
            </w:pPr>
            <w:r>
              <w:rPr>
                <w:rFonts w:ascii="Microsoft YaHei" w:hAnsi="Microsoft YaHei" w:eastAsia="Microsoft YaHei"/>
                <w:sz w:val="18"/>
              </w:rPr>
              <w:t>技术估算前</w:t>
            </w:r>
          </w:p>
        </w:tc>
      </w:tr>
      <w:tr>
        <w:trPr>
          <w:cantSplit/>
        </w:trPr>
        <w:tc>
          <w:tcPr>
            <w:tcW w:type="dxa" w:w="1858"/>
            <w:vAlign w:val="center"/>
            <w:tcMar>
              <w:top w:w="90" w:type="dxa"/>
              <w:start w:w="110" w:type="dxa"/>
              <w:bottom w:w="90" w:type="dxa"/>
              <w:end w:w="110" w:type="dxa"/>
            </w:tcMar>
            <w:shd w:fill="F2F7F5"/>
          </w:tcPr>
          <w:p>
            <w:pPr>
              <w:spacing w:after="40" w:line="259" w:lineRule="auto"/>
            </w:pPr>
            <w:r>
              <w:rPr>
                <w:rFonts w:ascii="Microsoft YaHei" w:hAnsi="Microsoft YaHei" w:eastAsia="Microsoft YaHei"/>
                <w:sz w:val="18"/>
              </w:rPr>
              <w:t>公开与链接可见</w:t>
            </w:r>
          </w:p>
        </w:tc>
        <w:tc>
          <w:tcPr>
            <w:tcW w:type="dxa" w:w="3065"/>
            <w:vAlign w:val="center"/>
            <w:tcMar>
              <w:top w:w="90" w:type="dxa"/>
              <w:start w:w="110" w:type="dxa"/>
              <w:bottom w:w="90" w:type="dxa"/>
              <w:end w:w="110" w:type="dxa"/>
            </w:tcMar>
            <w:shd w:fill="F2F7F5"/>
          </w:tcPr>
          <w:p>
            <w:pPr>
              <w:spacing w:after="40" w:line="259" w:lineRule="auto"/>
            </w:pPr>
            <w:r>
              <w:rPr>
                <w:rFonts w:ascii="Microsoft YaHei" w:hAnsi="Microsoft YaHei" w:eastAsia="Microsoft YaHei"/>
                <w:sz w:val="18"/>
              </w:rPr>
              <w:t>V1同时支持，默认公开</w:t>
            </w:r>
          </w:p>
        </w:tc>
        <w:tc>
          <w:tcPr>
            <w:tcW w:type="dxa" w:w="4365"/>
            <w:vAlign w:val="center"/>
            <w:tcMar>
              <w:top w:w="90" w:type="dxa"/>
              <w:start w:w="110" w:type="dxa"/>
              <w:bottom w:w="90" w:type="dxa"/>
              <w:end w:w="110" w:type="dxa"/>
            </w:tcMar>
            <w:shd w:fill="F2F7F5"/>
          </w:tcPr>
          <w:p>
            <w:pPr>
              <w:spacing w:after="40" w:line="259" w:lineRule="auto"/>
            </w:pPr>
            <w:r>
              <w:rPr>
                <w:rFonts w:ascii="Microsoft YaHei" w:hAnsi="Microsoft YaHei" w:eastAsia="Microsoft YaHei"/>
                <w:sz w:val="18"/>
              </w:rPr>
              <w:t>原型评审前</w:t>
            </w:r>
          </w:p>
        </w:tc>
      </w:tr>
      <w:tr>
        <w:trPr>
          <w:cantSplit/>
        </w:trPr>
        <w:tc>
          <w:tcPr>
            <w:tcW w:type="dxa" w:w="1858"/>
            <w:vAlign w:val="center"/>
            <w:tcMar>
              <w:top w:w="90" w:type="dxa"/>
              <w:start w:w="110" w:type="dxa"/>
              <w:bottom w:w="90" w:type="dxa"/>
              <w:end w:w="110" w:type="dxa"/>
            </w:tcMar>
          </w:tcPr>
          <w:p>
            <w:pPr>
              <w:spacing w:after="40" w:line="259" w:lineRule="auto"/>
            </w:pPr>
            <w:r>
              <w:rPr>
                <w:rFonts w:ascii="Microsoft YaHei" w:hAnsi="Microsoft YaHei" w:eastAsia="Microsoft YaHei"/>
                <w:sz w:val="18"/>
              </w:rPr>
              <w:t>自动结束</w:t>
            </w:r>
          </w:p>
        </w:tc>
        <w:tc>
          <w:tcPr>
            <w:tcW w:type="dxa" w:w="3065"/>
            <w:vAlign w:val="center"/>
            <w:tcMar>
              <w:top w:w="90" w:type="dxa"/>
              <w:start w:w="110" w:type="dxa"/>
              <w:bottom w:w="90" w:type="dxa"/>
              <w:end w:w="110" w:type="dxa"/>
            </w:tcMar>
          </w:tcPr>
          <w:p>
            <w:pPr>
              <w:spacing w:after="40" w:line="259" w:lineRule="auto"/>
            </w:pPr>
            <w:r>
              <w:rPr>
                <w:rFonts w:ascii="Microsoft YaHei" w:hAnsi="Microsoft YaHei" w:eastAsia="Microsoft YaHei"/>
                <w:sz w:val="18"/>
              </w:rPr>
              <w:t>先提醒组织者，不自动结束</w:t>
            </w:r>
          </w:p>
        </w:tc>
        <w:tc>
          <w:tcPr>
            <w:tcW w:type="dxa" w:w="4365"/>
            <w:vAlign w:val="center"/>
            <w:tcMar>
              <w:top w:w="90" w:type="dxa"/>
              <w:start w:w="110" w:type="dxa"/>
              <w:bottom w:w="90" w:type="dxa"/>
              <w:end w:w="110" w:type="dxa"/>
            </w:tcMar>
          </w:tcPr>
          <w:p>
            <w:pPr>
              <w:spacing w:after="40" w:line="259" w:lineRule="auto"/>
            </w:pPr>
            <w:r>
              <w:rPr>
                <w:rFonts w:ascii="Microsoft YaHei" w:hAnsi="Microsoft YaHei" w:eastAsia="Microsoft YaHei"/>
                <w:sz w:val="18"/>
              </w:rPr>
              <w:t>试点复盘后</w:t>
            </w:r>
          </w:p>
        </w:tc>
      </w:tr>
      <w:tr>
        <w:trPr>
          <w:cantSplit/>
        </w:trPr>
        <w:tc>
          <w:tcPr>
            <w:tcW w:type="dxa" w:w="1858"/>
            <w:vAlign w:val="center"/>
            <w:tcMar>
              <w:top w:w="90" w:type="dxa"/>
              <w:start w:w="110" w:type="dxa"/>
              <w:bottom w:w="90" w:type="dxa"/>
              <w:end w:w="110" w:type="dxa"/>
            </w:tcMar>
            <w:shd w:fill="F2F7F5"/>
          </w:tcPr>
          <w:p>
            <w:pPr>
              <w:spacing w:after="40" w:line="259" w:lineRule="auto"/>
            </w:pPr>
            <w:r>
              <w:rPr>
                <w:rFonts w:ascii="Microsoft YaHei" w:hAnsi="Microsoft YaHei" w:eastAsia="Microsoft YaHei"/>
                <w:sz w:val="18"/>
              </w:rPr>
              <w:t>比分锁定</w:t>
            </w:r>
          </w:p>
        </w:tc>
        <w:tc>
          <w:tcPr>
            <w:tcW w:type="dxa" w:w="3065"/>
            <w:vAlign w:val="center"/>
            <w:tcMar>
              <w:top w:w="90" w:type="dxa"/>
              <w:start w:w="110" w:type="dxa"/>
              <w:bottom w:w="90" w:type="dxa"/>
              <w:end w:w="110" w:type="dxa"/>
            </w:tcMar>
            <w:shd w:fill="F2F7F5"/>
          </w:tcPr>
          <w:p>
            <w:pPr>
              <w:spacing w:after="40" w:line="259" w:lineRule="auto"/>
            </w:pPr>
            <w:r>
              <w:rPr>
                <w:rFonts w:ascii="Microsoft YaHei" w:hAnsi="Microsoft YaHei" w:eastAsia="Microsoft YaHei"/>
                <w:sz w:val="18"/>
              </w:rPr>
              <w:t>对局双方各一人确认，组织者处理冲突</w:t>
            </w:r>
          </w:p>
        </w:tc>
        <w:tc>
          <w:tcPr>
            <w:tcW w:type="dxa" w:w="4365"/>
            <w:vAlign w:val="center"/>
            <w:tcMar>
              <w:top w:w="90" w:type="dxa"/>
              <w:start w:w="110" w:type="dxa"/>
              <w:bottom w:w="90" w:type="dxa"/>
              <w:end w:w="110" w:type="dxa"/>
            </w:tcMar>
            <w:shd w:fill="F2F7F5"/>
          </w:tcPr>
          <w:p>
            <w:pPr>
              <w:spacing w:after="40" w:line="259" w:lineRule="auto"/>
            </w:pPr>
            <w:r>
              <w:rPr>
                <w:rFonts w:ascii="Microsoft YaHei" w:hAnsi="Microsoft YaHei" w:eastAsia="Microsoft YaHei"/>
                <w:sz w:val="18"/>
              </w:rPr>
              <w:t>计分原型测试前</w:t>
            </w:r>
          </w:p>
        </w:tc>
      </w:tr>
      <w:tr>
        <w:trPr>
          <w:cantSplit/>
        </w:trPr>
        <w:tc>
          <w:tcPr>
            <w:tcW w:type="dxa" w:w="1858"/>
            <w:vAlign w:val="center"/>
            <w:tcMar>
              <w:top w:w="90" w:type="dxa"/>
              <w:start w:w="110" w:type="dxa"/>
              <w:bottom w:w="90" w:type="dxa"/>
              <w:end w:w="110" w:type="dxa"/>
            </w:tcMar>
          </w:tcPr>
          <w:p>
            <w:pPr>
              <w:spacing w:after="40" w:line="259" w:lineRule="auto"/>
            </w:pPr>
            <w:r>
              <w:rPr>
                <w:rFonts w:ascii="Microsoft YaHei" w:hAnsi="Microsoft YaHei" w:eastAsia="Microsoft YaHei"/>
                <w:sz w:val="18"/>
              </w:rPr>
              <w:t>自有水平等级</w:t>
            </w:r>
          </w:p>
        </w:tc>
        <w:tc>
          <w:tcPr>
            <w:tcW w:type="dxa" w:w="3065"/>
            <w:vAlign w:val="center"/>
            <w:tcMar>
              <w:top w:w="90" w:type="dxa"/>
              <w:start w:w="110" w:type="dxa"/>
              <w:bottom w:w="90" w:type="dxa"/>
              <w:end w:w="110" w:type="dxa"/>
            </w:tcMar>
          </w:tcPr>
          <w:p>
            <w:pPr>
              <w:spacing w:after="40" w:line="259" w:lineRule="auto"/>
            </w:pPr>
            <w:r>
              <w:rPr>
                <w:rFonts w:ascii="Microsoft YaHei" w:hAnsi="Microsoft YaHei" w:eastAsia="Microsoft YaHei"/>
                <w:sz w:val="18"/>
              </w:rPr>
              <w:t>单独设计并访谈校准</w:t>
            </w:r>
          </w:p>
        </w:tc>
        <w:tc>
          <w:tcPr>
            <w:tcW w:type="dxa" w:w="4365"/>
            <w:vAlign w:val="center"/>
            <w:tcMar>
              <w:top w:w="90" w:type="dxa"/>
              <w:start w:w="110" w:type="dxa"/>
              <w:bottom w:w="90" w:type="dxa"/>
              <w:end w:w="110" w:type="dxa"/>
            </w:tcMar>
          </w:tcPr>
          <w:p>
            <w:pPr>
              <w:spacing w:after="40" w:line="259" w:lineRule="auto"/>
            </w:pPr>
            <w:r>
              <w:rPr>
                <w:rFonts w:ascii="Microsoft YaHei" w:hAnsi="Microsoft YaHei" w:eastAsia="Microsoft YaHei"/>
                <w:sz w:val="18"/>
              </w:rPr>
              <w:t>球局筛选开发前</w:t>
            </w:r>
          </w:p>
        </w:tc>
      </w:tr>
      <w:tr>
        <w:trPr>
          <w:cantSplit/>
        </w:trPr>
        <w:tc>
          <w:tcPr>
            <w:tcW w:type="dxa" w:w="1858"/>
            <w:vAlign w:val="center"/>
            <w:tcMar>
              <w:top w:w="90" w:type="dxa"/>
              <w:start w:w="110" w:type="dxa"/>
              <w:bottom w:w="90" w:type="dxa"/>
              <w:end w:w="110" w:type="dxa"/>
            </w:tcMar>
            <w:shd w:fill="F2F7F5"/>
          </w:tcPr>
          <w:p>
            <w:pPr>
              <w:spacing w:after="40" w:line="259" w:lineRule="auto"/>
            </w:pPr>
            <w:r>
              <w:rPr>
                <w:rFonts w:ascii="Microsoft YaHei" w:hAnsi="Microsoft YaHei" w:eastAsia="Microsoft YaHei"/>
                <w:sz w:val="18"/>
              </w:rPr>
              <w:t>场馆资料权限</w:t>
            </w:r>
          </w:p>
        </w:tc>
        <w:tc>
          <w:tcPr>
            <w:tcW w:type="dxa" w:w="3065"/>
            <w:vAlign w:val="center"/>
            <w:tcMar>
              <w:top w:w="90" w:type="dxa"/>
              <w:start w:w="110" w:type="dxa"/>
              <w:bottom w:w="90" w:type="dxa"/>
              <w:end w:w="110" w:type="dxa"/>
            </w:tcMar>
            <w:shd w:fill="F2F7F5"/>
          </w:tcPr>
          <w:p>
            <w:pPr>
              <w:spacing w:after="40" w:line="259" w:lineRule="auto"/>
            </w:pPr>
            <w:r>
              <w:rPr>
                <w:rFonts w:ascii="Microsoft YaHei" w:hAnsi="Microsoft YaHei" w:eastAsia="Microsoft YaHei"/>
                <w:sz w:val="18"/>
              </w:rPr>
              <w:t>确认平面图和联系方式是否可以在产品中使用</w:t>
            </w:r>
          </w:p>
        </w:tc>
        <w:tc>
          <w:tcPr>
            <w:tcW w:type="dxa" w:w="4365"/>
            <w:vAlign w:val="center"/>
            <w:tcMar>
              <w:top w:w="90" w:type="dxa"/>
              <w:start w:w="110" w:type="dxa"/>
              <w:bottom w:w="90" w:type="dxa"/>
              <w:end w:w="110" w:type="dxa"/>
            </w:tcMar>
            <w:shd w:fill="F2F7F5"/>
          </w:tcPr>
          <w:p>
            <w:pPr>
              <w:spacing w:after="40" w:line="259" w:lineRule="auto"/>
            </w:pPr>
            <w:r>
              <w:rPr>
                <w:rFonts w:ascii="Microsoft YaHei" w:hAnsi="Microsoft YaHei" w:eastAsia="Microsoft YaHei"/>
                <w:sz w:val="18"/>
              </w:rPr>
              <w:t>数字场馆上线前</w:t>
            </w:r>
          </w:p>
        </w:tc>
      </w:tr>
    </w:tbl>
    <w:p>
      <w:pPr>
        <w:spacing w:after="0"/>
      </w:pPr>
    </w:p>
    <w:p>
      <w:pPr>
        <w:pStyle w:val="Heading1"/>
      </w:pPr>
      <w:r>
        <w:t>附录 核心数据对象</w:t>
      </w:r>
    </w:p>
    <w:p>
      <w:r>
        <w:t>组局核心对象包括User、Venue、Activity、Registration、ActivityChange和OperationLog。可选场馆对象包括Floor、Court和ActivityCourt；可选现场对象包括Round、Match、MatchPlayer、ScoreSubmission和LockedScore。</w:t>
      </w:r>
    </w:p>
    <w:p>
      <w:r>
        <w:t>Activity至少保存组织者、时间、场馆、容量、报名截止、状态、可见范围、联系方式可见范围、组队开关和计分开关。Registration保存用户、当前报名状态、进入顺序、状态变化时间和来源。所有影响名额、关键变更和比分锁定的操作进入审计记录。</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right"/>
      <w:rPr>
        <w:rFonts w:ascii="Helvetica Neue" w:cs="Helvetica Neue" w:eastAsia="Helvetica Neue" w:hAnsi="Helvetica Neue"/>
        <w:b w:val="0"/>
        <w:bCs w:val="0"/>
        <w:i w:val="0"/>
        <w:iCs w:val="0"/>
        <w:smallCaps w:val="0"/>
        <w:strike w:val="0"/>
        <w:color w:val="7a7a7a"/>
        <w:sz w:val="18"/>
        <w:szCs w:val="18"/>
        <w:u w:val="none"/>
        <w:shd w:fill="auto" w:val="clear"/>
        <w:vertAlign w:val="baseline"/>
      </w:rPr>
    </w:pPr>
    <w:r>
      <w:rPr>
        <w:rFonts w:ascii="Helvetica Neue" w:cs="Helvetica Neue" w:eastAsia="Helvetica Neue" w:hAnsi="Helvetica Neue"/>
        <w:b w:val="0"/>
        <w:bCs w:val="0"/>
        <w:i w:val="0"/>
        <w:iCs w:val="0"/>
        <w:smallCaps w:val="0"/>
        <w:strike w:val="0"/>
        <w:color w:val="7a7a7a"/>
        <w:sz w:val="18"/>
        <w:szCs w:val="18"/>
        <w:u w:val="none"/>
        <w:shd w:fill="auto" w:val="clear"/>
        <w:vertAlign w:val="baseline"/>
      </w:rPr>
      <w:fldChar w:fldCharType="begin"/>
      <w:instrText xml:space="preserve">PAGE</w:instrText>
      <w:fldChar w:fldCharType="separate"/>
      <w:fldChar w:fldCharType="end"/>
    </w:r>
    <w:r>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51">
    <w:pPr>
      <w:rPr/>
    </w:pPr>
    <w:r>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4B">
    <w:pPr>
      <w:keepNext w:val="0"/>
      <w:keepLines w:val="0"/>
      <w:pageBreakBefore w:val="0"/>
      <w:widowControl w:val="1"/>
      <w:pBdr>
        <w:top w:space="0" w:sz="0" w:val="nil"/>
        <w:left w:space="0" w:sz="0" w:val="nil"/>
        <w:bottom w:color="d9d9d9" w:space="5" w:sz="4" w:val="single"/>
        <w:right w:space="0" w:sz="0" w:val="nil"/>
        <w:between w:space="0" w:sz="0" w:val="nil"/>
      </w:pBdr>
      <w:shd w:fill="auto" w:val="clear"/>
      <w:spacing w:after="80" w:before="0" w:line="278.00000000000006" w:lineRule="auto"/>
      <w:ind w:left="0" w:right="0" w:firstLine="0"/>
      <w:jc w:val="left"/>
      <w:rPr>
        <w:color w:val="7a7a7a"/>
        <w:sz w:val="17"/>
        <w:szCs w:val="17"/>
      </w:rPr>
    </w:pPr>
    <w:r>
      <w:rPr>
        <w:rtl w:val="0"/>
      </w:rPr>
    </w:r>
  </w:p>
  <w:sdt>
    <w:sdtPr>
      <w:lock w:val="contentLocked"/>
      <w:id w:val="2109222018"/>
      <w:tag w:val="goog_rdk_0"/>
    </w:sdtPr>
    <w:sdtContent>
      <w:tbl>
        <w:tblPr>
          <w:tblStyle w:val="Table3"/>
          <w:tblW w:w="9360.0" w:type="dxa"/>
          <w:jc w:val="left"/>
          <w:tblLayout w:type="fixed"/>
          <w:tblLook w:val="0600"/>
        </w:tblPr>
        <w:tblGrid>
          <w:gridCol w:w="4680"/>
          <w:gridCol w:w="4680"/>
          <w:tblGridChange w:id="0">
            <w:tblGrid>
              <w:gridCol w:w="4680"/>
              <w:gridCol w:w="4680"/>
            </w:tblGrid>
          </w:tblGridChange>
        </w:tblGrid>
        <w:tr>
          <w:trPr>
            <w:cantSplit w:val="1"/>
            <w:trHeight w:val="325.74149576822384" w:hRule="atLeast"/>
            <w:tblHeader w:val="0"/>
          </w:trPr>
          <w:tc>
            <w:tcPr>
              <w:shd w:fill="auto" w:val="clear"/>
              <w:tcMar>
                <w:top w:w="0.0" w:type="dxa"/>
                <w:left w:w="0.0" w:type="dxa"/>
                <w:bottom w:w="0.0" w:type="dxa"/>
                <w:right w:w="0.0" w:type="dxa"/>
              </w:tcMar>
              <w:vAlign w:val="top"/>
            </w:tcPr>
            <w:p w14:paraId="0000004C">
              <w:pPr>
                <w:pBdr>
                  <w:top w:space="0" w:sz="0" w:val="nil"/>
                  <w:left w:space="0" w:sz="0" w:val="nil"/>
                  <w:bottom w:space="0" w:sz="0" w:val="nil"/>
                  <w:right w:space="0" w:sz="0" w:val="nil"/>
                  <w:between w:space="0" w:sz="0" w:val="nil"/>
                </w:pBdr>
                <w:shd w:fill="auto" w:val="clear"/>
                <w:spacing w:after="80" w:line="278.00000000000006" w:lineRule="auto"/>
                <w:rPr>
                  <w:color w:val="7a7a7a"/>
                  <w:sz w:val="17"/>
                  <w:szCs w:val="17"/>
                </w:rPr>
              </w:pPr>
              <w:r>
                <w:rPr>
                  <w:color w:val="7a7a7a"/>
                  <w:sz w:val="17"/>
                  <w:szCs w:val="17"/>
                  <w:rtl w:val="0"/>
                </w:rPr>
                <w:t xml:space="preserve">Report title</w:t>
              </w:r>
            </w:p>
            <w:p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7a7a7a"/>
                  <w:sz w:val="17"/>
                  <w:szCs w:val="17"/>
                </w:rPr>
              </w:pPr>
              <w:r>
                <w:rPr>
                  <w:rtl w:val="0"/>
                </w:rPr>
              </w:r>
            </w:p>
          </w:tc>
          <w:tc>
            <w:tcPr>
              <w:shd w:fill="auto" w:val="clear"/>
              <w:tcMar>
                <w:top w:w="0.0" w:type="dxa"/>
                <w:left w:w="0.0" w:type="dxa"/>
                <w:bottom w:w="0.0" w:type="dxa"/>
                <w:right w:w="0.0" w:type="dxa"/>
              </w:tcMar>
              <w:vAlign w:val="top"/>
            </w:tcPr>
            <w:p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color w:val="7a7a7a"/>
                  <w:sz w:val="17"/>
                  <w:szCs w:val="17"/>
                </w:rPr>
              </w:pPr>
              <w:r>
                <w:rPr>
                  <w:color w:val="7a7a7a"/>
                  <w:sz w:val="17"/>
                  <w:szCs w:val="17"/>
                  <w:rtl w:val="0"/>
                </w:rPr>
                <w:t xml:space="preserve">Date</w:t>
              </w:r>
            </w:p>
          </w:tc>
        </w:tr>
      </w:tbl>
    </w:sdtContent>
  </w:sdt>
  <w:p w14:paraId="0000004F">
    <w:pPr>
      <w:rPr/>
    </w:pPr>
    <w:r>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70"/>
      </w:pPr>
      <w:rPr>
        <w:rFonts w:ascii="Helvetica Neue" w:cs="Helvetica Neue" w:eastAsia="Helvetica Neue" w:hAnsi="Helvetica Neu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540" w:hanging="270"/>
      </w:pPr>
      <w:rPr>
        <w:rFonts w:ascii="Helvetica Neue" w:cs="Helvetica Neue" w:eastAsia="Helvetica Neue" w:hAnsi="Helvetica Neu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Helvetica Neue" w:cs="Helvetica Neue" w:eastAsia="Helvetica Neue" w:hAnsi="Helvetica Neue"/>
        <w:sz w:val="22"/>
        <w:szCs w:val="22"/>
        <w:lang w:val="en"/>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pPr>
      <w:spacing w:line="288" w:lineRule="auto" w:after="140"/>
    </w:pPr>
    <w:rPr>
      <w:rFonts w:ascii="Microsoft YaHei" w:hAnsi="Microsoft YaHei" w:eastAsia="Microsoft YaHei"/>
      <w:color w:val="000000"/>
      <w:sz w:val="21"/>
    </w:rPr>
  </w:style>
  <w:style w:type="paragraph" w:styleId="Heading1">
    <w:name w:val="heading 1"/>
    <w:basedOn w:val="Normal"/>
    <w:next w:val="Normal"/>
    <w:pPr>
      <w:keepNext/>
      <w:keepLines w:val="1"/>
      <w:spacing w:after="200" w:before="360" w:lineRule="auto"/>
    </w:pPr>
    <w:rPr>
      <w:rFonts w:ascii="Microsoft YaHei" w:cs="Helvetica Neue" w:eastAsia="Microsoft YaHei" w:hAnsi="Microsoft YaHei"/>
      <w:b w:val="0"/>
      <w:bCs w:val="0"/>
      <w:color w:val="000000"/>
      <w:sz w:val="48"/>
      <w:szCs w:val="48"/>
    </w:rPr>
  </w:style>
  <w:style w:type="paragraph" w:styleId="Heading2">
    <w:name w:val="heading 2"/>
    <w:basedOn w:val="Normal"/>
    <w:next w:val="Normal"/>
    <w:pPr>
      <w:keepNext/>
      <w:keepLines w:val="1"/>
      <w:spacing w:after="120" w:before="280" w:lineRule="auto"/>
    </w:pPr>
    <w:rPr>
      <w:rFonts w:ascii="Microsoft YaHei" w:cs="Helvetica Neue" w:eastAsia="Microsoft YaHei" w:hAnsi="Microsoft YaHei"/>
      <w:b w:val="0"/>
      <w:bCs w:val="0"/>
      <w:color w:val="000000"/>
      <w:sz w:val="30"/>
      <w:szCs w:val="30"/>
    </w:rPr>
  </w:style>
  <w:style w:type="paragraph" w:styleId="Heading3">
    <w:name w:val="heading 3"/>
    <w:basedOn w:val="Normal"/>
    <w:next w:val="Normal"/>
    <w:pPr>
      <w:keepNext w:val="1"/>
      <w:keepLines w:val="1"/>
      <w:spacing w:after="80" w:before="200" w:lineRule="auto"/>
    </w:pPr>
    <w:rPr>
      <w:rFonts w:ascii="Helvetica Neue" w:cs="Helvetica Neue" w:eastAsia="Helvetica Neue" w:hAnsi="Helvetica Neue"/>
      <w:b w:val="1"/>
      <w:bCs w:val="1"/>
      <w:color w:val="000000"/>
      <w:sz w:val="24"/>
      <w:szCs w:val="24"/>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100" w:line="278.00000000000006" w:lineRule="auto"/>
    </w:pPr>
    <w:rPr>
      <w:rFonts w:ascii="Microsoft YaHei" w:hAnsi="Microsoft YaHei" w:eastAsia="Microsoft YaHei"/>
      <w:b w:val="1"/>
      <w:bCs w:val="1"/>
      <w:color w:val="000000"/>
      <w:sz w:val="80"/>
      <w:szCs w:val="80"/>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7" Type="http://schemas.openxmlformats.org/officeDocument/2006/relationships/image" Target="media/image1.png"/><Relationship Id="rId8" Type="http://schemas.openxmlformats.org/officeDocument/2006/relationships/footer" Target="footer2.xml"/><Relationship Id="rId6" Type="http://schemas.openxmlformats.org/officeDocument/2006/relationships/image" Target="media/image2.jpe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羽来产品需求文档 组局主流程和可选现场功能 V0.1</dc:title>
  <cp:lastModifiedBy>python-docx</cp:lastModifiedBy>
  <cp:revision>1</cp:revision>
  <dcterms:modified xsi:type="dcterms:W3CDTF">2026-09-08T12:52:52Z</dcterms:modified>
  <dc:creator/>
</cp:coreProperties>
</file>