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1.4251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8154296875" w:line="240" w:lineRule="auto"/>
        <w:ind w:left="1878.066711425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Requirements (Functional &amp; Non-functional)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 March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4006958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26"/>
                <w:szCs w:val="26"/>
                <w:highlight w:val="white"/>
                <w:rtl w:val="0"/>
              </w:rPr>
              <w:t xml:space="preserve">AI Based Exam Anxiety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800537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6171875" w:line="240" w:lineRule="auto"/>
        <w:ind w:left="28.480072021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functional requirements of the proposed solution. </w:t>
      </w:r>
    </w:p>
    <w:tbl>
      <w:tblPr>
        <w:tblStyle w:val="Table2"/>
        <w:tblW w:w="9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3160"/>
        <w:gridCol w:w="5240"/>
        <w:tblGridChange w:id="0">
          <w:tblGrid>
            <w:gridCol w:w="920"/>
            <w:gridCol w:w="3160"/>
            <w:gridCol w:w="524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Requirement (Epic)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200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60040283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Registration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through form (Name, Email, Password)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13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Registration through Gmail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133.4802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Registration through 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6004028320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Confirmation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Confirmation via Email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125.3399658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Anxiety Detection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completes questionnaire related to exam stress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analyzes responses and detects anxiety level.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Facial expression analysis through webcam.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Anxiety report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anxiety score to the student.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personalised suggestions to reduce exam stress.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 dashboard to track anxiety levels over time.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Progress monitoring before exams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800537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6171875" w:line="240" w:lineRule="auto"/>
        <w:ind w:left="28.4800720214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non-functional requirements of the proposed solution.</w:t>
      </w:r>
    </w:p>
    <w:tbl>
      <w:tblPr>
        <w:tblStyle w:val="Table3"/>
        <w:tblW w:w="9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3460"/>
        <w:gridCol w:w="4940"/>
        <w:tblGridChange w:id="0">
          <w:tblGrid>
            <w:gridCol w:w="920"/>
            <w:gridCol w:w="3460"/>
            <w:gridCol w:w="494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960021972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 system should have a simple and user-friendly interface for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200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data such as personal information and anxiety results must be protected and encrypted.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 system should consistently provide accurate anxiety detection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80053710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 system should analyze user input and generate results within a few seconds.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The platform should be available 24/7 for students to access anytime.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2006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rtl w:val="0"/>
              </w:rPr>
              <w:t xml:space="preserve">The system should support many students using the platform simultaneously.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3230" w:top="843.968505859375" w:left="1430" w:right="11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