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07CE" w14:textId="77777777" w:rsidR="00FF35F7" w:rsidRDefault="00FF35F7"/>
    <w:p w14:paraId="70538274" w14:textId="77777777" w:rsidR="00FF35F7" w:rsidRDefault="00FF35F7"/>
    <w:p w14:paraId="3FBA2E50" w14:textId="77777777" w:rsidR="00FF35F7" w:rsidRDefault="00FF35F7"/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7682D50E" w14:textId="77777777" w:rsidR="003C1CC2" w:rsidRDefault="003C1CC2" w:rsidP="003C1CC2"/>
          <w:p w14:paraId="0AE381E8" w14:textId="77777777" w:rsidR="00FF35F7" w:rsidRDefault="00FF35F7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385347F3" w14:textId="77777777" w:rsidR="003C1CC2" w:rsidRDefault="003C1CC2" w:rsidP="003754CE"/>
          <w:p w14:paraId="781977DF" w14:textId="77777777" w:rsidR="00FF35F7" w:rsidRDefault="00FF35F7" w:rsidP="003754CE"/>
          <w:p w14:paraId="3FD8A74C" w14:textId="77777777" w:rsidR="00FF35F7" w:rsidRDefault="00FF35F7" w:rsidP="003754CE"/>
          <w:p w14:paraId="6396A4F4" w14:textId="4F4F9F30" w:rsidR="00FF35F7" w:rsidRDefault="00FF35F7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5"/>
        <w:gridCol w:w="4846"/>
        <w:gridCol w:w="3375"/>
        <w:gridCol w:w="1575"/>
      </w:tblGrid>
      <w:tr w:rsidR="00BA517A" w:rsidRPr="001E3C2E" w14:paraId="1C144E82" w14:textId="77777777" w:rsidTr="00EC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505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52AD2A60" w:rsidR="00D4146A" w:rsidRPr="001E3C2E" w:rsidRDefault="00EC2605" w:rsidP="0091356F">
            <w:pPr>
              <w:pStyle w:val="Heading2"/>
            </w:pPr>
            <w:r>
              <w:t>RB</w:t>
            </w:r>
          </w:p>
        </w:tc>
        <w:tc>
          <w:tcPr>
            <w:tcW w:w="4846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291DD947" w:rsidR="00D4146A" w:rsidRPr="001E3C2E" w:rsidRDefault="00EC2605" w:rsidP="0091356F">
            <w:pPr>
              <w:pStyle w:val="Columnheading"/>
            </w:pPr>
            <w:r>
              <w:t>OPIS USLUGE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23CB019E" w:rsidR="00D4146A" w:rsidRPr="001E3C2E" w:rsidRDefault="00EC2605" w:rsidP="0091356F">
            <w:pPr>
              <w:pStyle w:val="Columnheading"/>
            </w:pPr>
            <w:r>
              <w:t>KOLIČINA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187D684C" w:rsidR="00D4146A" w:rsidRPr="001E3C2E" w:rsidRDefault="00EC2605" w:rsidP="006172A8">
            <w:pPr>
              <w:jc w:val="center"/>
            </w:pPr>
            <w:r>
              <w:t>1.1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3103A752" w:rsidR="00D4146A" w:rsidRPr="001E3C2E" w:rsidRDefault="00EC2605" w:rsidP="0091356F">
            <w:pPr>
              <w:jc w:val="center"/>
            </w:pPr>
            <w:r>
              <w:t>Demont i montaža guma R12-R16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06823193" w:rsidR="00D4146A" w:rsidRPr="001E3C2E" w:rsidRDefault="00FF35F7" w:rsidP="0091356F">
            <w:pPr>
              <w:pStyle w:val="Amount"/>
              <w:jc w:val="center"/>
            </w:pPr>
            <w:r>
              <w:t>12</w:t>
            </w:r>
            <w:r w:rsidR="00EC2605">
              <w:t xml:space="preserve">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5F97FE57" w:rsidR="00D4146A" w:rsidRPr="001E3C2E" w:rsidRDefault="00FF35F7" w:rsidP="0091356F">
            <w:pPr>
              <w:pStyle w:val="Amount"/>
              <w:jc w:val="center"/>
            </w:pPr>
            <w:r>
              <w:t>12</w:t>
            </w:r>
            <w:r w:rsidR="008E4261">
              <w:t>0 KM</w:t>
            </w:r>
          </w:p>
        </w:tc>
      </w:tr>
      <w:tr w:rsidR="00BA517A" w:rsidRPr="001E3C2E" w14:paraId="5519939B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35AECA20" w:rsidR="00640AAC" w:rsidRPr="001E3C2E" w:rsidRDefault="00EC2605" w:rsidP="006172A8">
            <w:pPr>
              <w:jc w:val="center"/>
            </w:pPr>
            <w:r>
              <w:t>1.2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7B5B6A36" w:rsidR="00640AAC" w:rsidRPr="001E3C2E" w:rsidRDefault="00EC2605" w:rsidP="0091356F">
            <w:pPr>
              <w:jc w:val="center"/>
            </w:pPr>
            <w:r>
              <w:t>Balansiranje guma R12-R16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0199DCF8" w:rsidR="00640AAC" w:rsidRPr="001E3C2E" w:rsidRDefault="00FF35F7" w:rsidP="0091356F">
            <w:pPr>
              <w:pStyle w:val="Amount"/>
              <w:jc w:val="center"/>
            </w:pPr>
            <w:r>
              <w:t>12</w:t>
            </w:r>
            <w:r w:rsidR="00EC2605">
              <w:t xml:space="preserve">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1DF3B105" w:rsidR="00640AAC" w:rsidRPr="001E3C2E" w:rsidRDefault="00FF35F7" w:rsidP="0091356F">
            <w:pPr>
              <w:pStyle w:val="Amount"/>
              <w:jc w:val="center"/>
            </w:pPr>
            <w:r>
              <w:t>12</w:t>
            </w:r>
            <w:r w:rsidR="00EC2605">
              <w:t>0 KM</w:t>
            </w:r>
          </w:p>
        </w:tc>
      </w:tr>
      <w:tr w:rsidR="00FF35F7" w:rsidRPr="001E3C2E" w14:paraId="6D5913C0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6B0F9AC2" w:rsidR="00FF35F7" w:rsidRPr="001E3C2E" w:rsidRDefault="00FF35F7" w:rsidP="00FF35F7">
            <w:pPr>
              <w:jc w:val="center"/>
            </w:pPr>
            <w:r>
              <w:t>1.3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7F23A135" w:rsidR="00FF35F7" w:rsidRPr="00FF35F7" w:rsidRDefault="00FF35F7" w:rsidP="00FF35F7">
            <w:pPr>
              <w:jc w:val="center"/>
            </w:pPr>
            <w:r>
              <w:t>Popravljanje sanacija – krpljenje guma R12-R16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60AF330E" w:rsidR="00FF35F7" w:rsidRPr="001E3C2E" w:rsidRDefault="00FF35F7" w:rsidP="00FF35F7">
            <w:pPr>
              <w:pStyle w:val="Amount"/>
              <w:jc w:val="center"/>
            </w:pPr>
            <w:r>
              <w:t>4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6B38E23F" w:rsidR="00FF35F7" w:rsidRPr="001E3C2E" w:rsidRDefault="00FF35F7" w:rsidP="00FF35F7">
            <w:pPr>
              <w:pStyle w:val="Amount"/>
              <w:jc w:val="center"/>
            </w:pPr>
            <w:r>
              <w:t>60 KM</w:t>
            </w:r>
          </w:p>
        </w:tc>
      </w:tr>
      <w:tr w:rsidR="008E4261" w14:paraId="751F3F73" w14:textId="77777777" w:rsidTr="00EC26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726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325E2E3F" w:rsidR="008E4261" w:rsidRDefault="008E4261" w:rsidP="008E4261">
            <w:pPr>
              <w:pStyle w:val="RightAligned"/>
            </w:pPr>
            <w:r>
              <w:t>U</w:t>
            </w:r>
            <w:r w:rsidR="00EC2605">
              <w:t>KU</w:t>
            </w:r>
            <w:r>
              <w:t>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3BC9D163" w:rsidR="008E4261" w:rsidRPr="00780FDB" w:rsidRDefault="00000000" w:rsidP="008E426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27B1716337374469B18EAA1C60908D3A"/>
                </w:placeholder>
                <w15:appearance w15:val="hidden"/>
              </w:sdtPr>
              <w:sdtContent>
                <w:r w:rsidR="00FF35F7">
                  <w:t>300</w:t>
                </w:r>
                <w:r w:rsidR="008E4261">
                  <w:t xml:space="preserve">  KM</w:t>
                </w:r>
              </w:sdtContent>
            </w:sdt>
            <w:r w:rsidR="008E4261"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64F108EA" w14:textId="77777777" w:rsidR="005D5D4C" w:rsidRDefault="005D5D4C" w:rsidP="009C0348"/>
    <w:p w14:paraId="0FDA989A" w14:textId="77777777" w:rsidR="00FF35F7" w:rsidRDefault="00FF35F7" w:rsidP="009C0348"/>
    <w:p w14:paraId="0FF6A594" w14:textId="0421B7E8" w:rsidR="003D13B0" w:rsidRPr="00FF35F7" w:rsidRDefault="003F6720" w:rsidP="009C0348">
      <w:pPr>
        <w:rPr>
          <w:lang w:val="de-DE"/>
        </w:rPr>
      </w:pPr>
      <w:r w:rsidRPr="00FF35F7">
        <w:rPr>
          <w:lang w:val="de-DE"/>
        </w:rPr>
        <w:t xml:space="preserve">Rok uplate </w:t>
      </w:r>
      <w:r w:rsidRPr="00FF35F7">
        <w:rPr>
          <w:b/>
          <w:bCs/>
          <w:lang w:val="de-DE"/>
        </w:rPr>
        <w:t>30</w:t>
      </w:r>
      <w:r w:rsidRPr="00FF35F7">
        <w:rPr>
          <w:lang w:val="de-DE"/>
        </w:rPr>
        <w:t xml:space="preserve"> dana.</w:t>
      </w:r>
    </w:p>
    <w:p w14:paraId="3A3A9CA3" w14:textId="77777777" w:rsidR="003F6720" w:rsidRPr="00FF35F7" w:rsidRDefault="003F6720" w:rsidP="009C0348">
      <w:pPr>
        <w:rPr>
          <w:lang w:val="de-DE"/>
        </w:rPr>
      </w:pPr>
    </w:p>
    <w:p w14:paraId="1B47047C" w14:textId="77777777" w:rsidR="003F6720" w:rsidRPr="00FF35F7" w:rsidRDefault="003F6720" w:rsidP="009C0348">
      <w:pPr>
        <w:rPr>
          <w:lang w:val="de-DE"/>
        </w:rPr>
      </w:pPr>
    </w:p>
    <w:p w14:paraId="708D9F35" w14:textId="77777777" w:rsidR="003F6720" w:rsidRPr="00FF35F7" w:rsidRDefault="003F6720" w:rsidP="009C0348">
      <w:pPr>
        <w:rPr>
          <w:lang w:val="de-DE"/>
        </w:rPr>
      </w:pPr>
    </w:p>
    <w:p w14:paraId="60443ED2" w14:textId="78F5FC43" w:rsidR="003D13B0" w:rsidRPr="00FF35F7" w:rsidRDefault="00D83B77" w:rsidP="009C0348">
      <w:pPr>
        <w:rPr>
          <w:b/>
          <w:bCs/>
          <w:lang w:val="de-DE"/>
        </w:rPr>
      </w:pPr>
      <w:r w:rsidRPr="00FF35F7">
        <w:rPr>
          <w:lang w:val="de-DE"/>
        </w:rPr>
        <w:t xml:space="preserve">Datum : </w:t>
      </w:r>
      <w:r w:rsidR="00A2224A" w:rsidRPr="00FF35F7">
        <w:rPr>
          <w:b/>
          <w:bCs/>
          <w:lang w:val="de-DE"/>
        </w:rPr>
        <w:t>2</w:t>
      </w:r>
      <w:r w:rsidR="00FF35F7" w:rsidRPr="00FF35F7">
        <w:rPr>
          <w:b/>
          <w:bCs/>
          <w:lang w:val="de-DE"/>
        </w:rPr>
        <w:t>5</w:t>
      </w:r>
      <w:r w:rsidRPr="00FF35F7">
        <w:rPr>
          <w:b/>
          <w:bCs/>
          <w:lang w:val="de-DE"/>
        </w:rPr>
        <w:t>.3.2025</w:t>
      </w:r>
    </w:p>
    <w:p w14:paraId="3D1F0612" w14:textId="77777777" w:rsidR="003D13B0" w:rsidRPr="00FF35F7" w:rsidRDefault="003D13B0" w:rsidP="009C0348">
      <w:pPr>
        <w:rPr>
          <w:lang w:val="de-DE"/>
        </w:rPr>
      </w:pPr>
    </w:p>
    <w:p w14:paraId="25498E4E" w14:textId="02EE09C4" w:rsidR="003D13B0" w:rsidRPr="00FF35F7" w:rsidRDefault="00D83B77" w:rsidP="009C0348">
      <w:pPr>
        <w:rPr>
          <w:lang w:val="de-DE"/>
        </w:rPr>
      </w:pPr>
      <w:r w:rsidRPr="00FF35F7">
        <w:rPr>
          <w:lang w:val="de-DE"/>
        </w:rPr>
        <w:t xml:space="preserve">Br. Naružbenice: </w:t>
      </w:r>
      <w:r w:rsidR="00FF35F7" w:rsidRPr="00FF35F7">
        <w:rPr>
          <w:b/>
          <w:bCs/>
          <w:lang w:val="de-DE"/>
        </w:rPr>
        <w:t>4500170381</w:t>
      </w:r>
    </w:p>
    <w:p w14:paraId="77199702" w14:textId="77777777" w:rsidR="008E4261" w:rsidRPr="00FF35F7" w:rsidRDefault="008E4261" w:rsidP="009C0348">
      <w:pPr>
        <w:rPr>
          <w:lang w:val="de-DE"/>
        </w:rPr>
      </w:pPr>
    </w:p>
    <w:p w14:paraId="4AD209A0" w14:textId="6014EEF9" w:rsidR="00523B0C" w:rsidRPr="00FF35F7" w:rsidRDefault="00E85805" w:rsidP="00A457F0">
      <w:pPr>
        <w:rPr>
          <w:lang w:val="de-DE"/>
        </w:rPr>
      </w:pPr>
      <w:r w:rsidRPr="00FF35F7">
        <w:rPr>
          <w:lang w:val="de-DE"/>
        </w:rPr>
        <w:t>Br. Ugovora</w:t>
      </w:r>
      <w:r w:rsidR="00D83B77" w:rsidRPr="00FF35F7">
        <w:rPr>
          <w:lang w:val="de-DE"/>
        </w:rPr>
        <w:t>:</w:t>
      </w:r>
      <w:r w:rsidRPr="00FF35F7">
        <w:rPr>
          <w:lang w:val="de-DE"/>
        </w:rPr>
        <w:t xml:space="preserve"> </w:t>
      </w:r>
      <w:r w:rsidR="00D83B77" w:rsidRPr="00FF35F7">
        <w:rPr>
          <w:b/>
          <w:bCs/>
          <w:lang w:val="de-DE"/>
        </w:rPr>
        <w:t>47-HENE-24</w:t>
      </w:r>
      <w:r w:rsidRPr="00FF35F7">
        <w:rPr>
          <w:lang w:val="de-DE"/>
        </w:rPr>
        <w:t xml:space="preserve"> </w:t>
      </w:r>
      <w:r w:rsidR="009C0348" w:rsidRPr="00FF35F7">
        <w:rPr>
          <w:lang w:val="de-DE"/>
        </w:rPr>
        <w:t xml:space="preserve">                                                                                  </w:t>
      </w:r>
      <w:r w:rsidR="006172A8" w:rsidRPr="00FF35F7">
        <w:rPr>
          <w:lang w:val="de-DE"/>
        </w:rPr>
        <w:t xml:space="preserve">       </w:t>
      </w:r>
      <w:r w:rsidR="009C0348" w:rsidRPr="00FF35F7">
        <w:rPr>
          <w:lang w:val="de-DE"/>
        </w:rPr>
        <w:t xml:space="preserve">            Direktor</w:t>
      </w:r>
    </w:p>
    <w:p w14:paraId="1AA09799" w14:textId="77777777" w:rsidR="003D13B0" w:rsidRPr="00FF35F7" w:rsidRDefault="003D13B0" w:rsidP="00A457F0">
      <w:pPr>
        <w:rPr>
          <w:lang w:val="de-DE"/>
        </w:rPr>
      </w:pPr>
    </w:p>
    <w:p w14:paraId="7DFCED38" w14:textId="77777777" w:rsidR="009C0348" w:rsidRPr="00FF35F7" w:rsidRDefault="009C0348" w:rsidP="00A457F0">
      <w:pPr>
        <w:rPr>
          <w:lang w:val="de-DE"/>
        </w:rPr>
      </w:pPr>
    </w:p>
    <w:p w14:paraId="6D0EEC0F" w14:textId="5FC88BBB" w:rsidR="009C0348" w:rsidRPr="00FF35F7" w:rsidRDefault="009C0348" w:rsidP="00A457F0">
      <w:pPr>
        <w:rPr>
          <w:lang w:val="de-DE"/>
        </w:rPr>
      </w:pPr>
      <w:r w:rsidRPr="00FF35F7">
        <w:rPr>
          <w:lang w:val="de-DE"/>
        </w:rPr>
        <w:t xml:space="preserve">                                                                                                              M.P.       </w:t>
      </w:r>
      <w:r w:rsidR="00E85805" w:rsidRPr="00FF35F7">
        <w:rPr>
          <w:lang w:val="de-DE"/>
        </w:rPr>
        <w:t>_________________________</w:t>
      </w:r>
    </w:p>
    <w:sectPr w:rsidR="009C0348" w:rsidRPr="00FF35F7" w:rsidSect="009C0348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53EDC" w14:textId="77777777" w:rsidR="00EC7EDA" w:rsidRDefault="00EC7EDA" w:rsidP="00450C0A">
      <w:pPr>
        <w:spacing w:line="240" w:lineRule="auto"/>
      </w:pPr>
      <w:r>
        <w:separator/>
      </w:r>
    </w:p>
  </w:endnote>
  <w:endnote w:type="continuationSeparator" w:id="0">
    <w:p w14:paraId="3BB222ED" w14:textId="77777777" w:rsidR="00EC7EDA" w:rsidRDefault="00EC7EDA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5A69D" w14:textId="77777777" w:rsidR="00EC7EDA" w:rsidRDefault="00EC7EDA" w:rsidP="00450C0A">
      <w:pPr>
        <w:spacing w:line="240" w:lineRule="auto"/>
      </w:pPr>
      <w:r>
        <w:separator/>
      </w:r>
    </w:p>
  </w:footnote>
  <w:footnote w:type="continuationSeparator" w:id="0">
    <w:p w14:paraId="1AB70903" w14:textId="77777777" w:rsidR="00EC7EDA" w:rsidRDefault="00EC7EDA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EBC2" w14:textId="5FD71424" w:rsidR="00FF35F7" w:rsidRPr="00A1492F" w:rsidRDefault="00FF35F7" w:rsidP="00FF35F7">
    <w:pPr>
      <w:pStyle w:val="Companyname"/>
      <w:rPr>
        <w:szCs w:val="36"/>
      </w:rPr>
    </w:pPr>
    <w:r>
      <w:rPr>
        <w:noProof/>
        <w:szCs w:val="36"/>
      </w:rPr>
      <w:drawing>
        <wp:anchor distT="0" distB="0" distL="114300" distR="114300" simplePos="0" relativeHeight="251658240" behindDoc="0" locked="0" layoutInCell="1" allowOverlap="1" wp14:anchorId="592C810B" wp14:editId="0473C3D5">
          <wp:simplePos x="0" y="0"/>
          <wp:positionH relativeFrom="margin">
            <wp:posOffset>-221942</wp:posOffset>
          </wp:positionH>
          <wp:positionV relativeFrom="paragraph">
            <wp:posOffset>-384992</wp:posOffset>
          </wp:positionV>
          <wp:extent cx="1339850" cy="1339850"/>
          <wp:effectExtent l="0" t="0" r="0" b="0"/>
          <wp:wrapSquare wrapText="bothSides"/>
          <wp:docPr id="2313087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308776" name="Picture 231308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1339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szCs w:val="36"/>
        </w:rPr>
        <w:id w:val="-1211027297"/>
        <w:placeholder>
          <w:docPart w:val="AC89652CABE94E189D0D7305A55672B9"/>
        </w:placeholder>
        <w15:appearance w15:val="hidden"/>
      </w:sdtPr>
      <w:sdtContent>
        <w:r>
          <w:rPr>
            <w:szCs w:val="36"/>
          </w:rPr>
          <w:t>Vezani obrt “Viking”</w:t>
        </w:r>
      </w:sdtContent>
    </w:sdt>
    <w:r>
      <w:rPr>
        <w:szCs w:val="36"/>
      </w:rPr>
      <w:t xml:space="preserve"> </w:t>
    </w:r>
  </w:p>
  <w:p w14:paraId="749E3AFA" w14:textId="77777777" w:rsidR="00FF35F7" w:rsidRPr="00584AB4" w:rsidRDefault="00FF35F7" w:rsidP="00FF35F7">
    <w:pPr>
      <w:rPr>
        <w:b/>
        <w:bCs/>
      </w:rPr>
    </w:pPr>
    <w:sdt>
      <w:sdtPr>
        <w:rPr>
          <w:b/>
          <w:bCs/>
        </w:rPr>
        <w:id w:val="-1820569822"/>
        <w:placeholder>
          <w:docPart w:val="205357CCC6AB4B74A8E5D49720987061"/>
        </w:placeholder>
        <w15:appearance w15:val="hidden"/>
      </w:sdtPr>
      <w:sdtContent>
        <w:r w:rsidRPr="00584AB4">
          <w:rPr>
            <w:b/>
            <w:bCs/>
          </w:rPr>
          <w:t>1.Mart, 88420 Jablanica</w:t>
        </w:r>
      </w:sdtContent>
    </w:sdt>
    <w:r w:rsidRPr="00584AB4">
      <w:rPr>
        <w:b/>
        <w:bCs/>
      </w:rPr>
      <w:t xml:space="preserve"> </w:t>
    </w:r>
  </w:p>
  <w:p w14:paraId="7549904A" w14:textId="77777777" w:rsidR="00FF35F7" w:rsidRPr="00584AB4" w:rsidRDefault="00FF35F7" w:rsidP="00FF35F7">
    <w:pPr>
      <w:rPr>
        <w:b/>
        <w:bCs/>
      </w:rPr>
    </w:pPr>
    <w:r w:rsidRPr="00584AB4">
      <w:rPr>
        <w:b/>
        <w:bCs/>
      </w:rPr>
      <w:t>ID br : 4329082250006</w:t>
    </w:r>
  </w:p>
  <w:p w14:paraId="19561E57" w14:textId="2231504F" w:rsidR="00FF35F7" w:rsidRDefault="00FF35F7" w:rsidP="00FF35F7">
    <w:pPr>
      <w:pStyle w:val="Header"/>
    </w:pPr>
    <w:r w:rsidRPr="00584AB4">
      <w:rPr>
        <w:b/>
        <w:bCs/>
      </w:rPr>
      <w:t>Broj žiro računa : 1995310006860519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329F5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E7DE0"/>
    <w:rsid w:val="009F2D67"/>
    <w:rsid w:val="00A1492F"/>
    <w:rsid w:val="00A14DFD"/>
    <w:rsid w:val="00A2224A"/>
    <w:rsid w:val="00A24AFB"/>
    <w:rsid w:val="00A418FA"/>
    <w:rsid w:val="00A457F0"/>
    <w:rsid w:val="00A5616F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47449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C2605"/>
    <w:rsid w:val="00EC7EDA"/>
    <w:rsid w:val="00EE620C"/>
    <w:rsid w:val="00F02AFC"/>
    <w:rsid w:val="00F23AA0"/>
    <w:rsid w:val="00F27A4B"/>
    <w:rsid w:val="00F47526"/>
    <w:rsid w:val="00F52042"/>
    <w:rsid w:val="00F64F01"/>
    <w:rsid w:val="00FB0E90"/>
    <w:rsid w:val="00FB1848"/>
    <w:rsid w:val="00FB719B"/>
    <w:rsid w:val="00FD59F9"/>
    <w:rsid w:val="00FD771D"/>
    <w:rsid w:val="00FE063F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27B1716337374469B18EAA1C60908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14F2-CEF5-4D27-ABA9-418835311C43}"/>
      </w:docPartPr>
      <w:docPartBody>
        <w:p w:rsidR="00577EF5" w:rsidRDefault="00D609CF" w:rsidP="00D609CF">
          <w:pPr>
            <w:pStyle w:val="27B1716337374469B18EAA1C60908D3A"/>
          </w:pPr>
          <w:r w:rsidRPr="00D74851">
            <w:t>1125.00</w:t>
          </w:r>
        </w:p>
      </w:docPartBody>
    </w:docPart>
    <w:docPart>
      <w:docPartPr>
        <w:name w:val="AC89652CABE94E189D0D7305A5567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355F7-01AD-46FB-BFA8-0E3FFE9A2142}"/>
      </w:docPartPr>
      <w:docPartBody>
        <w:p w:rsidR="00000000" w:rsidRDefault="00447B7B" w:rsidP="00447B7B">
          <w:pPr>
            <w:pStyle w:val="AC89652CABE94E189D0D7305A55672B9"/>
          </w:pPr>
          <w:r w:rsidRPr="00D74851">
            <w:t>Market Financial Consulting</w:t>
          </w:r>
        </w:p>
      </w:docPartBody>
    </w:docPart>
    <w:docPart>
      <w:docPartPr>
        <w:name w:val="205357CCC6AB4B74A8E5D497209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AF7C-F7B2-4EB4-8387-91B799E8072F}"/>
      </w:docPartPr>
      <w:docPartBody>
        <w:p w:rsidR="00000000" w:rsidRDefault="00447B7B" w:rsidP="00447B7B">
          <w:pPr>
            <w:pStyle w:val="205357CCC6AB4B74A8E5D49720987061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329F5"/>
    <w:rsid w:val="00162990"/>
    <w:rsid w:val="00195FF3"/>
    <w:rsid w:val="002C5CA0"/>
    <w:rsid w:val="002D752B"/>
    <w:rsid w:val="002F4696"/>
    <w:rsid w:val="003111ED"/>
    <w:rsid w:val="00376ECF"/>
    <w:rsid w:val="003B51A1"/>
    <w:rsid w:val="00447B7B"/>
    <w:rsid w:val="004B006E"/>
    <w:rsid w:val="004C5D5F"/>
    <w:rsid w:val="0050565B"/>
    <w:rsid w:val="00515C66"/>
    <w:rsid w:val="0055296D"/>
    <w:rsid w:val="00577EF5"/>
    <w:rsid w:val="005859FF"/>
    <w:rsid w:val="005C5527"/>
    <w:rsid w:val="006A60B1"/>
    <w:rsid w:val="006F2E63"/>
    <w:rsid w:val="007269FD"/>
    <w:rsid w:val="007A2BD6"/>
    <w:rsid w:val="007D01A7"/>
    <w:rsid w:val="007E18E8"/>
    <w:rsid w:val="007E4C48"/>
    <w:rsid w:val="00817069"/>
    <w:rsid w:val="00873D1E"/>
    <w:rsid w:val="008A2BD7"/>
    <w:rsid w:val="0096128F"/>
    <w:rsid w:val="00966FA4"/>
    <w:rsid w:val="009A3627"/>
    <w:rsid w:val="00A24AFB"/>
    <w:rsid w:val="00A5616F"/>
    <w:rsid w:val="00A83FCA"/>
    <w:rsid w:val="00AB2A5F"/>
    <w:rsid w:val="00AE4A63"/>
    <w:rsid w:val="00B22A11"/>
    <w:rsid w:val="00B26D65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  <w:style w:type="paragraph" w:customStyle="1" w:styleId="AC89652CABE94E189D0D7305A55672B9">
    <w:name w:val="AC89652CABE94E189D0D7305A55672B9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205357CCC6AB4B74A8E5D49720987061">
    <w:name w:val="205357CCC6AB4B74A8E5D49720987061"/>
    <w:rsid w:val="00447B7B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2025-04-15T15:54:00Z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