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color w:val="000000" w:themeColor="text1"/>
          <w:sz w:val="32"/>
          <w:szCs w:val="32"/>
          <w:u w:val="single"/>
          <w:lang w:val="en-US"/>
          <w14:textFill>
            <w14:solidFill>
              <w14:schemeClr w14:val="tx1"/>
            </w14:solidFill>
          </w14:textFill>
        </w:rPr>
      </w:pPr>
      <w:r>
        <w:rPr>
          <w:b/>
          <w:bCs/>
          <w:sz w:val="32"/>
          <w:szCs w:val="32"/>
          <w:u w:val="single"/>
          <w:rtl w:val="0"/>
        </w:rPr>
        <w:t>show that changing the vectors other than the support vectors has no effect on the decision boundary</w:t>
      </w:r>
    </w:p>
    <w:p>
      <w:pPr>
        <w:rPr>
          <w:rFonts w:hint="default" w:ascii="Times New Roman" w:hAnsi="Times New Roman"/>
          <w:color w:val="000000" w:themeColor="text1"/>
          <w:sz w:val="32"/>
          <w:szCs w:val="32"/>
          <w:lang w:val="en-US"/>
          <w14:textFill>
            <w14:solidFill>
              <w14:schemeClr w14:val="tx1"/>
            </w14:solidFill>
          </w14:textFill>
        </w:rPr>
      </w:pPr>
    </w:p>
    <w:p>
      <w:pPr>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In the second graph plot a linear discriminative classifier would attempt to draw a straight line separating the two sets of data, and thereby create a model for classification. For two dimensional data like that shown here, this is a task we could do by hand. But immediately we see a problem: there is more than one possible dividing line that can perfectly discriminate between the two classes.</w:t>
      </w:r>
    </w:p>
    <w:p>
      <w:pPr>
        <w:rPr>
          <w:rFonts w:hint="default" w:ascii="Times New Roman" w:hAnsi="Times New Roman"/>
          <w:color w:val="000000" w:themeColor="text1"/>
          <w:sz w:val="24"/>
          <w:szCs w:val="24"/>
          <w:lang w:val="en-US"/>
          <w14:textFill>
            <w14:solidFill>
              <w14:schemeClr w14:val="tx1"/>
            </w14:solidFill>
          </w14:textFill>
        </w:rPr>
      </w:pPr>
    </w:p>
    <w:p>
      <w:pP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3905250" cy="2790825"/>
            <wp:effectExtent l="0" t="0" r="635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05250" cy="2790825"/>
                    </a:xfrm>
                    <a:prstGeom prst="rect">
                      <a:avLst/>
                    </a:prstGeom>
                    <a:noFill/>
                    <a:ln w="9525">
                      <a:noFill/>
                    </a:ln>
                  </pic:spPr>
                </pic:pic>
              </a:graphicData>
            </a:graphic>
          </wp:inline>
        </w:drawing>
      </w:r>
    </w:p>
    <w:p>
      <w:pPr>
        <w:rPr>
          <w:rFonts w:hint="default" w:ascii="Times New Roman" w:hAnsi="Times New Roman"/>
          <w:color w:val="000000" w:themeColor="text1"/>
          <w:sz w:val="32"/>
          <w:szCs w:val="32"/>
          <w:lang w:val="en-US"/>
          <w14:textFill>
            <w14:solidFill>
              <w14:schemeClr w14:val="tx1"/>
            </w14:solidFill>
          </w14:textFill>
        </w:rPr>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Times New Roman" w:hAnsi="Times New Roman" w:eastAsia="sans-serif" w:cs="Times New Roman"/>
          <w:b/>
          <w:i w:val="0"/>
          <w:caps w:val="0"/>
          <w:color w:val="000000"/>
          <w:spacing w:val="0"/>
          <w:sz w:val="25"/>
          <w:szCs w:val="25"/>
        </w:rPr>
      </w:pPr>
      <w:r>
        <w:rPr>
          <w:rFonts w:hint="default" w:ascii="Times New Roman" w:hAnsi="Times New Roman" w:eastAsia="sans-serif" w:cs="Times New Roman"/>
          <w:b/>
          <w:i w:val="0"/>
          <w:caps w:val="0"/>
          <w:color w:val="000000"/>
          <w:spacing w:val="0"/>
          <w:sz w:val="25"/>
          <w:szCs w:val="25"/>
          <w:shd w:val="clear" w:fill="FFFFFF"/>
        </w:rPr>
        <w:t>Soft-margin</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To extend SVM to cases in which the data are not linearly separable, we introduce the </w:t>
      </w:r>
      <w:r>
        <w:rPr>
          <w:rFonts w:hint="default" w:ascii="Times New Roman" w:hAnsi="Times New Roman" w:eastAsia="sans-serif" w:cs="Times New Roman"/>
          <w:i/>
          <w:caps w:val="0"/>
          <w:color w:val="0B0080"/>
          <w:spacing w:val="0"/>
          <w:sz w:val="24"/>
          <w:szCs w:val="24"/>
          <w:u w:val="none"/>
          <w:shd w:val="clear" w:fill="FFFFFF"/>
        </w:rPr>
        <w:fldChar w:fldCharType="begin"/>
      </w:r>
      <w:r>
        <w:rPr>
          <w:rFonts w:hint="default" w:ascii="Times New Roman" w:hAnsi="Times New Roman" w:eastAsia="sans-serif" w:cs="Times New Roman"/>
          <w:i/>
          <w:caps w:val="0"/>
          <w:color w:val="0B0080"/>
          <w:spacing w:val="0"/>
          <w:sz w:val="24"/>
          <w:szCs w:val="24"/>
          <w:u w:val="none"/>
          <w:shd w:val="clear" w:fill="FFFFFF"/>
        </w:rPr>
        <w:instrText xml:space="preserve"> HYPERLINK "https://en.wikipedia.org/wiki/Hinge_loss" \o "Hinge loss" </w:instrText>
      </w:r>
      <w:r>
        <w:rPr>
          <w:rFonts w:hint="default" w:ascii="Times New Roman" w:hAnsi="Times New Roman" w:eastAsia="sans-serif" w:cs="Times New Roman"/>
          <w:i/>
          <w:caps w:val="0"/>
          <w:color w:val="0B0080"/>
          <w:spacing w:val="0"/>
          <w:sz w:val="24"/>
          <w:szCs w:val="24"/>
          <w:u w:val="none"/>
          <w:shd w:val="clear" w:fill="FFFFFF"/>
        </w:rPr>
        <w:fldChar w:fldCharType="separate"/>
      </w:r>
      <w:r>
        <w:rPr>
          <w:rStyle w:val="5"/>
          <w:rFonts w:hint="default" w:ascii="Times New Roman" w:hAnsi="Times New Roman" w:eastAsia="sans-serif" w:cs="Times New Roman"/>
          <w:i/>
          <w:caps w:val="0"/>
          <w:color w:val="0B0080"/>
          <w:spacing w:val="0"/>
          <w:sz w:val="24"/>
          <w:szCs w:val="24"/>
          <w:u w:val="none"/>
          <w:shd w:val="clear" w:fill="FFFFFF"/>
        </w:rPr>
        <w:t>hinge loss</w:t>
      </w:r>
      <w:r>
        <w:rPr>
          <w:rFonts w:hint="default" w:ascii="Times New Roman" w:hAnsi="Times New Roman" w:eastAsia="sans-serif" w:cs="Times New Roman"/>
          <w:i/>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function,</w:t>
      </w:r>
    </w:p>
    <w:p>
      <w:pPr>
        <w:keepNext w:val="0"/>
        <w:keepLines w:val="0"/>
        <w:widowControl/>
        <w:suppressLineNumbers w:val="0"/>
        <w:spacing w:after="21" w:afterAutospacing="0"/>
        <w:ind w:left="336" w:right="0"/>
        <w:rPr>
          <w:rFonts w:hint="default" w:ascii="Times New Roman" w:hAnsi="Times New Roman" w:eastAsia="SimSun" w:cs="Times New Roman"/>
          <w:sz w:val="24"/>
          <w:szCs w:val="24"/>
        </w:rPr>
      </w:pPr>
      <w:r>
        <w:rPr>
          <w:rFonts w:hint="default" w:ascii="Times New Roman" w:hAnsi="Times New Roman" w:eastAsia="SimSun" w:cs="Times New Roman"/>
          <w:i w:val="0"/>
          <w:caps w:val="0"/>
          <w:vanish/>
          <w:color w:val="202122"/>
          <w:spacing w:val="0"/>
          <w:sz w:val="24"/>
          <w:szCs w:val="24"/>
          <w:shd w:val="clear" w:fill="FFFFFF"/>
        </w:rPr>
        <w:t>{\displaystyle \max \left(0,1-y_{i}({\vec {w}}\cdot {\vec {x}}_{i}-b)\right).}</w:t>
      </w:r>
      <w:r>
        <w:rPr>
          <w:rFonts w:hint="default" w:ascii="Times New Roman" w:hAnsi="Times New Roman" w:eastAsia="SimSun" w:cs="Times New Roman"/>
          <w:i w:val="0"/>
          <w:caps w:val="0"/>
          <w:color w:val="202122"/>
          <w:spacing w:val="0"/>
          <w:sz w:val="24"/>
          <w:szCs w:val="24"/>
          <w:bdr w:val="none" w:color="auto" w:sz="0" w:space="0"/>
          <w:shd w:val="clear" w:fill="FFFFFF"/>
        </w:rPr>
        <w:drawing>
          <wp:inline distT="0" distB="0" distL="114300" distR="114300">
            <wp:extent cx="2583180" cy="198755"/>
            <wp:effectExtent l="0" t="0" r="7620" b="4445"/>
            <wp:docPr id="51" name="Picture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6"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583180" cy="198755"/>
                    </a:xfrm>
                    <a:prstGeom prst="rect">
                      <a:avLst/>
                    </a:prstGeom>
                    <a:noFill/>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Note that </w:t>
      </w:r>
      <w:r>
        <w:rPr>
          <w:rFonts w:hint="default" w:ascii="Times New Roman" w:hAnsi="Times New Roman" w:eastAsia="sans-serif" w:cs="Times New Roman"/>
          <w:i w:val="0"/>
          <w:caps w:val="0"/>
          <w:vanish/>
          <w:color w:val="202122"/>
          <w:spacing w:val="0"/>
          <w:sz w:val="24"/>
          <w:szCs w:val="24"/>
          <w:shd w:val="clear" w:fill="FFFFFF"/>
        </w:rPr>
        <w:t>{\displaystyle y_{i}}</w:t>
      </w:r>
      <w:r>
        <w:rPr>
          <w:rFonts w:hint="default" w:ascii="Times New Roman" w:hAnsi="Times New Roman" w:eastAsia="sans-serif" w:cs="Times New Roman"/>
          <w:i w:val="0"/>
          <w:caps w:val="0"/>
          <w:color w:val="202122"/>
          <w:spacing w:val="0"/>
          <w:sz w:val="24"/>
          <w:szCs w:val="24"/>
          <w:bdr w:val="none" w:color="auto" w:sz="0" w:space="0"/>
          <w:shd w:val="clear" w:fill="FFFFFF"/>
        </w:rPr>
        <w:drawing>
          <wp:inline distT="0" distB="0" distL="114300" distR="114300">
            <wp:extent cx="9525" cy="19050"/>
            <wp:effectExtent l="0" t="0" r="3175" b="6350"/>
            <wp:docPr id="52" name="Picture 4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7"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9525" cy="19050"/>
                    </a:xfrm>
                    <a:prstGeom prst="rect">
                      <a:avLst/>
                    </a:prstGeom>
                    <a:noFill/>
                  </pic:spPr>
                </pic:pic>
              </a:graphicData>
            </a:graphic>
          </wp:inline>
        </w:drawing>
      </w:r>
      <w:r>
        <w:rPr>
          <w:rFonts w:hint="default" w:ascii="Times New Roman" w:hAnsi="Times New Roman" w:eastAsia="sans-serif" w:cs="Times New Roman"/>
          <w:i w:val="0"/>
          <w:caps w:val="0"/>
          <w:color w:val="202122"/>
          <w:spacing w:val="0"/>
          <w:sz w:val="24"/>
          <w:szCs w:val="24"/>
          <w:shd w:val="clear" w:fill="FFFFFF"/>
        </w:rPr>
        <w:t> is the </w:t>
      </w:r>
      <w:r>
        <w:rPr>
          <w:rFonts w:hint="default" w:ascii="Times New Roman" w:hAnsi="Times New Roman" w:eastAsia="sans-serif" w:cs="Times New Roman"/>
          <w:i/>
          <w:caps w:val="0"/>
          <w:color w:val="202122"/>
          <w:spacing w:val="0"/>
          <w:sz w:val="24"/>
          <w:szCs w:val="24"/>
          <w:shd w:val="clear" w:fill="FFFFFF"/>
        </w:rPr>
        <w:t>i</w:t>
      </w:r>
      <w:r>
        <w:rPr>
          <w:rFonts w:hint="default" w:ascii="Times New Roman" w:hAnsi="Times New Roman" w:eastAsia="sans-serif" w:cs="Times New Roman"/>
          <w:i w:val="0"/>
          <w:caps w:val="0"/>
          <w:color w:val="202122"/>
          <w:spacing w:val="0"/>
          <w:sz w:val="24"/>
          <w:szCs w:val="24"/>
          <w:shd w:val="clear" w:fill="FFFFFF"/>
        </w:rPr>
        <w:t>-th target (i.e., in this case, 1 or −1), and </w:t>
      </w:r>
      <w:r>
        <w:rPr>
          <w:rFonts w:hint="default" w:ascii="Times New Roman" w:hAnsi="Times New Roman" w:eastAsia="sans-serif" w:cs="Times New Roman"/>
          <w:i w:val="0"/>
          <w:caps w:val="0"/>
          <w:vanish/>
          <w:color w:val="202122"/>
          <w:spacing w:val="0"/>
          <w:sz w:val="24"/>
          <w:szCs w:val="24"/>
          <w:shd w:val="clear" w:fill="FFFFFF"/>
        </w:rPr>
        <w:t>{\displaystyle {\vec {w}}\cdot {\vec {x}}_{i}-b}</w:t>
      </w:r>
      <w:r>
        <w:rPr>
          <w:rFonts w:hint="default" w:ascii="Times New Roman" w:hAnsi="Times New Roman" w:eastAsia="sans-serif" w:cs="Times New Roman"/>
          <w:i w:val="0"/>
          <w:caps w:val="0"/>
          <w:color w:val="202122"/>
          <w:spacing w:val="0"/>
          <w:sz w:val="24"/>
          <w:szCs w:val="24"/>
          <w:bdr w:val="none" w:color="auto" w:sz="0" w:space="0"/>
          <w:shd w:val="clear" w:fill="FFFFFF"/>
        </w:rPr>
        <w:drawing>
          <wp:inline distT="0" distB="0" distL="114300" distR="114300">
            <wp:extent cx="85725" cy="19050"/>
            <wp:effectExtent l="0" t="0" r="3175" b="6350"/>
            <wp:docPr id="46" name="Picture 4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8" descr="IMG_258"/>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85725" cy="19050"/>
                    </a:xfrm>
                    <a:prstGeom prst="rect">
                      <a:avLst/>
                    </a:prstGeom>
                    <a:noFill/>
                  </pic:spPr>
                </pic:pic>
              </a:graphicData>
            </a:graphic>
          </wp:inline>
        </w:drawing>
      </w:r>
      <w:r>
        <w:rPr>
          <w:rFonts w:hint="default" w:ascii="Times New Roman" w:hAnsi="Times New Roman" w:eastAsia="sans-serif" w:cs="Times New Roman"/>
          <w:i w:val="0"/>
          <w:caps w:val="0"/>
          <w:color w:val="202122"/>
          <w:spacing w:val="0"/>
          <w:sz w:val="24"/>
          <w:szCs w:val="24"/>
          <w:shd w:val="clear" w:fill="FFFFFF"/>
        </w:rPr>
        <w:t> is the </w:t>
      </w:r>
      <w:r>
        <w:rPr>
          <w:rFonts w:hint="default" w:ascii="Times New Roman" w:hAnsi="Times New Roman" w:eastAsia="sans-serif" w:cs="Times New Roman"/>
          <w:i/>
          <w:caps w:val="0"/>
          <w:color w:val="202122"/>
          <w:spacing w:val="0"/>
          <w:sz w:val="24"/>
          <w:szCs w:val="24"/>
          <w:shd w:val="clear" w:fill="FFFFFF"/>
        </w:rPr>
        <w:t>i</w:t>
      </w:r>
      <w:r>
        <w:rPr>
          <w:rFonts w:hint="default" w:ascii="Times New Roman" w:hAnsi="Times New Roman" w:eastAsia="sans-serif" w:cs="Times New Roman"/>
          <w:i w:val="0"/>
          <w:caps w:val="0"/>
          <w:color w:val="202122"/>
          <w:spacing w:val="0"/>
          <w:sz w:val="24"/>
          <w:szCs w:val="24"/>
          <w:shd w:val="clear" w:fill="FFFFFF"/>
        </w:rPr>
        <w:t>-th output.</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This function is zero if the constraint in (1) is satisfied, in other words, if </w:t>
      </w:r>
      <w:r>
        <w:rPr>
          <w:rFonts w:hint="default" w:ascii="Times New Roman" w:hAnsi="Times New Roman" w:eastAsia="sans-serif" w:cs="Times New Roman"/>
          <w:i w:val="0"/>
          <w:caps w:val="0"/>
          <w:vanish/>
          <w:color w:val="202122"/>
          <w:spacing w:val="0"/>
          <w:sz w:val="24"/>
          <w:szCs w:val="24"/>
          <w:shd w:val="clear" w:fill="FFFFFF"/>
        </w:rPr>
        <w:t>{\displaystyle {\vec {x}}_{i}}</w:t>
      </w:r>
      <w:r>
        <w:rPr>
          <w:rFonts w:hint="default" w:ascii="Times New Roman" w:hAnsi="Times New Roman" w:eastAsia="sans-serif" w:cs="Times New Roman"/>
          <w:i w:val="0"/>
          <w:caps w:val="0"/>
          <w:color w:val="202122"/>
          <w:spacing w:val="0"/>
          <w:sz w:val="24"/>
          <w:szCs w:val="24"/>
          <w:bdr w:val="none" w:color="auto" w:sz="0" w:space="0"/>
          <w:shd w:val="clear" w:fill="FFFFFF"/>
        </w:rPr>
        <w:drawing>
          <wp:inline distT="0" distB="0" distL="114300" distR="114300">
            <wp:extent cx="19050" cy="19050"/>
            <wp:effectExtent l="0" t="0" r="6350" b="6350"/>
            <wp:docPr id="48" name="Picture 4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IMG_259"/>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9050" cy="19050"/>
                    </a:xfrm>
                    <a:prstGeom prst="rect">
                      <a:avLst/>
                    </a:prstGeom>
                    <a:noFill/>
                  </pic:spPr>
                </pic:pic>
              </a:graphicData>
            </a:graphic>
          </wp:inline>
        </w:drawing>
      </w:r>
      <w:r>
        <w:rPr>
          <w:rFonts w:hint="default" w:ascii="Times New Roman" w:hAnsi="Times New Roman" w:eastAsia="sans-serif" w:cs="Times New Roman"/>
          <w:i w:val="0"/>
          <w:caps w:val="0"/>
          <w:color w:val="202122"/>
          <w:spacing w:val="0"/>
          <w:sz w:val="24"/>
          <w:szCs w:val="24"/>
          <w:shd w:val="clear" w:fill="FFFFFF"/>
        </w:rPr>
        <w:t> lies on the correct side of the margin. For data on the wrong side of the margin, the function's value is proportional to the distance from the margin.</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We then wish to minimize</w:t>
      </w:r>
    </w:p>
    <w:p>
      <w:pPr>
        <w:keepNext w:val="0"/>
        <w:keepLines w:val="0"/>
        <w:widowControl/>
        <w:suppressLineNumbers w:val="0"/>
        <w:spacing w:after="21" w:afterAutospacing="0"/>
        <w:ind w:left="336" w:right="0"/>
        <w:rPr>
          <w:rFonts w:hint="default" w:ascii="Times New Roman" w:hAnsi="Times New Roman" w:eastAsia="SimSun" w:cs="Times New Roman"/>
          <w:sz w:val="24"/>
          <w:szCs w:val="24"/>
        </w:rPr>
      </w:pPr>
      <w:r>
        <w:rPr>
          <w:rFonts w:hint="default" w:ascii="Times New Roman" w:hAnsi="Times New Roman" w:eastAsia="SimSun" w:cs="Times New Roman"/>
          <w:i w:val="0"/>
          <w:caps w:val="0"/>
          <w:vanish/>
          <w:color w:val="202122"/>
          <w:spacing w:val="0"/>
          <w:sz w:val="24"/>
          <w:szCs w:val="24"/>
          <w:shd w:val="clear" w:fill="FFFFFF"/>
        </w:rPr>
        <w:t>{\displaystyle \left[{\frac {1}{n}}\sum _{i=1}^{n}\max \left(0,1-y_{i}({\vec {w}}\cdot {\vec {x}}_{i}-b)\right)\right]+\lambda \lVert {\vec {w}}\rVert ^{2},}</w:t>
      </w:r>
      <w:r>
        <w:rPr>
          <w:rFonts w:hint="default" w:ascii="Times New Roman" w:hAnsi="Times New Roman" w:eastAsia="SimSun" w:cs="Times New Roman"/>
          <w:i w:val="0"/>
          <w:caps w:val="0"/>
          <w:color w:val="202122"/>
          <w:spacing w:val="0"/>
          <w:sz w:val="24"/>
          <w:szCs w:val="24"/>
          <w:bdr w:val="none" w:color="auto" w:sz="0" w:space="0"/>
          <w:shd w:val="clear" w:fill="FFFFFF"/>
        </w:rPr>
        <w:drawing>
          <wp:inline distT="0" distB="0" distL="114300" distR="114300">
            <wp:extent cx="2701290" cy="388620"/>
            <wp:effectExtent l="0" t="0" r="3810" b="5080"/>
            <wp:docPr id="47" name="Picture 5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descr="IMG_260"/>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701290" cy="388620"/>
                    </a:xfrm>
                    <a:prstGeom prst="rect">
                      <a:avLst/>
                    </a:prstGeom>
                    <a:noFill/>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where the parameter </w:t>
      </w:r>
      <w:r>
        <w:rPr>
          <w:rFonts w:hint="default" w:ascii="Times New Roman" w:hAnsi="Times New Roman" w:eastAsia="sans-serif" w:cs="Times New Roman"/>
          <w:i w:val="0"/>
          <w:caps w:val="0"/>
          <w:vanish/>
          <w:color w:val="202122"/>
          <w:spacing w:val="0"/>
          <w:sz w:val="24"/>
          <w:szCs w:val="24"/>
          <w:shd w:val="clear" w:fill="FFFFFF"/>
        </w:rPr>
        <w:t>{\displaystyle \lambda }</w:t>
      </w:r>
      <w:r>
        <w:rPr>
          <w:rFonts w:hint="default" w:ascii="Times New Roman" w:hAnsi="Times New Roman" w:eastAsia="sans-serif" w:cs="Times New Roman"/>
          <w:i w:val="0"/>
          <w:caps w:val="0"/>
          <w:color w:val="202122"/>
          <w:spacing w:val="0"/>
          <w:sz w:val="24"/>
          <w:szCs w:val="24"/>
          <w:bdr w:val="none" w:color="auto" w:sz="0" w:space="0"/>
          <w:shd w:val="clear" w:fill="FFFFFF"/>
        </w:rPr>
        <w:drawing>
          <wp:inline distT="0" distB="0" distL="114300" distR="114300">
            <wp:extent cx="9525" cy="19050"/>
            <wp:effectExtent l="0" t="0" r="3175" b="6350"/>
            <wp:docPr id="49" name="Picture 5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1" descr="IMG_261"/>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9525" cy="19050"/>
                    </a:xfrm>
                    <a:prstGeom prst="rect">
                      <a:avLst/>
                    </a:prstGeom>
                    <a:noFill/>
                  </pic:spPr>
                </pic:pic>
              </a:graphicData>
            </a:graphic>
          </wp:inline>
        </w:drawing>
      </w:r>
      <w:r>
        <w:rPr>
          <w:rFonts w:hint="default" w:ascii="Times New Roman" w:hAnsi="Times New Roman" w:eastAsia="sans-serif" w:cs="Times New Roman"/>
          <w:i w:val="0"/>
          <w:caps w:val="0"/>
          <w:color w:val="202122"/>
          <w:spacing w:val="0"/>
          <w:sz w:val="24"/>
          <w:szCs w:val="24"/>
          <w:shd w:val="clear" w:fill="FFFFFF"/>
        </w:rPr>
        <w:t> determines the trade-off between increasing the margin size and ensuring that the </w:t>
      </w:r>
      <w:r>
        <w:rPr>
          <w:rFonts w:hint="default" w:ascii="Times New Roman" w:hAnsi="Times New Roman" w:eastAsia="sans-serif" w:cs="Times New Roman"/>
          <w:i w:val="0"/>
          <w:caps w:val="0"/>
          <w:vanish/>
          <w:color w:val="202122"/>
          <w:spacing w:val="0"/>
          <w:sz w:val="24"/>
          <w:szCs w:val="24"/>
          <w:shd w:val="clear" w:fill="FFFFFF"/>
        </w:rPr>
        <w:t>{\displaystyle {\vec {x}}_{i}}</w:t>
      </w:r>
      <w:r>
        <w:rPr>
          <w:rFonts w:hint="default" w:ascii="Times New Roman" w:hAnsi="Times New Roman" w:eastAsia="sans-serif" w:cs="Times New Roman"/>
          <w:i w:val="0"/>
          <w:caps w:val="0"/>
          <w:color w:val="202122"/>
          <w:spacing w:val="0"/>
          <w:sz w:val="24"/>
          <w:szCs w:val="24"/>
          <w:bdr w:val="none" w:color="auto" w:sz="0" w:space="0"/>
          <w:shd w:val="clear" w:fill="FFFFFF"/>
        </w:rPr>
        <w:drawing>
          <wp:inline distT="0" distB="0" distL="114300" distR="114300">
            <wp:extent cx="19050" cy="19050"/>
            <wp:effectExtent l="0" t="0" r="6350" b="6350"/>
            <wp:docPr id="50" name="Picture 5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2" descr="IMG_262"/>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9050" cy="19050"/>
                    </a:xfrm>
                    <a:prstGeom prst="rect">
                      <a:avLst/>
                    </a:prstGeom>
                    <a:noFill/>
                  </pic:spPr>
                </pic:pic>
              </a:graphicData>
            </a:graphic>
          </wp:inline>
        </w:drawing>
      </w:r>
      <w:r>
        <w:rPr>
          <w:rFonts w:hint="default" w:ascii="Times New Roman" w:hAnsi="Times New Roman" w:eastAsia="sans-serif" w:cs="Times New Roman"/>
          <w:i w:val="0"/>
          <w:caps w:val="0"/>
          <w:color w:val="202122"/>
          <w:spacing w:val="0"/>
          <w:sz w:val="24"/>
          <w:szCs w:val="24"/>
          <w:shd w:val="clear" w:fill="FFFFFF"/>
        </w:rPr>
        <w:t> lie on the correct side of the margin. Thus, for sufficiently small values of </w:t>
      </w:r>
      <w:r>
        <w:rPr>
          <w:rFonts w:hint="default" w:ascii="Times New Roman" w:hAnsi="Times New Roman" w:eastAsia="sans-serif" w:cs="Times New Roman"/>
          <w:i w:val="0"/>
          <w:caps w:val="0"/>
          <w:vanish/>
          <w:color w:val="202122"/>
          <w:spacing w:val="0"/>
          <w:sz w:val="24"/>
          <w:szCs w:val="24"/>
          <w:shd w:val="clear" w:fill="FFFFFF"/>
        </w:rPr>
        <w:t>{\displaystyle \lambda }</w:t>
      </w:r>
      <w:r>
        <w:rPr>
          <w:rFonts w:hint="default" w:ascii="Times New Roman" w:hAnsi="Times New Roman" w:eastAsia="sans-serif" w:cs="Times New Roman"/>
          <w:i w:val="0"/>
          <w:caps w:val="0"/>
          <w:color w:val="202122"/>
          <w:spacing w:val="0"/>
          <w:sz w:val="24"/>
          <w:szCs w:val="24"/>
          <w:bdr w:val="none" w:color="auto" w:sz="0" w:space="0"/>
          <w:shd w:val="clear" w:fill="FFFFFF"/>
        </w:rPr>
        <w:drawing>
          <wp:inline distT="0" distB="0" distL="114300" distR="114300">
            <wp:extent cx="9525" cy="19050"/>
            <wp:effectExtent l="0" t="0" r="3175" b="6350"/>
            <wp:docPr id="53" name="Picture 5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MG_263"/>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9525" cy="19050"/>
                    </a:xfrm>
                    <a:prstGeom prst="rect">
                      <a:avLst/>
                    </a:prstGeom>
                    <a:noFill/>
                  </pic:spPr>
                </pic:pic>
              </a:graphicData>
            </a:graphic>
          </wp:inline>
        </w:drawing>
      </w:r>
      <w:r>
        <w:rPr>
          <w:rFonts w:hint="default" w:ascii="Times New Roman" w:hAnsi="Times New Roman" w:eastAsia="sans-serif" w:cs="Times New Roman"/>
          <w:i w:val="0"/>
          <w:caps w:val="0"/>
          <w:color w:val="202122"/>
          <w:spacing w:val="0"/>
          <w:sz w:val="24"/>
          <w:szCs w:val="24"/>
          <w:shd w:val="clear" w:fill="FFFFFF"/>
        </w:rPr>
        <w:t>, the second term in the loss function will become negligible, hence, it will behave similar to the hard-margin SVM, if the input data are linearly classifiable, but will still learn if a classification rule is viable or not.</w:t>
      </w:r>
    </w:p>
    <w:p>
      <w:pPr>
        <w:rPr>
          <w:rFonts w:hint="default" w:ascii="Times New Roman" w:hAnsi="Times New Roman"/>
          <w:color w:val="000000" w:themeColor="text1"/>
          <w:sz w:val="32"/>
          <w:szCs w:val="32"/>
          <w:lang w:val="en-US"/>
          <w14:textFill>
            <w14:solidFill>
              <w14:schemeClr w14:val="tx1"/>
            </w14:solidFill>
          </w14:textFill>
        </w:rPr>
      </w:pPr>
    </w:p>
    <w:p>
      <w:pPr>
        <w:rPr>
          <w:rFonts w:hint="default" w:ascii="Times New Roman" w:hAnsi="Times New Roman"/>
          <w:color w:val="000000" w:themeColor="text1"/>
          <w:sz w:val="32"/>
          <w:szCs w:val="32"/>
          <w:lang w:val="en-US"/>
          <w14:textFill>
            <w14:solidFill>
              <w14:schemeClr w14:val="tx1"/>
            </w14:solidFill>
          </w14:textFill>
        </w:rPr>
      </w:pPr>
    </w:p>
    <w:p>
      <w:pPr>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Hence</w:t>
      </w:r>
      <w:bookmarkStart w:id="0" w:name="_GoBack"/>
      <w:bookmarkEnd w:id="0"/>
    </w:p>
    <w:p>
      <w:pPr>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As in the SVM or first plot the value is random for the sepration of vectors. No matter what values we give the decission boundries goes through only supportive vectors. Thus that proves changing the vectors other than the support vectors has no effect on the decision boundary</w:t>
      </w:r>
      <w:r>
        <w:rPr>
          <w:rFonts w:hint="default" w:ascii="Times New Roman" w:hAnsi="Times New Roman"/>
          <w:color w:val="000000" w:themeColor="text1"/>
          <w:sz w:val="24"/>
          <w:szCs w:val="24"/>
          <w:lang w:val="en-US"/>
          <w14:textFill>
            <w14:solidFill>
              <w14:schemeClr w14:val="tx1"/>
            </w14:solidFill>
          </w14:textFill>
        </w:rPr>
        <w:t>.</w:t>
      </w:r>
    </w:p>
    <w:p>
      <w:pPr>
        <w:rPr>
          <w:rFonts w:hint="default" w:ascii="Times New Roman" w:hAnsi="Times New Roman"/>
          <w:color w:val="000000" w:themeColor="text1"/>
          <w:sz w:val="32"/>
          <w:szCs w:val="32"/>
          <w:lang w:val="en-US"/>
          <w14:textFill>
            <w14:solidFill>
              <w14:schemeClr w14:val="tx1"/>
            </w14:solidFill>
          </w14:textFill>
        </w:rPr>
      </w:pPr>
    </w:p>
    <w:p>
      <w:pPr>
        <w:rPr>
          <w:rFonts w:hint="default" w:ascii="Times New Roman" w:hAnsi="Times New Roman"/>
          <w:color w:val="000000" w:themeColor="text1"/>
          <w:sz w:val="44"/>
          <w:szCs w:val="44"/>
          <w:lang w:val="en-US"/>
          <w14:textFill>
            <w14:solidFill>
              <w14:schemeClr w14:val="tx1"/>
            </w14:solidFill>
          </w14:textFill>
        </w:rPr>
      </w:pPr>
    </w:p>
    <w:p>
      <w:pPr>
        <w:rPr>
          <w:rFonts w:hint="default" w:ascii="Times New Roman" w:hAnsi="Times New Roman" w:cs="Times New Roman"/>
          <w:color w:val="000000" w:themeColor="text1"/>
          <w:sz w:val="44"/>
          <w:szCs w:val="4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in-Rw">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75C89"/>
    <w:rsid w:val="78C7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6.svg"/><Relationship Id="rId15" Type="http://schemas.openxmlformats.org/officeDocument/2006/relationships/image" Target="media/image7.png"/><Relationship Id="rId14" Type="http://schemas.openxmlformats.org/officeDocument/2006/relationships/image" Target="media/image5.svg"/><Relationship Id="rId13" Type="http://schemas.openxmlformats.org/officeDocument/2006/relationships/image" Target="media/image6.png"/><Relationship Id="rId12" Type="http://schemas.openxmlformats.org/officeDocument/2006/relationships/image" Target="media/image4.svg"/><Relationship Id="rId11" Type="http://schemas.openxmlformats.org/officeDocument/2006/relationships/image" Target="media/image5.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2020-05-16T11:31:00Z</dcterms:created>
  <dc:creator>vedam</dc:creator>
  <cp:lastModifiedBy>vedamurthykeerthy90</cp:lastModifiedBy>
  <dcterms:modified xsi:type="dcterms:W3CDTF">2020-05-16T12:00:04Z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