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9</w:t>
      </w:r>
    </w:p>
    <w:p>
      <w:pPr>
        <w:pStyle w:val="Heading1"/>
        <w:spacing w:after="200" w:before="400"/>
      </w:pPr>
      <w:r>
        <w:rPr>
          <w:rFonts w:ascii="Arial" w:cs="Arial" w:eastAsia="Arial" w:hAnsi="Arial"/>
          <w:b/>
          <w:bCs/>
          <w:color w:val="1F4E79"/>
          <w:sz w:val="32"/>
          <w:szCs w:val="32"/>
        </w:rPr>
        <w:t xml:space="preserve">Drying — Theory, Equipment, and Pharmaceutical Applications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CO3</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Compare and evaluate thermal processes such as drying, evaporation, distillation, and heat transfer based on operational efficiency.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L4</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drying equipment.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L2, 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9.1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drying and distinguish between bound and free moisture, equilibrium moisture content, and critical moisture content</w:t>
      </w:r>
    </w:p>
    <w:p>
      <w:pPr>
        <w:pStyle w:val="ListParagraph"/>
        <w:numPr>
          <w:ilvl w:val="0"/>
          <w:numId w:val="2"/>
        </w:numPr>
        <w:spacing w:after="60" w:before="60"/>
      </w:pPr>
      <w:r>
        <w:rPr>
          <w:rFonts w:ascii="Arial" w:cs="Arial" w:eastAsia="Arial" w:hAnsi="Arial"/>
          <w:sz w:val="22"/>
          <w:szCs w:val="22"/>
        </w:rPr>
        <w:t xml:space="preserve">Describe and interpret a typical drying rate curve — constant rate period, falling rate period, and their pharmaceutical significance</w:t>
      </w:r>
    </w:p>
    <w:p>
      <w:pPr>
        <w:pStyle w:val="ListParagraph"/>
        <w:numPr>
          <w:ilvl w:val="0"/>
          <w:numId w:val="2"/>
        </w:numPr>
        <w:spacing w:after="60" w:before="60"/>
      </w:pPr>
      <w:r>
        <w:rPr>
          <w:rFonts w:ascii="Arial" w:cs="Arial" w:eastAsia="Arial" w:hAnsi="Arial"/>
          <w:sz w:val="22"/>
          <w:szCs w:val="22"/>
        </w:rPr>
        <w:t xml:space="preserve">Explain the construction, working, advantages, disadvantages, and pharmaceutical applications of tray dryer, fluidised bed dryer, spray dryer, freeze dryer (lyophiliser), and drum dryer</w:t>
      </w:r>
    </w:p>
    <w:p>
      <w:pPr>
        <w:pStyle w:val="ListParagraph"/>
        <w:numPr>
          <w:ilvl w:val="0"/>
          <w:numId w:val="2"/>
        </w:numPr>
        <w:spacing w:after="60" w:before="60"/>
      </w:pPr>
      <w:r>
        <w:rPr>
          <w:rFonts w:ascii="Arial" w:cs="Arial" w:eastAsia="Arial" w:hAnsi="Arial"/>
          <w:sz w:val="22"/>
          <w:szCs w:val="22"/>
        </w:rPr>
        <w:t xml:space="preserve">Identify the most appropriate drying equipment for specific pharmaceutical products</w:t>
      </w:r>
    </w:p>
    <w:p>
      <w:pPr>
        <w:pStyle w:val="ListParagraph"/>
        <w:numPr>
          <w:ilvl w:val="0"/>
          <w:numId w:val="2"/>
        </w:numPr>
        <w:spacing w:after="60" w:before="60"/>
      </w:pPr>
      <w:r>
        <w:rPr>
          <w:rFonts w:ascii="Arial" w:cs="Arial" w:eastAsia="Arial" w:hAnsi="Arial"/>
          <w:sz w:val="22"/>
          <w:szCs w:val="22"/>
        </w:rPr>
        <w:t xml:space="preserve">Explain lyophilisation (freeze drying) in detail — primary and secondary drying stages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9.2 Definition and Theory of Drying</w:t>
      </w:r>
    </w:p>
    <w:p>
      <w:pPr>
        <w:spacing w:after="80" w:before="80"/>
        <w:jc w:val="both"/>
      </w:pPr>
      <w:r>
        <w:rPr>
          <w:rFonts w:ascii="Arial" w:cs="Arial" w:eastAsia="Arial" w:hAnsi="Arial"/>
          <w:sz w:val="22"/>
          <w:szCs w:val="22"/>
        </w:rPr>
        <w:t xml:space="preserve">Drying is the removal of moisture (water or other volatile solvent) from a solid, semi-solid, or liquid material using heat energy, resulting in a dry solid product. Drying differs from evaporation in that the final product is a solid rather than a concentrated liquid.</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9.2.1 Moisture Content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000"/>
        <w:gridCol w:w="28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Term</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Definition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Formula</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Significance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Free moisture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Moisture in excess of the equilibrium moisture content — this is the moisture that can be removed during drying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Free moisture = Total moisture − Equilibrium moisture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Determines how much moisture can actually be removed by drying under given conditions</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Bound moisture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Moisture held within the material by physical or chemical forces — requires energy to remove (adsorbed, capillary, chemically combined)</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Cannot be removed by simple drying; requires more energy or different conditions</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Residual moisture specification in tablets and capsules — typically 1–3% w/w</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Equilibrium moisture content (EMC)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Moisture content at which material neither gains nor loses moisture to the surrounding air at specified temperature and relative humidity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At equilibrium: rate of evaporation = rate of adsorption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Determines minimum achievable moisture after drying — depends on ambient humidity; critical for hygroscopic APIs</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Critical moisture content (CMC)</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Moisture content at which drying rate changes from constant rate to falling rate — marks transition from surface drying to internal diffusion-controlled drying</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Read from drying rate curve at the break point</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Determines when drying mechanism changes; guides adjustment of drying conditions to prevent case hardening</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9.2.2 Drying Rate Curve and Its Significance</w:t>
      </w:r>
    </w:p>
    <w:p>
      <w:pPr>
        <w:spacing w:after="80" w:before="80"/>
        <w:jc w:val="both"/>
      </w:pPr>
      <w:r>
        <w:rPr>
          <w:rFonts w:ascii="Arial" w:cs="Arial" w:eastAsia="Arial" w:hAnsi="Arial"/>
          <w:sz w:val="22"/>
          <w:szCs w:val="22"/>
        </w:rPr>
        <w:t xml:space="preserve">When a wet solid is dried under constant external conditions, plotting the drying rate (kg moisture removed per unit area per hour) vs. moisture content gives the characteristic drying rate curve with three distinct phases:</w:t>
      </w:r>
    </w:p>
    <w:p>
      <w:pPr>
        <w:spacing w:after="60" w:before="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000"/>
        <w:gridCol w:w="2000"/>
        <w:gridCol w:w="2800"/>
      </w:tblGrid>
      <w:tr>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1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Rate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Mechanism</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Implication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Initial adjustment period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Material heats up from ambient temperature to wet bulb temperature; brief transition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Rate may rise or fall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Thermal equilibration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Short; minimize to save energy</w:t>
            </w:r>
          </w:p>
        </w:tc>
      </w:tr>
      <w:tr>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Constant rate period (CRP)</w:t>
            </w:r>
          </w:p>
        </w:tc>
        <w:tc>
          <w:tcPr>
            <w:tcW w:type="dxa" w:w="2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Rate remains constant; wet surface behaves like evaporating liquid; rate determined by external air conditions (temperature, humidity, air velocity)</w:t>
            </w:r>
          </w:p>
        </w:tc>
        <w:tc>
          <w:tcPr>
            <w:tcW w:type="dxa" w:w="1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Constant (flat)</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Surface moisture evaporation from fully wetted surface</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Tablets, granules: this phase removes most moisture quickly; granule processing time largely determined by this phase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Falling rate period (FRP)</w:t>
            </w:r>
          </w:p>
        </w:tc>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Rate decreases continuously; moisture must migrate from inside material to surface before it can evaporate; rate determined by internal moisture diffusion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Decreasing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Internal diffusion of moisture through solid matrix</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Long, slow phase; residual moisture removal; risk of case hardening if dried too aggressively; critical for meeting residual moisture specification</w:t>
            </w:r>
          </w:p>
        </w:tc>
      </w:tr>
    </w:tbl>
    <w:p>
      <w:pPr>
        <w:spacing w:after="80" w:before="80"/>
        <w:jc w:val="both"/>
      </w:pPr>
      <w:r>
        <w:rPr>
          <w:rFonts w:ascii="Arial" w:cs="Arial" w:eastAsia="Arial" w:hAnsi="Arial"/>
          <w:sz w:val="22"/>
          <w:szCs w:val="22"/>
        </w:rPr>
        <w:t xml:space="preserve">Critical moisture content (CMC) = moisture content at the transition from CRP to FRP. Below CMC, drying becomes slow and energy-intensive — internal diffusion limits. Case hardening occurs when the surface dries too fast, forming a rigid crust that prevents moisture from escaping from the interior.</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9.3 Tray Dryer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Tray Dryer — Batch Solid Drying</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Hot air circulation, tray loading arrangement, drying curve progression, pharmaceutical granule and API crystal drying</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9.3.1 Principle, Construction and Working</w:t>
      </w:r>
    </w:p>
    <w:p>
      <w:pPr>
        <w:spacing w:after="80" w:before="80"/>
        <w:jc w:val="both"/>
      </w:pPr>
      <w:r>
        <w:rPr>
          <w:rFonts w:ascii="Arial" w:cs="Arial" w:eastAsia="Arial" w:hAnsi="Arial"/>
          <w:sz w:val="22"/>
          <w:szCs w:val="22"/>
        </w:rPr>
        <w:t xml:space="preserve">The tray dryer (also called shelf dryer, cabinet dryer, or forced-draft tray dryer) is the simplest and most widely used pharmaceutical drying equipment. Wet material is spread in thin layers on perforated stainless steel trays, which are loaded onto trolleys and placed inside a closed chamber. Heated air (controlled temperature and humidity) is circulated by a fan — heat is transferred to the material by convection; moisture evaporates and is carried out with the air.</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Drying chamber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Insulated SS 316L cabinet; capacity defined by number of trays (typically 24–144 trays per dryer); doors for trolley loading</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Fan / blower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Centrifugal fan circulates air at controlled velocity (0.5–5 m/s) across and through the tray stack; uniform air distribution is critical for consistent drying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Heating system</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Steam-heated finned coils (most common) or electric heating elements; thermostat controls temperature (typically 40–80°C for pharmaceuticals)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Air inlet and outlet</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Fresh air inlet with filter; exhaust air outlet with damper; balance of fresh air vs. recirculated air controls humidity — high recirculation = fast initial heating; high fresh air = lower humidity = faster drying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Perforated SS trays</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Perforated or mesh-bottomed stainless steel trays; material spread in 1–3 cm thick layers; tray size typically 600×800 mm or 900×1200 mm</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Temperature and humidity sensors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Thermocouples and humidity sensors monitor drying conditions; alarm systems for excursion; data loggers for GMP batch records</w:t>
            </w:r>
          </w:p>
        </w:tc>
      </w:tr>
    </w:tbl>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robust, low cost — most common dryer in small and medium pharma companies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Slow — drying times 6–24 hours compared to 30–60 minutes in fluid bed</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Flexible — handles diverse materials (granules, crystals, wet cake, powders)</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Labour-intensive — manual loading and unloading of trays; high operator involvement</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Easy to clean and validate — simple geometry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Non-uniform drying — material near air inlet dries faster than at outlet; requires manual turning of material (raking)</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Low capital cost</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Cross-contamination risk if multiple products dried in same dryer — stringent cleaning between products required</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Suitable for heat-sensitive materials at low temperature with extended drying time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 footprint for the volume of product processed; high energy consumption per kg of moisture removed</w:t>
            </w:r>
          </w:p>
        </w:tc>
      </w:tr>
    </w:tbl>
    <w:p>
      <w:pPr>
        <w:pStyle w:val="ListParagraph"/>
        <w:numPr>
          <w:ilvl w:val="0"/>
          <w:numId w:val="2"/>
        </w:numPr>
        <w:spacing w:after="60" w:before="60"/>
      </w:pPr>
      <w:r>
        <w:rPr>
          <w:rFonts w:ascii="Arial" w:cs="Arial" w:eastAsia="Arial" w:hAnsi="Arial"/>
          <w:sz w:val="22"/>
          <w:szCs w:val="22"/>
        </w:rPr>
        <w:t xml:space="preserve">Applications: Drying of wet granulations before tablet compression; drying of API crystals after isolation; drying of plant materials (roots, bark, leaves) for herbal formulations; drying of coating pellets and multiparticulates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9.4 Fluidised Bed Dryer (FBD)</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Fluidised Bed Dryer (FBD)</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Fluidisation animation, inlet air velocity control, granule drying kinetics, FBD granulation capability, pharmaceutical tablet granule drying</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9.4.1 Principle</w:t>
      </w:r>
    </w:p>
    <w:p>
      <w:pPr>
        <w:spacing w:after="80" w:before="80"/>
        <w:jc w:val="both"/>
      </w:pPr>
      <w:r>
        <w:rPr>
          <w:rFonts w:ascii="Arial" w:cs="Arial" w:eastAsia="Arial" w:hAnsi="Arial"/>
          <w:sz w:val="22"/>
          <w:szCs w:val="22"/>
        </w:rPr>
        <w:t xml:space="preserve">The fluidised bed dryer operates on the principle of fluidisation — hot air is blown upward through a bed of wet granules or powder at a velocity sufficient to suspend and mix the particles (fluidise them). Fluidised particles behave like a boiling liquid — vigorous particle movement maximises the exposed surface area and heat and mass transfer between particles and air. Drying is extremely fast (typically 15–30 minutes vs. 6–24 hours for tray dryer).</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9.4.2 Construction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Product bowl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Removable SS 316L cylindrical bowl; perforated distribution plate at bottom; wet granules loaded here; capacity 10–600 kg per batch</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Air distribution plate</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Perforated plate at base of product bowl; distributes incoming hot air uniformly across the entire bed cross-section; critical for uniform fluidisation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Inlet air handling unit (AHU)</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Air filter (HEPA) → heating coil → humidity control → air velocity control; provides clean, temperature-controlled air at defined flow rate; typically 40–80°C inlet air for pharmaceutical granules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Bag filter (filter bags)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Fabric filter bags at top of expansion chamber; capture fine particles elutriated from the bed by high air velocity; periodically shaken (mechanically or by air pulses) to return collected fines to the bed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Expansion chamber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Upper cylindrical section above product bowl; larger diameter reduces air velocity — particles decelerate and fall back into bed; only finest particles reach bag filters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Exhaust air system</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Exhaust fan; exhaust humidity sensor (important endpoint indicator); HEPA filter on exhaust to prevent product release to environment</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9.4.3 Working</w:t>
      </w:r>
    </w:p>
    <w:p>
      <w:pPr>
        <w:spacing w:after="80" w:before="80"/>
        <w:jc w:val="both"/>
      </w:pPr>
      <w:r>
        <w:rPr>
          <w:rFonts w:ascii="Arial" w:cs="Arial" w:eastAsia="Arial" w:hAnsi="Arial"/>
          <w:sz w:val="22"/>
          <w:szCs w:val="22"/>
        </w:rPr>
        <w:t xml:space="preserve">Wet granules are loaded into the product bowl. The bowl is raised and locked into the dryer body. Inlet air flow is started at low velocity; gradually increased to the minimum fluidisation velocity — granules lift off the distribution plate and fluidise. Hot inlet air (40–80°C) flows upward through the fluidised bed — convective heat transfer rapidly heats granules to the wet bulb temperature. Moisture evaporates from the granule surface into the air stream. Exhaust air (with evaporated moisture) exits through bag filters. Drying endpoint detected by:</w:t>
      </w:r>
    </w:p>
    <w:p>
      <w:pPr>
        <w:pStyle w:val="ListParagraph"/>
        <w:numPr>
          <w:ilvl w:val="0"/>
          <w:numId w:val="2"/>
        </w:numPr>
        <w:spacing w:after="60" w:before="60"/>
      </w:pPr>
      <w:r>
        <w:rPr>
          <w:rFonts w:ascii="Arial" w:cs="Arial" w:eastAsia="Arial" w:hAnsi="Arial"/>
          <w:sz w:val="22"/>
          <w:szCs w:val="22"/>
        </w:rPr>
        <w:t xml:space="preserve">Exhaust air temperature — when inlet air temperature ≈ exhaust air temperature, all moisture is removed and the granules are dry (temperature equilibrium method)</w:t>
      </w:r>
    </w:p>
    <w:p>
      <w:pPr>
        <w:pStyle w:val="ListParagraph"/>
        <w:numPr>
          <w:ilvl w:val="0"/>
          <w:numId w:val="2"/>
        </w:numPr>
        <w:spacing w:after="60" w:before="60"/>
      </w:pPr>
      <w:r>
        <w:rPr>
          <w:rFonts w:ascii="Arial" w:cs="Arial" w:eastAsia="Arial" w:hAnsi="Arial"/>
          <w:sz w:val="22"/>
          <w:szCs w:val="22"/>
        </w:rPr>
        <w:t xml:space="preserve">Exhaust air relative humidity — reaches low value when drying complete</w:t>
      </w:r>
    </w:p>
    <w:p>
      <w:pPr>
        <w:pStyle w:val="ListParagraph"/>
        <w:numPr>
          <w:ilvl w:val="0"/>
          <w:numId w:val="2"/>
        </w:numPr>
        <w:spacing w:after="60" w:before="60"/>
      </w:pPr>
      <w:r>
        <w:rPr>
          <w:rFonts w:ascii="Arial" w:cs="Arial" w:eastAsia="Arial" w:hAnsi="Arial"/>
          <w:sz w:val="22"/>
          <w:szCs w:val="22"/>
        </w:rPr>
        <w:t xml:space="preserve">Loss on drying (LOD) — periodic sampling and Karl Fischer titration; target LOD typically 1.5–3.5% for tablet granules</w:t>
      </w:r>
    </w:p>
    <w:p>
      <w:pPr>
        <w:pStyle w:val="ListParagraph"/>
        <w:numPr>
          <w:ilvl w:val="0"/>
          <w:numId w:val="2"/>
        </w:numPr>
        <w:spacing w:after="60" w:before="60"/>
      </w:pPr>
      <w:r>
        <w:rPr>
          <w:rFonts w:ascii="Arial" w:cs="Arial" w:eastAsia="Arial" w:hAnsi="Arial"/>
          <w:sz w:val="22"/>
          <w:szCs w:val="22"/>
        </w:rPr>
        <w:t xml:space="preserve">NIR probe (PAT) — in-line real-time moisture monitoring without sampling</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9.4.4 FBD — Additional Capability: Fluidised Bed Granulation</w:t>
      </w:r>
    </w:p>
    <w:p>
      <w:pPr>
        <w:spacing w:after="80" w:before="80"/>
        <w:jc w:val="both"/>
      </w:pPr>
      <w:r>
        <w:rPr>
          <w:rFonts w:ascii="Arial" w:cs="Arial" w:eastAsia="Arial" w:hAnsi="Arial"/>
          <w:sz w:val="22"/>
          <w:szCs w:val="22"/>
        </w:rPr>
        <w:t xml:space="preserve">Modern fluidised bed dryers are also used for granulation — binder solution is sprayed onto the fluidised powder bed through a spray nozzle. This combines mixing, granulation, and drying in a single step (single-pot granulation). Advantages: reduces processing time, equipment, and operator involvement compared to separate wet granulation + tray drying.</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fast drying — 15–30 minutes vs. 6–24 hours for tray dryer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Fine particles and dust elutriated if air velocity too high — product loss; bag filter cleaning needed</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Uniform drying — vigorous particle movement ensures all particles equally exposed</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Attrition — vigorous fluidisation can break fragile granules; not suitable for very fragile pellets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Can perform granulation in same equipment — FBD granulator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Requires minimum particle size and density for fluidisation — very fine powders (&lt;100 µm) difficult to fluidise uniformly</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Easy scale-up — from 1 kg laboratory to 600 kg production; same air velocity principle</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Higher capital cost than tray dryer; more complex maintenance (bag filters, seals, air handling unit)</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GMP-compliant closed system — contained operation; minimal operator exposure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suitable for very cohesive, sticky, or very wet (&gt; 30% moisture) materials</w:t>
            </w:r>
          </w:p>
        </w:tc>
      </w:tr>
    </w:tbl>
    <w:p>
      <w:pPr>
        <w:pStyle w:val="ListParagraph"/>
        <w:numPr>
          <w:ilvl w:val="0"/>
          <w:numId w:val="2"/>
        </w:numPr>
        <w:spacing w:after="60" w:before="60"/>
      </w:pPr>
      <w:r>
        <w:rPr>
          <w:rFonts w:ascii="Arial" w:cs="Arial" w:eastAsia="Arial" w:hAnsi="Arial"/>
          <w:sz w:val="22"/>
          <w:szCs w:val="22"/>
        </w:rPr>
        <w:t xml:space="preserve">Applications: Primary drying of wet granulations for tablets — the most common pharmaceutical drying application; fluidised bed granulation (binder spray); coating of pellets and granules (Wurster coating attachment); drying of crystalline APIs after centrifugation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9.5 Spray Dryer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Spray Dryer — Liquid to Powder in Seconds</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Atomisation types (rotary disc vs. nozzle), drying chamber airflow, particle size control, pharmaceutical spray-dried dispersion (SDD) preparation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9.5.1 Principle</w:t>
      </w:r>
    </w:p>
    <w:p>
      <w:pPr>
        <w:spacing w:after="80" w:before="80"/>
        <w:jc w:val="both"/>
      </w:pPr>
      <w:r>
        <w:rPr>
          <w:rFonts w:ascii="Arial" w:cs="Arial" w:eastAsia="Arial" w:hAnsi="Arial"/>
          <w:sz w:val="22"/>
          <w:szCs w:val="22"/>
        </w:rPr>
        <w:t xml:space="preserve">Spray drying converts a liquid feed (solution, suspension, or emulsion) directly into a dry powder in a single, continuous step. The liquid is atomised into fine droplets, which are introduced into a hot drying chamber where the droplets evaporate almost instantaneously (&lt; 1–30 seconds residence time). The dried particles are collected at the chamber bottom and separated from the exhaust air.</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9.5.2 Construction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Feed system</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Pump delivers liquid feed at controlled rate; feed tank with agitation for suspensions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Atomiser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Creates fine droplets (20–500 µm) from liquid feed; two main types: (1) Rotary disc atomiser — rotating disc 5,000–30,000 rpm; centrifugal force creates fine droplets; used for high-viscosity feeds; produces narrow droplet size distribution; (2) Pressure nozzle (two-fluid nozzle) — compressed air or nitrogen co-current with liquid; produces fine droplets; preferred for small batches and heat-sensitive materials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Drying chamber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 cylindrical or conical chamber (0.5–8 m diameter); hot drying air introduced co-currently or counter-currently to droplets; typically 150–300°C inlet air temperature; residence time 5–30 seconds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Hot air supply</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Air filtered → heated by steam or electric coil → introduced at top (co-current) or bottom (counter-current) of chamber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Particle collection</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Cyclone separator at base of chamber collects larger particles; bag filter or HEPA filter collects finer particles from exhaust air; two-stage collection maximises yield</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Exhaust air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Exhaust at 60–100°C (outlet temperature); humidity measured to monitor drying efficiency; HEPA filtered before discharge to atmosphere</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9.5.3 Control of Particle Properties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59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Parameter</w:t>
            </w:r>
          </w:p>
        </w:tc>
        <w:tc>
          <w:tcPr>
            <w:tcW w:type="dxa" w:w="5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Effect on Product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Inlet air temperature (↑)</w:t>
            </w:r>
          </w:p>
        </w:tc>
        <w:tc>
          <w:tcPr>
            <w:tcW w:type="dxa" w:w="5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Smaller, drier particles; faster drying; risk of thermal degradation at very high temperatures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Feed concentration (↑)</w:t>
            </w:r>
          </w:p>
        </w:tc>
        <w:tc>
          <w:tcPr>
            <w:tcW w:type="dxa" w:w="5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Larger, denser particles; higher yield per pass; more viscous feed may require different atomiser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Atomiser speed/pressure (↑)</w:t>
            </w:r>
          </w:p>
        </w:tc>
        <w:tc>
          <w:tcPr>
            <w:tcW w:type="dxa" w:w="5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Smaller droplets → smaller particles; higher speed (rotary disc) or pressure (nozzle) = finer spray</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Feed rate (↑)</w:t>
            </w:r>
          </w:p>
        </w:tc>
        <w:tc>
          <w:tcPr>
            <w:tcW w:type="dxa" w:w="5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Outlet temperature drops; wetter product if feed rate exceeds drying capacity; may cause sticking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Outlet temperature</w:t>
            </w:r>
          </w:p>
        </w:tc>
        <w:tc>
          <w:tcPr>
            <w:tcW w:type="dxa" w:w="5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Primary indicator of product moisture — higher outlet temperature = lower residual moisture; typically controlled to achieve target moisture content</w:t>
            </w:r>
          </w:p>
        </w:tc>
      </w:tr>
    </w:tbl>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One-step conversion from liquid to powder — no separate grinding needed</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capital cost — large drying chamber required for adequate residence time</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Continuous operation — high throughput</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energy consumption — large volume of hot air required</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Produces free-flowing, spherical particles with controlled size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suitable for heat-sensitive materials at high inlet temperatures — though low outlet temperature (60–80°C) means actual product temperature is moderate</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Can produce amorphous powders (spray-dried dispersions — SDDs) with improved solubility</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Product must be pumpable — very viscous or solid feeds require dissolution/suspension preparation</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Suitable for microencapsulation — core-shell particles formed during drying</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 density, porous particles may have poor flow and compressibility</w:t>
            </w:r>
          </w:p>
        </w:tc>
      </w:tr>
    </w:tbl>
    <w:p>
      <w:pPr>
        <w:pStyle w:val="ListParagraph"/>
        <w:numPr>
          <w:ilvl w:val="0"/>
          <w:numId w:val="2"/>
        </w:numPr>
        <w:spacing w:after="60" w:before="60"/>
      </w:pPr>
      <w:r>
        <w:rPr>
          <w:rFonts w:ascii="Arial" w:cs="Arial" w:eastAsia="Arial" w:hAnsi="Arial"/>
          <w:sz w:val="22"/>
          <w:szCs w:val="22"/>
        </w:rPr>
        <w:t xml:space="preserve">Pharmaceutical Applications: Preparation of spray-dried dispersions (amorphous solid dispersions) — drug dissolved with polymer in organic solvent and spray dried to give amorphous drug-polymer powder with dramatically improved solubility (Sporanox — itraconazole/HPMC-phthalate; Kalydeco — ivacaftor); preparation of lactose and mannitol for direct compression; microencapsulation of vitamins, probiotics, fish oils; preparation of inhalation powders; DPI carrier-drug particle engineering</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9.6 Freeze Dryer (Lyophiliser)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Freeze Dryer — Lyophilisation of Injectables</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Freezing, primary drying (sublimation), secondary drying (desorption) stages, pharmaceutical protein and vaccine lyophilisation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9.6.1 Principle — Lyophilisation</w:t>
      </w:r>
    </w:p>
    <w:p>
      <w:pPr>
        <w:spacing w:after="80" w:before="80"/>
        <w:jc w:val="both"/>
      </w:pPr>
      <w:r>
        <w:rPr>
          <w:rFonts w:ascii="Arial" w:cs="Arial" w:eastAsia="Arial" w:hAnsi="Arial"/>
          <w:sz w:val="22"/>
          <w:szCs w:val="22"/>
        </w:rPr>
        <w:t xml:space="preserve">Freeze drying (lyophilisation) is the removal of water from a frozen product by SUBLIMATION — direct conversion of ice to water vapour, bypassing the liquid phase entirely. This occurs under vacuum at temperatures below the triple point of water (0.01°C, 6.11 mbar). Because the product never passes through a liquid phase at elevated temperature, thermolabile drugs (proteins, vaccines, antibiotics, peptides) can be dried without thermal denaturation.</w:t>
      </w:r>
    </w:p>
    <w:p>
      <w:pPr>
        <w:spacing w:after="60" w:before="60"/>
      </w:pPr>
      <w:r>
        <w:t xml:space="preserve"/>
      </w:r>
    </w:p>
    <w:p>
      <w:pPr>
        <w:shd w:fill="EBF3FB" w:val="clear"/>
        <w:spacing w:after="140" w:before="140"/>
        <w:jc w:val="center"/>
      </w:pPr>
      <w:r>
        <w:rPr>
          <w:rFonts w:ascii="Courier New" w:cs="Courier New" w:eastAsia="Courier New" w:hAnsi="Courier New"/>
          <w:b/>
          <w:bCs/>
          <w:color w:val="1F4E79"/>
          <w:sz w:val="24"/>
          <w:szCs w:val="24"/>
        </w:rPr>
        <w:t xml:space="preserve">Ice → Water Vapour  (sublimation — no liquid water formed)</w:t>
      </w:r>
    </w:p>
    <w:p>
      <w:pPr>
        <w:shd w:fill="EBF3FB" w:val="clear"/>
        <w:spacing w:after="140" w:before="140"/>
        <w:jc w:val="center"/>
      </w:pPr>
      <w:r>
        <w:rPr>
          <w:rFonts w:ascii="Courier New" w:cs="Courier New" w:eastAsia="Courier New" w:hAnsi="Courier New"/>
          <w:b/>
          <w:bCs/>
          <w:color w:val="1F4E79"/>
          <w:sz w:val="24"/>
          <w:szCs w:val="24"/>
        </w:rPr>
        <w:t xml:space="preserve">Occurs when: Pressure &lt; 6.11 mbar  AND  Temperature &lt; 0.01°C</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9.6.2 Three Stages of Lyophilisation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700"/>
        <w:gridCol w:w="1300"/>
        <w:gridCol w:w="3000"/>
      </w:tblGrid>
      <w:tr>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Stage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Conditions</w:t>
            </w:r>
          </w:p>
        </w:tc>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Duration</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Purpose</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Freezing (stage 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Product in vials/trays cooled to below its eutectic or glass transition temperature; water crystallises (forms ice); solutes concentrate between ice crystals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Typical: −40 to −60°C shelf temperature; controlled cooling rate 0.5–1°C/min; annealing step may be used to improve ice crystal structure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2–8 hours depending on fill volume and formulation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Creates ice crystal structure for sublimation; controlled freezing determines primary drying efficiency; lyoprotectants (sucrose, mannitol, trehalose) added to protect protein during freezing</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Primary drying (sublimation)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Main water removal step; vacuum applied (0.1–0.5 mbar); shelf temperature raised to sublimation temperature; ice sublimes (solid → vapour) — water vapour migrates through dry product layer to condenser</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Shelf: −20 to −5°C; condenser: −50 to −70°C; pressure: 0.1–0.5 mbar</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8–48 hours — slowest step; limited by heat transfer and vapour flow through product</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Removes 90–95% of total water; product remains frozen throughout; no thermal denaturation</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Secondary drying (desorption)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Removes bound, unfrozen water (hydration water) by desorption; temperature raised above 0°C; vacuum maintained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Shelf: +20 to +30°C (some products higher); pressure: &lt; 0.1 mbar</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4–12 hours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Reduces residual moisture to final specification (typically &lt; 1–3% w/w); critical for long-term product stability and reconstitution performance</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9.6.3 Lyophiliser Construction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Freeze-drying chamber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Stainless steel vacuum vessel; shelves with hollow shelf plates for temperature control fluid (silicone oil or glycol); product vials or trays placed on shelves; stoppering mechanism (shelves compress vials after secondary drying under vacuum or inert gas)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Condenser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Refrigerated condenser (−50 to −70°C); connected to drying chamber; captures water vapour sublimed from product; prevents vapour reaching vacuum pump; typically 30–50% larger capacity than total water to be removed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Vacuum system</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Oil-sealed rotary vacuum pumps; Roots blower for rapid pressure reduction; achieves 0.05–0.5 mbar in drying chamber</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Refrigeration system</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Compressor-based refrigeration; two circuits: shelf temperature circuit (wide range: −50 to +50°C); condenser circuit (−50 to −70°C)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Temperature and pressure control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Thermocouples in shelf fluid and product; pirani gauge and capacitance manometer for pressure; PLC control system logs all parameters for GMP batch record</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Stoppering mechanism</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Hydraulic shelf-lowering mechanism; closes rubber stoppers in vials under vacuum or nitrogen atmosphere — critical GMP step for aseptic closure of sterile products</w:t>
            </w:r>
          </w:p>
        </w:tc>
      </w:tr>
    </w:tbl>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Preserves thermolabile biologics — proteins, vaccines, antibodies, peptides, blood factors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expensive — capital cost 10–50× more than conventional dryers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Excellent product stability — low moisture, amorphous state, reduced oxygen exposure</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Very long cycle time — 24–72 hours vs. minutes for spray drying or hours for FBD</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Elegant, easily reconstituted product — lyophilised cake dissolves rapidly in sterile water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Complex to operate and validate — many critical parameters (shelf temperature, condenser temperature, pressure, ramp rates)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Long shelf life — years without refrigeration for many products</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Scale-up challenging — heat transfer to product changes with fill depth and vial arrangement</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Aseptic manufacture possible — critical for sterile injectable biologics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Moisture content specifications very tight — requires validated validated measurement methods</w:t>
            </w:r>
          </w:p>
        </w:tc>
      </w:tr>
    </w:tbl>
    <w:p>
      <w:pPr>
        <w:pStyle w:val="ListParagraph"/>
        <w:numPr>
          <w:ilvl w:val="0"/>
          <w:numId w:val="2"/>
        </w:numPr>
        <w:spacing w:after="60" w:before="60"/>
      </w:pPr>
      <w:r>
        <w:rPr>
          <w:rFonts w:ascii="Arial" w:cs="Arial" w:eastAsia="Arial" w:hAnsi="Arial"/>
          <w:sz w:val="22"/>
          <w:szCs w:val="22"/>
        </w:rPr>
        <w:t xml:space="preserve">Applications: Injectables containing thermolabile biologics — monoclonal antibodies (Herceptin-trastuzumab), vaccines (varicella, measles-mumps-rubella), blood factors (Factor VIII), peptide hormones (insulin in powder formulations), antibiotics (ampicillin, vancomycin). Oral lyophilised tablets (Zydis technology — fast-dissolving tablets that dissolve on tongue in seconds)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9.7 Drum Dryer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Drum Dryer — Continuous Film Drying</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Rotating heated drum, film application, scraper blade discharge, pharmaceutical starch and extract film drying</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Principle: A large hollow cylindrical drum (typically 1–3 m diameter, 1–4 m long) rotates slowly (2–10 rpm) with its horizontal axis. Steam is fed inside the drum to heat the outer surface (140–180°C). Liquid feed is applied as a thin film to the hot drum surface by a dip pan (drum partially immersed in feed), applicator rolls, or spray nozzles. The thin film dries rapidly (&lt; 1 revolution — typically 15–30 seconds contact) as the drum rotates. A scraper knife (doctor blade) peels the dried film off the drum surface as flakes or powder.</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 operation — high throughput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temperature (140–180°C) — not suitable for thermolabile drugs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Production of pregelatinised starch — tablet binder and disintegrant</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Simple, robust construction — low maintenance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Direct drum contact can cause product discolouration (browning) if temperature too high</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Drying of maltodextrin and dextrose syrups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Handles highly viscous feeds that cannot be spray dried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Single-use drum surface — difficult to achieve fine particle size control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Preparation of dried herbal extracts where thermolability is not a concern</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Low capital cost compared to spray dryer</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Limited to materials that form a continuous film on drum surface — dilute or non-film-forming feeds not suitable</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Drying of fruit pulps and vegetable extracts for herbal tablet formulations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9.8 Comparison of Pharmaceutical Drying Equipment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200"/>
      </w:tblGrid>
      <w:tr>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Tray Dryer</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Fluidised Bed Dryer</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Spray Dryer</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Freeze Dryer</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Drum Dryer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Feed form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Wet solid/granules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Wet granules/powder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Solution/suspension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Solution/suspension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Solution/paste</w:t>
            </w:r>
          </w:p>
        </w:tc>
      </w:tr>
      <w:tr>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Product form</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Granules/powder</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Granules/powder</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Fine powder (spherical)</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Cake/powder</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Flakes/powder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Drying time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6–24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15–60 min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Seconds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24–72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15–30 sec</w:t>
            </w:r>
          </w:p>
        </w:tc>
      </w:tr>
      <w:tr>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Temperature (°C)</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40–80</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40–80 (inlet)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150–300 (inlet); 60–100 (outlet)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−40 to +30</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140–180 (drum)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Thermolabile suitability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Moderate (low 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Good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Moderate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Excellent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Poor</w:t>
            </w:r>
          </w:p>
        </w:tc>
      </w:tr>
      <w:tr>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Capital cost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Low</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Medium</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Very high</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Medium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Relative throughput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low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w:t>
            </w:r>
          </w:p>
        </w:tc>
      </w:tr>
      <w:tr>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Primary pharma use</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Tablet granule drying</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Tablet granule drying; FBD granulation</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Amorphous dispersions; DPI</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Biologics injectables</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Starch; excipients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9.1 — Lyophilisation of Trastuzumab (Herceptin) at Roche</w:t>
      </w:r>
    </w:p>
    <w:p>
      <w:pPr>
        <w:shd w:fill="EBF3FB" w:val="clear"/>
        <w:spacing w:after="80" w:before="80"/>
        <w:jc w:val="both"/>
      </w:pPr>
      <w:r>
        <w:rPr>
          <w:rFonts w:ascii="Arial" w:cs="Arial" w:eastAsia="Arial" w:hAnsi="Arial"/>
          <w:b/>
          <w:bCs/>
          <w:sz w:val="22"/>
          <w:szCs w:val="22"/>
        </w:rPr>
        <w:t xml:space="preserve">Drug: Trastuzumab (Herceptin) | Class: Monoclonal antibody for HER2+ breast cancer | Formulation: Lyophilised powder for injection, 440 mg vial | Company: Roche/Genentech</w:t>
      </w:r>
    </w:p>
    <w:p>
      <w:pPr>
        <w:shd w:fill="EBF3FB" w:val="clear"/>
        <w:spacing w:after="80" w:before="80"/>
        <w:jc w:val="both"/>
      </w:pPr>
      <w:r>
        <w:rPr>
          <w:rFonts w:ascii="Arial" w:cs="Arial" w:eastAsia="Arial" w:hAnsi="Arial"/>
          <w:sz w:val="22"/>
          <w:szCs w:val="22"/>
        </w:rPr>
        <w:t xml:space="preserve">Trastuzumab is a large protein (molecular weight 148,000 Da). Like all therapeutic proteins, it is highly thermolabile — significant aggregation and denaturation occur at temperatures above 30°C within hours. Conventional drying is completely impossible. Lyophilisation is the only viable route to a stable solid dosage form.</w:t>
      </w:r>
    </w:p>
    <w:p>
      <w:pPr>
        <w:shd w:fill="EBF3FB" w:val="clear"/>
        <w:spacing w:after="80" w:before="80"/>
        <w:jc w:val="both"/>
      </w:pPr>
      <w:r>
        <w:rPr>
          <w:rFonts w:ascii="Arial" w:cs="Arial" w:eastAsia="Arial" w:hAnsi="Arial"/>
          <w:sz w:val="22"/>
          <w:szCs w:val="22"/>
        </w:rPr>
        <w:t xml:space="preserve">Lyophilisation cycle for Herceptin:</w:t>
      </w:r>
    </w:p>
    <w:p>
      <w:pPr>
        <w:shd w:fill="EBF3FB" w:val="clear"/>
        <w:spacing w:after="80" w:before="80"/>
        <w:jc w:val="both"/>
      </w:pPr>
      <w:r>
        <w:rPr>
          <w:rFonts w:ascii="Arial" w:cs="Arial" w:eastAsia="Arial" w:hAnsi="Arial"/>
          <w:sz w:val="22"/>
          <w:szCs w:val="22"/>
        </w:rPr>
        <w:t xml:space="preserve">1. Formulation: Trastuzumab 21 mg/mL + L-histidine buffer (pH 6.0) + α,α-trehalose dihydrate 400 mg/mL (lyoprotectant — prevents protein aggregation during freezing) + polysorbate 20 0.1 mg/mL (prevents surface denaturation)</w:t>
      </w:r>
    </w:p>
    <w:p>
      <w:pPr>
        <w:shd w:fill="EBF3FB" w:val="clear"/>
        <w:spacing w:after="80" w:before="80"/>
        <w:jc w:val="both"/>
      </w:pPr>
      <w:r>
        <w:rPr>
          <w:rFonts w:ascii="Arial" w:cs="Arial" w:eastAsia="Arial" w:hAnsi="Arial"/>
          <w:sz w:val="22"/>
          <w:szCs w:val="22"/>
        </w:rPr>
        <w:t xml:space="preserve">2. Fill: 440 mg trastuzumab per vial (21 mL fill of 21 mg/mL solution) in 50 mL Type I borosilicate glass vials; half-inserted rubber stoppers</w:t>
      </w:r>
    </w:p>
    <w:p>
      <w:pPr>
        <w:shd w:fill="EBF3FB" w:val="clear"/>
        <w:spacing w:after="80" w:before="80"/>
        <w:jc w:val="both"/>
      </w:pPr>
      <w:r>
        <w:rPr>
          <w:rFonts w:ascii="Arial" w:cs="Arial" w:eastAsia="Arial" w:hAnsi="Arial"/>
          <w:sz w:val="22"/>
          <w:szCs w:val="22"/>
        </w:rPr>
        <w:t xml:space="preserve">3. Loading: Vials loaded into lyophiliser under Grade A laminar flow; shelves pre-cooled to +5°C</w:t>
      </w:r>
    </w:p>
    <w:p>
      <w:pPr>
        <w:shd w:fill="EBF3FB" w:val="clear"/>
        <w:spacing w:after="80" w:before="80"/>
        <w:jc w:val="both"/>
      </w:pPr>
      <w:r>
        <w:rPr>
          <w:rFonts w:ascii="Arial" w:cs="Arial" w:eastAsia="Arial" w:hAnsi="Arial"/>
          <w:sz w:val="22"/>
          <w:szCs w:val="22"/>
        </w:rPr>
        <w:t xml:space="preserve">4. Freezing: Shelves cooled from +5°C to −45°C at 0.5°C/min; hold at −45°C for 3 hours; annealing at −20°C for 2 hours (improves crystal structure → faster primary drying)</w:t>
      </w:r>
    </w:p>
    <w:p>
      <w:pPr>
        <w:shd w:fill="EBF3FB" w:val="clear"/>
        <w:spacing w:after="80" w:before="80"/>
        <w:jc w:val="both"/>
      </w:pPr>
      <w:r>
        <w:rPr>
          <w:rFonts w:ascii="Arial" w:cs="Arial" w:eastAsia="Arial" w:hAnsi="Arial"/>
          <w:sz w:val="22"/>
          <w:szCs w:val="22"/>
        </w:rPr>
        <w:t xml:space="preserve">5. Primary drying: Vacuum applied (0.12 mbar); shelf temperature raised to −15°C; sublimation occurs; 30 hours total</w:t>
      </w:r>
    </w:p>
    <w:p>
      <w:pPr>
        <w:shd w:fill="EBF3FB" w:val="clear"/>
        <w:spacing w:after="80" w:before="80"/>
        <w:jc w:val="both"/>
      </w:pPr>
      <w:r>
        <w:rPr>
          <w:rFonts w:ascii="Arial" w:cs="Arial" w:eastAsia="Arial" w:hAnsi="Arial"/>
          <w:sz w:val="22"/>
          <w:szCs w:val="22"/>
        </w:rPr>
        <w:t xml:space="preserve">6. Secondary drying: Shelf temperature raised to +25°C over 4 hours; hold 6 hours; residual moisture &lt; 1.5%</w:t>
      </w:r>
    </w:p>
    <w:p>
      <w:pPr>
        <w:shd w:fill="EBF3FB" w:val="clear"/>
        <w:spacing w:after="80" w:before="80"/>
        <w:jc w:val="both"/>
      </w:pPr>
      <w:r>
        <w:rPr>
          <w:rFonts w:ascii="Arial" w:cs="Arial" w:eastAsia="Arial" w:hAnsi="Arial"/>
          <w:sz w:val="22"/>
          <w:szCs w:val="22"/>
        </w:rPr>
        <w:t xml:space="preserve">7. Stoppering: Shelves lowered to insert stoppers under nitrogen atmosphere; vials removed; aluminium caps crimped in Grade A zone</w:t>
      </w:r>
    </w:p>
    <w:p>
      <w:pPr>
        <w:shd w:fill="EBF3FB" w:val="clear"/>
        <w:spacing w:after="80" w:before="80"/>
        <w:jc w:val="both"/>
      </w:pPr>
      <w:r>
        <w:rPr>
          <w:rFonts w:ascii="Arial" w:cs="Arial" w:eastAsia="Arial" w:hAnsi="Arial"/>
          <w:sz w:val="22"/>
          <w:szCs w:val="22"/>
        </w:rPr>
        <w:t xml:space="preserve">8. Testing: Karl Fischer moisture (&lt; 1.5%); reconstitution time (&lt; 5 min); protein aggregation by SEC-HPLC; potency by cell-based assay</w:t>
      </w:r>
    </w:p>
    <w:p>
      <w:pPr>
        <w:shd w:fill="EBF3FB" w:val="clear"/>
        <w:spacing w:after="80" w:before="80"/>
        <w:jc w:val="both"/>
      </w:pPr>
      <w:r>
        <w:rPr>
          <w:rFonts w:ascii="Arial" w:cs="Arial" w:eastAsia="Arial" w:hAnsi="Arial"/>
          <w:sz w:val="22"/>
          <w:szCs w:val="22"/>
        </w:rPr>
        <w:t xml:space="preserve">Engineering lesson: The lyophilisation cycle for a protein biologic is a complex validated process with &gt; 50 critical parameters. Small deviations (unexpected freezing rate, condenser temperature excursion, vacuum failure) can cause irreversible protein aggregation — batch rejection and patient safety risk. This is why lyophilisation cycle development and validation takes 12–18 months for a new biologic, and cycle monitoring with thermocouples in every shelf position is mandatory GMP requirement.</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9.1 — Tray Dryer Calculation</w:t>
      </w:r>
    </w:p>
    <w:p>
      <w:pPr>
        <w:shd w:fill="FFF2CC" w:val="clear"/>
        <w:spacing w:after="80" w:before="80"/>
        <w:jc w:val="both"/>
      </w:pPr>
      <w:r>
        <w:rPr>
          <w:rFonts w:ascii="Arial" w:cs="Arial" w:eastAsia="Arial" w:hAnsi="Arial"/>
          <w:b/>
          <w:bCs/>
          <w:sz w:val="22"/>
          <w:szCs w:val="22"/>
        </w:rPr>
        <w:t xml:space="preserve">Problem: A batch of wet tablet granules (100 kg) has initial moisture content 18% w/w wet basis. After drying in a tray dryer, moisture content = 2% w/w wet basis. Calculate: (a) dry mass of granules, (b) mass of water removed, (c) final product mass.</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Step 1 — Convert moisture content to dry basis for mass balance:</w:t>
      </w:r>
    </w:p>
    <w:p>
      <w:pPr>
        <w:shd w:fill="FFF2CC" w:val="clear"/>
        <w:spacing w:after="80" w:before="80"/>
        <w:jc w:val="both"/>
      </w:pPr>
      <w:r>
        <w:rPr>
          <w:rFonts w:ascii="Arial" w:cs="Arial" w:eastAsia="Arial" w:hAnsi="Arial"/>
          <w:sz w:val="22"/>
          <w:szCs w:val="22"/>
        </w:rPr>
        <w:t xml:space="preserve">Initial wet granules: 100 kg total; 18% moisture means:</w:t>
      </w:r>
    </w:p>
    <w:p>
      <w:pPr>
        <w:shd w:fill="FFF2CC" w:val="clear"/>
        <w:spacing w:after="80" w:before="80"/>
        <w:jc w:val="both"/>
      </w:pPr>
      <w:r>
        <w:rPr>
          <w:rFonts w:ascii="Arial" w:cs="Arial" w:eastAsia="Arial" w:hAnsi="Arial"/>
          <w:sz w:val="22"/>
          <w:szCs w:val="22"/>
        </w:rPr>
        <w:t xml:space="preserve">Water in feed = 100 × 0.18 = 18 kg</w:t>
      </w:r>
    </w:p>
    <w:p>
      <w:pPr>
        <w:shd w:fill="FFF2CC" w:val="clear"/>
        <w:spacing w:after="80" w:before="80"/>
        <w:jc w:val="both"/>
      </w:pPr>
      <w:r>
        <w:rPr>
          <w:rFonts w:ascii="Arial" w:cs="Arial" w:eastAsia="Arial" w:hAnsi="Arial"/>
          <w:sz w:val="22"/>
          <w:szCs w:val="22"/>
        </w:rPr>
        <w:t xml:space="preserve">Dry solid (bone-dry mass) = 100 − 18 = 82 kg</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Step 2 — Final product mass at 2% moisture:</w:t>
      </w:r>
    </w:p>
    <w:p>
      <w:pPr>
        <w:shd w:fill="FFF2CC" w:val="clear"/>
        <w:spacing w:after="80" w:before="80"/>
        <w:jc w:val="both"/>
      </w:pPr>
      <w:r>
        <w:rPr>
          <w:rFonts w:ascii="Arial" w:cs="Arial" w:eastAsia="Arial" w:hAnsi="Arial"/>
          <w:sz w:val="22"/>
          <w:szCs w:val="22"/>
        </w:rPr>
        <w:t xml:space="preserve">At 2% moisture (wet basis): 98% of final product = dry solid</w:t>
      </w:r>
    </w:p>
    <w:p>
      <w:pPr>
        <w:shd w:fill="FFF2CC" w:val="clear"/>
        <w:spacing w:after="80" w:before="80"/>
        <w:jc w:val="both"/>
      </w:pPr>
      <w:r>
        <w:rPr>
          <w:rFonts w:ascii="Arial" w:cs="Arial" w:eastAsia="Arial" w:hAnsi="Arial"/>
          <w:sz w:val="22"/>
          <w:szCs w:val="22"/>
        </w:rPr>
        <w:t xml:space="preserve">Final product mass = Dry solid / (1 − final moisture fraction) = 82 / (1 − 0.02) = 82 / 0.98 = 83.67 kg</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Step 3 — Water removed:</w:t>
      </w:r>
    </w:p>
    <w:p>
      <w:pPr>
        <w:shd w:fill="FFF2CC" w:val="clear"/>
        <w:spacing w:after="80" w:before="80"/>
        <w:jc w:val="both"/>
      </w:pPr>
      <w:r>
        <w:rPr>
          <w:rFonts w:ascii="Arial" w:cs="Arial" w:eastAsia="Arial" w:hAnsi="Arial"/>
          <w:sz w:val="22"/>
          <w:szCs w:val="22"/>
        </w:rPr>
        <w:t xml:space="preserve">Water in final product = 83.67 − 82 = 1.67 kg</w:t>
      </w:r>
    </w:p>
    <w:p>
      <w:pPr>
        <w:shd w:fill="FFF2CC" w:val="clear"/>
        <w:spacing w:after="80" w:before="80"/>
        <w:jc w:val="both"/>
      </w:pPr>
      <w:r>
        <w:rPr>
          <w:rFonts w:ascii="Arial" w:cs="Arial" w:eastAsia="Arial" w:hAnsi="Arial"/>
          <w:b/>
          <w:bCs/>
          <w:sz w:val="22"/>
          <w:szCs w:val="22"/>
        </w:rPr>
        <w:t xml:space="preserve">Water removed by drying = 18 − 1.67 = 16.33 kg</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Summary: 100 kg wet granules → 83.7 kg dried granules; 16.3 kg water removed (16.3% of initial batch weight). Drying efficiency = 16.3 kg water removed per batch. If tray dryer takes 8 hours → water removal rate = 16.3/8 = 2.04 kg water/hour. Compare with fluidised bed dryer: same 16.3 kg in 45 minutes → 21.7 kg water/hour — 10× faster.</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9</w:t>
      </w:r>
    </w:p>
    <w:p>
      <w:pPr>
        <w:shd w:fill="E2EFDA" w:val="clear"/>
        <w:spacing w:after="80" w:before="80"/>
        <w:jc w:val="both"/>
      </w:pPr>
      <w:r>
        <w:rPr>
          <w:rFonts w:ascii="Arial" w:cs="Arial" w:eastAsia="Arial" w:hAnsi="Arial"/>
          <w:sz w:val="22"/>
          <w:szCs w:val="22"/>
        </w:rPr>
        <w:t xml:space="preserve">1. Drying removes moisture from solids to produce a dry product. Distinct from evaporation (liquid to concentrated liquid) and distillation (vapour collected).</w:t>
      </w:r>
    </w:p>
    <w:p>
      <w:pPr>
        <w:shd w:fill="E2EFDA" w:val="clear"/>
        <w:spacing w:after="80" w:before="80"/>
        <w:jc w:val="both"/>
      </w:pPr>
      <w:r>
        <w:rPr>
          <w:rFonts w:ascii="Arial" w:cs="Arial" w:eastAsia="Arial" w:hAnsi="Arial"/>
          <w:sz w:val="22"/>
          <w:szCs w:val="22"/>
        </w:rPr>
        <w:t xml:space="preserve">2. Free moisture = removable; Bound moisture = held by forces (not fully removable); Equilibrium moisture content (EMC) = minimum achievable. Critical moisture content (CMC) = transition from constant to falling rate drying.</w:t>
      </w:r>
    </w:p>
    <w:p>
      <w:pPr>
        <w:shd w:fill="E2EFDA" w:val="clear"/>
        <w:spacing w:after="80" w:before="80"/>
        <w:jc w:val="both"/>
      </w:pPr>
      <w:r>
        <w:rPr>
          <w:rFonts w:ascii="Arial" w:cs="Arial" w:eastAsia="Arial" w:hAnsi="Arial"/>
          <w:sz w:val="22"/>
          <w:szCs w:val="22"/>
        </w:rPr>
        <w:t xml:space="preserve">3. Drying rate curve: Constant Rate Period (CRP) — surface evaporation, fast; Falling Rate Period (FRP) — internal diffusion controls, slow. CMC separates the two phases.</w:t>
      </w:r>
    </w:p>
    <w:p>
      <w:pPr>
        <w:shd w:fill="E2EFDA" w:val="clear"/>
        <w:spacing w:after="80" w:before="80"/>
        <w:jc w:val="both"/>
      </w:pPr>
      <w:r>
        <w:rPr>
          <w:rFonts w:ascii="Arial" w:cs="Arial" w:eastAsia="Arial" w:hAnsi="Arial"/>
          <w:sz w:val="22"/>
          <w:szCs w:val="22"/>
        </w:rPr>
        <w:t xml:space="preserve">4. Tray dryer: hot air over spread material on SS trays; simplest; slowest (6–24 hr); most flexible; widely used for granule drying in small/medium pharma.</w:t>
      </w:r>
    </w:p>
    <w:p>
      <w:pPr>
        <w:shd w:fill="E2EFDA" w:val="clear"/>
        <w:spacing w:after="80" w:before="80"/>
        <w:jc w:val="both"/>
      </w:pPr>
      <w:r>
        <w:rPr>
          <w:rFonts w:ascii="Arial" w:cs="Arial" w:eastAsia="Arial" w:hAnsi="Arial"/>
          <w:sz w:val="22"/>
          <w:szCs w:val="22"/>
        </w:rPr>
        <w:t xml:space="preserve">5. Fluidised bed dryer (FBD): hot air fluidises particles; 15–60 min drying; uniform; fast; can also granulate (FBD granulation). Endpoint: exhaust air temperature = inlet air temperature.</w:t>
      </w:r>
    </w:p>
    <w:p>
      <w:pPr>
        <w:shd w:fill="E2EFDA" w:val="clear"/>
        <w:spacing w:after="80" w:before="80"/>
        <w:jc w:val="both"/>
      </w:pPr>
      <w:r>
        <w:rPr>
          <w:rFonts w:ascii="Arial" w:cs="Arial" w:eastAsia="Arial" w:hAnsi="Arial"/>
          <w:sz w:val="22"/>
          <w:szCs w:val="22"/>
        </w:rPr>
        <w:t xml:space="preserve">6. FBD endpoint detection: exhaust air temperature; exhaust humidity; NIR in-line moisture probe (PAT); Loss on Drying (LOD) sampling. Target LOD for tablet granules typically 1.5–3.5%.</w:t>
      </w:r>
    </w:p>
    <w:p>
      <w:pPr>
        <w:shd w:fill="E2EFDA" w:val="clear"/>
        <w:spacing w:after="80" w:before="80"/>
        <w:jc w:val="both"/>
      </w:pPr>
      <w:r>
        <w:rPr>
          <w:rFonts w:ascii="Arial" w:cs="Arial" w:eastAsia="Arial" w:hAnsi="Arial"/>
          <w:sz w:val="22"/>
          <w:szCs w:val="22"/>
        </w:rPr>
        <w:t xml:space="preserve">7. Spray dryer: liquid atomised into fine droplets in hot air chamber; seconds residence time; produces fine spherical powder; used for spray-dried dispersions (SDDs) for poorly soluble drugs — amorphous drug-polymer.</w:t>
      </w:r>
    </w:p>
    <w:p>
      <w:pPr>
        <w:shd w:fill="E2EFDA" w:val="clear"/>
        <w:spacing w:after="80" w:before="80"/>
        <w:jc w:val="both"/>
      </w:pPr>
      <w:r>
        <w:rPr>
          <w:rFonts w:ascii="Arial" w:cs="Arial" w:eastAsia="Arial" w:hAnsi="Arial"/>
          <w:sz w:val="22"/>
          <w:szCs w:val="22"/>
        </w:rPr>
        <w:t xml:space="preserve">8. Spray dryer inlet air: 150–300°C; outlet air: 60–100°C. Despite high inlet temperature, actual product temperature = outlet temperature — thermolabile products can be spray dried with correct conditions.</w:t>
      </w:r>
    </w:p>
    <w:p>
      <w:pPr>
        <w:shd w:fill="E2EFDA" w:val="clear"/>
        <w:spacing w:after="80" w:before="80"/>
        <w:jc w:val="both"/>
      </w:pPr>
      <w:r>
        <w:rPr>
          <w:rFonts w:ascii="Arial" w:cs="Arial" w:eastAsia="Arial" w:hAnsi="Arial"/>
          <w:sz w:val="22"/>
          <w:szCs w:val="22"/>
        </w:rPr>
        <w:t xml:space="preserve">9. Freeze dryer (lyophiliser): three stages — Freezing (−40 to −60°C); Primary drying (sublimation at −20 to −5°C, 0.1–0.5 mbar); Secondary drying (desorption at +20 to +30°C). Removes water without liquid phase.</w:t>
      </w:r>
    </w:p>
    <w:p>
      <w:pPr>
        <w:shd w:fill="E2EFDA" w:val="clear"/>
        <w:spacing w:after="80" w:before="80"/>
        <w:jc w:val="both"/>
      </w:pPr>
      <w:r>
        <w:rPr>
          <w:rFonts w:ascii="Arial" w:cs="Arial" w:eastAsia="Arial" w:hAnsi="Arial"/>
          <w:sz w:val="22"/>
          <w:szCs w:val="22"/>
        </w:rPr>
        <w:t xml:space="preserve">10. Lyophilisation essential for biologics (monoclonal antibodies, vaccines, blood factors, peptide hormones) that cannot withstand any elevated temperature. Produces stable, easily reconstituted product with 2–3 year shelf life.</w:t>
      </w:r>
    </w:p>
    <w:p>
      <w:pPr>
        <w:shd w:fill="E2EFDA" w:val="clear"/>
        <w:spacing w:after="80" w:before="80"/>
        <w:jc w:val="both"/>
      </w:pPr>
      <w:r>
        <w:rPr>
          <w:rFonts w:ascii="Arial" w:cs="Arial" w:eastAsia="Arial" w:hAnsi="Arial"/>
          <w:sz w:val="22"/>
          <w:szCs w:val="22"/>
        </w:rPr>
        <w:t xml:space="preserve">11. Drum dryer: heated rotating drum; liquid film dried in seconds; high temperature (140–180°C); not for thermolabile drugs; used for starch, maltodextrin, food excipients.</w:t>
      </w:r>
    </w:p>
    <w:p>
      <w:pPr>
        <w:shd w:fill="E2EFDA" w:val="clear"/>
        <w:spacing w:after="80" w:before="80"/>
        <w:jc w:val="both"/>
      </w:pPr>
      <w:r>
        <w:rPr>
          <w:rFonts w:ascii="Arial" w:cs="Arial" w:eastAsia="Arial" w:hAnsi="Arial"/>
          <w:sz w:val="22"/>
          <w:szCs w:val="22"/>
        </w:rPr>
        <w:t xml:space="preserve">12. Selection guide: Tray dryer — simple, batch, all materials; FBD — fast granule drying; Spray dryer — liquid to powder, amorphous dispersions; Freeze dryer — thermolabile biologics; Drum dryer — continuous, food-grade.</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9</w:t>
      </w:r>
    </w:p>
    <w:p>
      <w:pPr>
        <w:spacing w:after="80" w:before="80"/>
        <w:jc w:val="both"/>
      </w:pPr>
      <w:r>
        <w:rPr>
          <w:rFonts w:ascii="Arial" w:cs="Arial" w:eastAsia="Arial" w:hAnsi="Arial"/>
          <w:sz w:val="22"/>
          <w:szCs w:val="22"/>
        </w:rPr>
        <w:t xml:space="preserve">(20 Questions — 1 mark each)</w:t>
      </w:r>
    </w:p>
    <w:p>
      <w:pPr>
        <w:spacing w:after="60" w:before="60"/>
      </w:pPr>
      <w:r>
        <w:t xml:space="preserve"/>
      </w:r>
    </w:p>
    <w:p>
      <w:pPr>
        <w:spacing w:after="80" w:before="80"/>
        <w:jc w:val="both"/>
      </w:pPr>
      <w:r>
        <w:rPr>
          <w:rFonts w:ascii="Arial" w:cs="Arial" w:eastAsia="Arial" w:hAnsi="Arial"/>
          <w:b/>
          <w:bCs/>
          <w:sz w:val="22"/>
          <w:szCs w:val="22"/>
        </w:rPr>
        <w:t xml:space="preserve">Q1. Critical moisture content (CMC) in drying represents:</w:t>
      </w:r>
    </w:p>
    <w:p>
      <w:pPr>
        <w:pStyle w:val="ListParagraph"/>
        <w:numPr>
          <w:ilvl w:val="0"/>
          <w:numId w:val="2"/>
        </w:numPr>
        <w:spacing w:after="60" w:before="60"/>
      </w:pPr>
      <w:r>
        <w:rPr>
          <w:rFonts w:ascii="Arial" w:cs="Arial" w:eastAsia="Arial" w:hAnsi="Arial"/>
          <w:sz w:val="22"/>
          <w:szCs w:val="22"/>
        </w:rPr>
        <w:t xml:space="preserve">(A) The maximum moisture content allowed in the final product</w:t>
      </w:r>
    </w:p>
    <w:p>
      <w:pPr>
        <w:pStyle w:val="ListParagraph"/>
        <w:numPr>
          <w:ilvl w:val="0"/>
          <w:numId w:val="2"/>
        </w:numPr>
        <w:spacing w:after="60" w:before="60"/>
      </w:pPr>
      <w:r>
        <w:rPr>
          <w:rFonts w:ascii="Arial" w:cs="Arial" w:eastAsia="Arial" w:hAnsi="Arial"/>
          <w:sz w:val="22"/>
          <w:szCs w:val="22"/>
        </w:rPr>
        <w:t xml:space="preserve">(B) The moisture content at the transition from constant rate drying to falling rate drying — where drying mechanism shifts from surface evaporation to internal diffusion</w:t>
      </w:r>
    </w:p>
    <w:p>
      <w:pPr>
        <w:pStyle w:val="ListParagraph"/>
        <w:numPr>
          <w:ilvl w:val="0"/>
          <w:numId w:val="2"/>
        </w:numPr>
        <w:spacing w:after="60" w:before="60"/>
      </w:pPr>
      <w:r>
        <w:rPr>
          <w:rFonts w:ascii="Arial" w:cs="Arial" w:eastAsia="Arial" w:hAnsi="Arial"/>
          <w:sz w:val="22"/>
          <w:szCs w:val="22"/>
        </w:rPr>
        <w:t xml:space="preserve">(C) The equilibrium moisture content with the surrounding air</w:t>
      </w:r>
    </w:p>
    <w:p>
      <w:pPr>
        <w:pStyle w:val="ListParagraph"/>
        <w:numPr>
          <w:ilvl w:val="0"/>
          <w:numId w:val="2"/>
        </w:numPr>
        <w:spacing w:after="60" w:before="60"/>
      </w:pPr>
      <w:r>
        <w:rPr>
          <w:rFonts w:ascii="Arial" w:cs="Arial" w:eastAsia="Arial" w:hAnsi="Arial"/>
          <w:sz w:val="22"/>
          <w:szCs w:val="22"/>
        </w:rPr>
        <w:t xml:space="preserve">(D) The moisture content at which the product becomes sticky and adheres to equipment</w:t>
      </w:r>
    </w:p>
    <w:p>
      <w:pPr>
        <w:spacing w:after="80" w:before="80"/>
        <w:jc w:val="both"/>
      </w:pPr>
      <w:r>
        <w:rPr>
          <w:rFonts w:ascii="Arial" w:cs="Arial" w:eastAsia="Arial" w:hAnsi="Arial"/>
          <w:sz w:val="22"/>
          <w:szCs w:val="22"/>
        </w:rPr>
        <w:t xml:space="preserve">Answer: (B) | CMC marks the break point on the drying rate curve — where the fully-wetted surface dries out and moisture must now migrate from the interior (slower, diffusion-limited process). Below CMC, drying is controlled by internal diffusion, not external air conditions — increasing air velocity or temperature has less effect. Pharmaceutical drying must proceed through CMC to reach the target residual moisture specification.</w:t>
      </w:r>
    </w:p>
    <w:p>
      <w:pPr>
        <w:spacing w:after="60" w:before="60"/>
      </w:pPr>
      <w:r>
        <w:t xml:space="preserve"/>
      </w:r>
    </w:p>
    <w:p>
      <w:pPr>
        <w:spacing w:after="80" w:before="80"/>
        <w:jc w:val="both"/>
      </w:pPr>
      <w:r>
        <w:rPr>
          <w:rFonts w:ascii="Arial" w:cs="Arial" w:eastAsia="Arial" w:hAnsi="Arial"/>
          <w:b/>
          <w:bCs/>
          <w:sz w:val="22"/>
          <w:szCs w:val="22"/>
        </w:rPr>
        <w:t xml:space="preserve">Q2. In the constant rate period (CRP) of drying, the rate is controlled by:</w:t>
      </w:r>
    </w:p>
    <w:p>
      <w:pPr>
        <w:pStyle w:val="ListParagraph"/>
        <w:numPr>
          <w:ilvl w:val="0"/>
          <w:numId w:val="2"/>
        </w:numPr>
        <w:spacing w:after="60" w:before="60"/>
      </w:pPr>
      <w:r>
        <w:rPr>
          <w:rFonts w:ascii="Arial" w:cs="Arial" w:eastAsia="Arial" w:hAnsi="Arial"/>
          <w:sz w:val="22"/>
          <w:szCs w:val="22"/>
        </w:rPr>
        <w:t xml:space="preserve">(A) Internal diffusion of moisture from the material interior to its surface</w:t>
      </w:r>
    </w:p>
    <w:p>
      <w:pPr>
        <w:pStyle w:val="ListParagraph"/>
        <w:numPr>
          <w:ilvl w:val="0"/>
          <w:numId w:val="2"/>
        </w:numPr>
        <w:spacing w:after="60" w:before="60"/>
      </w:pPr>
      <w:r>
        <w:rPr>
          <w:rFonts w:ascii="Arial" w:cs="Arial" w:eastAsia="Arial" w:hAnsi="Arial"/>
          <w:sz w:val="22"/>
          <w:szCs w:val="22"/>
        </w:rPr>
        <w:t xml:space="preserve">(B) External conditions — air temperature, humidity, and velocity — which determine the evaporation rate from the fully-wetted surface</w:t>
      </w:r>
    </w:p>
    <w:p>
      <w:pPr>
        <w:pStyle w:val="ListParagraph"/>
        <w:numPr>
          <w:ilvl w:val="0"/>
          <w:numId w:val="2"/>
        </w:numPr>
        <w:spacing w:after="60" w:before="60"/>
      </w:pPr>
      <w:r>
        <w:rPr>
          <w:rFonts w:ascii="Arial" w:cs="Arial" w:eastAsia="Arial" w:hAnsi="Arial"/>
          <w:sz w:val="22"/>
          <w:szCs w:val="22"/>
        </w:rPr>
        <w:t xml:space="preserve">(C) The chemical composition of the solute</w:t>
      </w:r>
    </w:p>
    <w:p>
      <w:pPr>
        <w:pStyle w:val="ListParagraph"/>
        <w:numPr>
          <w:ilvl w:val="0"/>
          <w:numId w:val="2"/>
        </w:numPr>
        <w:spacing w:after="60" w:before="60"/>
      </w:pPr>
      <w:r>
        <w:rPr>
          <w:rFonts w:ascii="Arial" w:cs="Arial" w:eastAsia="Arial" w:hAnsi="Arial"/>
          <w:sz w:val="22"/>
          <w:szCs w:val="22"/>
        </w:rPr>
        <w:t xml:space="preserve">(D) The weight of the material on the tray</w:t>
      </w:r>
    </w:p>
    <w:p>
      <w:pPr>
        <w:spacing w:after="80" w:before="80"/>
        <w:jc w:val="both"/>
      </w:pPr>
      <w:r>
        <w:rPr>
          <w:rFonts w:ascii="Arial" w:cs="Arial" w:eastAsia="Arial" w:hAnsi="Arial"/>
          <w:sz w:val="22"/>
          <w:szCs w:val="22"/>
        </w:rPr>
        <w:t xml:space="preserve">Answer: (B) | During the CRP, the material surface is fully wetted — behaves like an evaporating liquid surface. The evaporation rate is determined entirely by external air conditions: temperature (higher = faster), humidity (lower = faster), and air velocity (higher = faster). Internal moisture diffuses to the surface fast enough to keep it wet. Improving external conditions dramatically speeds CRP drying.</w:t>
      </w:r>
    </w:p>
    <w:p>
      <w:pPr>
        <w:spacing w:after="60" w:before="60"/>
      </w:pPr>
      <w:r>
        <w:t xml:space="preserve"/>
      </w:r>
    </w:p>
    <w:p>
      <w:pPr>
        <w:spacing w:after="80" w:before="80"/>
        <w:jc w:val="both"/>
      </w:pPr>
      <w:r>
        <w:rPr>
          <w:rFonts w:ascii="Arial" w:cs="Arial" w:eastAsia="Arial" w:hAnsi="Arial"/>
          <w:b/>
          <w:bCs/>
          <w:sz w:val="22"/>
          <w:szCs w:val="22"/>
        </w:rPr>
        <w:t xml:space="preserve">Q3. The fluidised bed dryer endpoint is detected by the exhaust air temperature because:</w:t>
      </w:r>
    </w:p>
    <w:p>
      <w:pPr>
        <w:pStyle w:val="ListParagraph"/>
        <w:numPr>
          <w:ilvl w:val="0"/>
          <w:numId w:val="2"/>
        </w:numPr>
        <w:spacing w:after="60" w:before="60"/>
      </w:pPr>
      <w:r>
        <w:rPr>
          <w:rFonts w:ascii="Arial" w:cs="Arial" w:eastAsia="Arial" w:hAnsi="Arial"/>
          <w:sz w:val="22"/>
          <w:szCs w:val="22"/>
        </w:rPr>
        <w:t xml:space="preserve">(A) Hot exhaust air indicates that heating is complete</w:t>
      </w:r>
    </w:p>
    <w:p>
      <w:pPr>
        <w:pStyle w:val="ListParagraph"/>
        <w:numPr>
          <w:ilvl w:val="0"/>
          <w:numId w:val="2"/>
        </w:numPr>
        <w:spacing w:after="60" w:before="60"/>
      </w:pPr>
      <w:r>
        <w:rPr>
          <w:rFonts w:ascii="Arial" w:cs="Arial" w:eastAsia="Arial" w:hAnsi="Arial"/>
          <w:sz w:val="22"/>
          <w:szCs w:val="22"/>
        </w:rPr>
        <w:t xml:space="preserve">(B) When all granule moisture has evaporated, the exhaust air temperature rises toward the inlet air temperature — no more evaporative cooling as drying is complete</w:t>
      </w:r>
    </w:p>
    <w:p>
      <w:pPr>
        <w:pStyle w:val="ListParagraph"/>
        <w:numPr>
          <w:ilvl w:val="0"/>
          <w:numId w:val="2"/>
        </w:numPr>
        <w:spacing w:after="60" w:before="60"/>
      </w:pPr>
      <w:r>
        <w:rPr>
          <w:rFonts w:ascii="Arial" w:cs="Arial" w:eastAsia="Arial" w:hAnsi="Arial"/>
          <w:sz w:val="22"/>
          <w:szCs w:val="22"/>
        </w:rPr>
        <w:t xml:space="preserve">(C) Exhaust air temperature controls the dryer thermostat</w:t>
      </w:r>
    </w:p>
    <w:p>
      <w:pPr>
        <w:pStyle w:val="ListParagraph"/>
        <w:numPr>
          <w:ilvl w:val="0"/>
          <w:numId w:val="2"/>
        </w:numPr>
        <w:spacing w:after="60" w:before="60"/>
      </w:pPr>
      <w:r>
        <w:rPr>
          <w:rFonts w:ascii="Arial" w:cs="Arial" w:eastAsia="Arial" w:hAnsi="Arial"/>
          <w:sz w:val="22"/>
          <w:szCs w:val="22"/>
        </w:rPr>
        <w:t xml:space="preserve">(D) Higher exhaust temperature means faster drying was achieved</w:t>
      </w:r>
    </w:p>
    <w:p>
      <w:pPr>
        <w:spacing w:after="80" w:before="80"/>
        <w:jc w:val="both"/>
      </w:pPr>
      <w:r>
        <w:rPr>
          <w:rFonts w:ascii="Arial" w:cs="Arial" w:eastAsia="Arial" w:hAnsi="Arial"/>
          <w:sz w:val="22"/>
          <w:szCs w:val="22"/>
        </w:rPr>
        <w:t xml:space="preserve">Answer: (B) | During drying, evaporating moisture absorbs heat energy from the air — cooling the exhaust air significantly below inlet air temperature. The temperature difference = driving force for evaporation. When the granules are dry, no more moisture evaporates → no evaporative cooling → exhaust temperature rises toward inlet temperature. When ΔT_exhaust ≈ 0 (exhaust ≈ inlet), drying is complete. This endpoint is simple, reliable, and requires no additional instrumentation.</w:t>
      </w:r>
    </w:p>
    <w:p>
      <w:pPr>
        <w:spacing w:after="60" w:before="60"/>
      </w:pPr>
      <w:r>
        <w:t xml:space="preserve"/>
      </w:r>
    </w:p>
    <w:p>
      <w:pPr>
        <w:spacing w:after="80" w:before="80"/>
        <w:jc w:val="both"/>
      </w:pPr>
      <w:r>
        <w:rPr>
          <w:rFonts w:ascii="Arial" w:cs="Arial" w:eastAsia="Arial" w:hAnsi="Arial"/>
          <w:b/>
          <w:bCs/>
          <w:sz w:val="22"/>
          <w:szCs w:val="22"/>
        </w:rPr>
        <w:t xml:space="preserve">Q4. Spray drying produces AMORPHOUS (non-crystalline) powders because:</w:t>
      </w:r>
    </w:p>
    <w:p>
      <w:pPr>
        <w:pStyle w:val="ListParagraph"/>
        <w:numPr>
          <w:ilvl w:val="0"/>
          <w:numId w:val="2"/>
        </w:numPr>
        <w:spacing w:after="60" w:before="60"/>
      </w:pPr>
      <w:r>
        <w:rPr>
          <w:rFonts w:ascii="Arial" w:cs="Arial" w:eastAsia="Arial" w:hAnsi="Arial"/>
          <w:sz w:val="22"/>
          <w:szCs w:val="22"/>
        </w:rPr>
        <w:t xml:space="preserve">(A) Spray dryer inlet air temperature melts the drug crystals</w:t>
      </w:r>
    </w:p>
    <w:p>
      <w:pPr>
        <w:pStyle w:val="ListParagraph"/>
        <w:numPr>
          <w:ilvl w:val="0"/>
          <w:numId w:val="2"/>
        </w:numPr>
        <w:spacing w:after="60" w:before="60"/>
      </w:pPr>
      <w:r>
        <w:rPr>
          <w:rFonts w:ascii="Arial" w:cs="Arial" w:eastAsia="Arial" w:hAnsi="Arial"/>
          <w:sz w:val="22"/>
          <w:szCs w:val="22"/>
        </w:rPr>
        <w:t xml:space="preserve">(B) Rapid solvent evaporation from tiny droplets (seconds) prevents molecules from organising into ordered crystal lattices — they solidify in the disordered, amorphous state</w:t>
      </w:r>
    </w:p>
    <w:p>
      <w:pPr>
        <w:pStyle w:val="ListParagraph"/>
        <w:numPr>
          <w:ilvl w:val="0"/>
          <w:numId w:val="2"/>
        </w:numPr>
        <w:spacing w:after="60" w:before="60"/>
      </w:pPr>
      <w:r>
        <w:rPr>
          <w:rFonts w:ascii="Arial" w:cs="Arial" w:eastAsia="Arial" w:hAnsi="Arial"/>
          <w:sz w:val="22"/>
          <w:szCs w:val="22"/>
        </w:rPr>
        <w:t xml:space="preserve">(C) The drug dissolves in water vapour during drying</w:t>
      </w:r>
    </w:p>
    <w:p>
      <w:pPr>
        <w:pStyle w:val="ListParagraph"/>
        <w:numPr>
          <w:ilvl w:val="0"/>
          <w:numId w:val="2"/>
        </w:numPr>
        <w:spacing w:after="60" w:before="60"/>
      </w:pPr>
      <w:r>
        <w:rPr>
          <w:rFonts w:ascii="Arial" w:cs="Arial" w:eastAsia="Arial" w:hAnsi="Arial"/>
          <w:sz w:val="22"/>
          <w:szCs w:val="22"/>
        </w:rPr>
        <w:t xml:space="preserve">(D) High centrifugal force from the rotating atomiser disc breaks crystal structure</w:t>
      </w:r>
    </w:p>
    <w:p>
      <w:pPr>
        <w:spacing w:after="80" w:before="80"/>
        <w:jc w:val="both"/>
      </w:pPr>
      <w:r>
        <w:rPr>
          <w:rFonts w:ascii="Arial" w:cs="Arial" w:eastAsia="Arial" w:hAnsi="Arial"/>
          <w:sz w:val="22"/>
          <w:szCs w:val="22"/>
        </w:rPr>
        <w:t xml:space="preserve">Answer: (B) | Crystal formation requires time for molecules to diffuse, orient, and arrange into an ordered lattice. In spray drying, the droplet residence time is only 1–30 seconds — far too short for crystallisation. Solvent evaporates so rapidly that dissolved molecules are 'frozen in' the disordered amorphous state. This is exploited to make amorphous solid dispersions (SDDs) where drug-polymer amorphous glass has dramatically higher apparent solubility than the crystalline drug.</w:t>
      </w:r>
    </w:p>
    <w:p>
      <w:pPr>
        <w:spacing w:after="60" w:before="60"/>
      </w:pPr>
      <w:r>
        <w:t xml:space="preserve"/>
      </w:r>
    </w:p>
    <w:p>
      <w:pPr>
        <w:spacing w:after="80" w:before="80"/>
        <w:jc w:val="both"/>
      </w:pPr>
      <w:r>
        <w:rPr>
          <w:rFonts w:ascii="Arial" w:cs="Arial" w:eastAsia="Arial" w:hAnsi="Arial"/>
          <w:b/>
          <w:bCs/>
          <w:sz w:val="22"/>
          <w:szCs w:val="22"/>
        </w:rPr>
        <w:t xml:space="preserve">Q5. Lyophilisation (freeze drying) preserves thermolabile biologics because:</w:t>
      </w:r>
    </w:p>
    <w:p>
      <w:pPr>
        <w:pStyle w:val="ListParagraph"/>
        <w:numPr>
          <w:ilvl w:val="0"/>
          <w:numId w:val="2"/>
        </w:numPr>
        <w:spacing w:after="60" w:before="60"/>
      </w:pPr>
      <w:r>
        <w:rPr>
          <w:rFonts w:ascii="Arial" w:cs="Arial" w:eastAsia="Arial" w:hAnsi="Arial"/>
          <w:sz w:val="22"/>
          <w:szCs w:val="22"/>
        </w:rPr>
        <w:t xml:space="preserve">(A) Freezing temperature kills bacteria and stabilises the product</w:t>
      </w:r>
    </w:p>
    <w:p>
      <w:pPr>
        <w:pStyle w:val="ListParagraph"/>
        <w:numPr>
          <w:ilvl w:val="0"/>
          <w:numId w:val="2"/>
        </w:numPr>
        <w:spacing w:after="60" w:before="60"/>
      </w:pPr>
      <w:r>
        <w:rPr>
          <w:rFonts w:ascii="Arial" w:cs="Arial" w:eastAsia="Arial" w:hAnsi="Arial"/>
          <w:sz w:val="22"/>
          <w:szCs w:val="22"/>
        </w:rPr>
        <w:t xml:space="preserve">(B) Water is removed by sublimation (ice → vapour directly) — the product is never exposed to liquid water at elevated temperature — preventing protein denaturation, aggregation, or hydrolytic degradation</w:t>
      </w:r>
    </w:p>
    <w:p>
      <w:pPr>
        <w:pStyle w:val="ListParagraph"/>
        <w:numPr>
          <w:ilvl w:val="0"/>
          <w:numId w:val="2"/>
        </w:numPr>
        <w:spacing w:after="60" w:before="60"/>
      </w:pPr>
      <w:r>
        <w:rPr>
          <w:rFonts w:ascii="Arial" w:cs="Arial" w:eastAsia="Arial" w:hAnsi="Arial"/>
          <w:sz w:val="22"/>
          <w:szCs w:val="22"/>
        </w:rPr>
        <w:t xml:space="preserve">(C) Vacuum removes oxygen, preventing oxidative degradation</w:t>
      </w:r>
    </w:p>
    <w:p>
      <w:pPr>
        <w:pStyle w:val="ListParagraph"/>
        <w:numPr>
          <w:ilvl w:val="0"/>
          <w:numId w:val="2"/>
        </w:numPr>
        <w:spacing w:after="60" w:before="60"/>
      </w:pPr>
      <w:r>
        <w:rPr>
          <w:rFonts w:ascii="Arial" w:cs="Arial" w:eastAsia="Arial" w:hAnsi="Arial"/>
          <w:sz w:val="22"/>
          <w:szCs w:val="22"/>
        </w:rPr>
        <w:t xml:space="preserve">(D) Low temperature increases protein thermodynamic stability permanently</w:t>
      </w:r>
    </w:p>
    <w:p>
      <w:pPr>
        <w:spacing w:after="80" w:before="80"/>
        <w:jc w:val="both"/>
      </w:pPr>
      <w:r>
        <w:rPr>
          <w:rFonts w:ascii="Arial" w:cs="Arial" w:eastAsia="Arial" w:hAnsi="Arial"/>
          <w:sz w:val="22"/>
          <w:szCs w:val="22"/>
        </w:rPr>
        <w:t xml:space="preserve">Answer: (B) | The key advantage of lyophilisation: no liquid water phase at elevated temperature. Proteins denature when heated in aqueous solution. By converting all water to ice first, then removing ice as vapour (sublimation), the product never experiences a liquid-phase heated state. Primary drying occurs at −20 to −5°C — below 0°C. The entire water removal process occurs at temperatures the protein can withstand.</w:t>
      </w:r>
    </w:p>
    <w:p>
      <w:pPr>
        <w:spacing w:after="60" w:before="60"/>
      </w:pPr>
      <w:r>
        <w:t xml:space="preserve"/>
      </w:r>
    </w:p>
    <w:p>
      <w:pPr>
        <w:spacing w:after="80" w:before="80"/>
        <w:jc w:val="both"/>
      </w:pPr>
      <w:r>
        <w:rPr>
          <w:rFonts w:ascii="Arial" w:cs="Arial" w:eastAsia="Arial" w:hAnsi="Arial"/>
          <w:b/>
          <w:bCs/>
          <w:sz w:val="22"/>
          <w:szCs w:val="22"/>
        </w:rPr>
        <w:t xml:space="preserve">Q6. During the PRIMARY drying stage of lyophilisation, the mechanism of water removal is:</w:t>
      </w:r>
    </w:p>
    <w:p>
      <w:pPr>
        <w:pStyle w:val="ListParagraph"/>
        <w:numPr>
          <w:ilvl w:val="0"/>
          <w:numId w:val="2"/>
        </w:numPr>
        <w:spacing w:after="60" w:before="60"/>
      </w:pPr>
      <w:r>
        <w:rPr>
          <w:rFonts w:ascii="Arial" w:cs="Arial" w:eastAsia="Arial" w:hAnsi="Arial"/>
          <w:sz w:val="22"/>
          <w:szCs w:val="22"/>
        </w:rPr>
        <w:t xml:space="preserve">(A) Evaporation of liquid water from the vial</w:t>
      </w:r>
    </w:p>
    <w:p>
      <w:pPr>
        <w:pStyle w:val="ListParagraph"/>
        <w:numPr>
          <w:ilvl w:val="0"/>
          <w:numId w:val="2"/>
        </w:numPr>
        <w:spacing w:after="60" w:before="60"/>
      </w:pPr>
      <w:r>
        <w:rPr>
          <w:rFonts w:ascii="Arial" w:cs="Arial" w:eastAsia="Arial" w:hAnsi="Arial"/>
          <w:sz w:val="22"/>
          <w:szCs w:val="22"/>
        </w:rPr>
        <w:t xml:space="preserve">(B) Sublimation of ice crystals directly to water vapour under vacuum at temperatures below 0°C</w:t>
      </w:r>
    </w:p>
    <w:p>
      <w:pPr>
        <w:pStyle w:val="ListParagraph"/>
        <w:numPr>
          <w:ilvl w:val="0"/>
          <w:numId w:val="2"/>
        </w:numPr>
        <w:spacing w:after="60" w:before="60"/>
      </w:pPr>
      <w:r>
        <w:rPr>
          <w:rFonts w:ascii="Arial" w:cs="Arial" w:eastAsia="Arial" w:hAnsi="Arial"/>
          <w:sz w:val="22"/>
          <w:szCs w:val="22"/>
        </w:rPr>
        <w:t xml:space="preserve">(C) Adsorption of water onto the condenser surface from the warm product</w:t>
      </w:r>
    </w:p>
    <w:p>
      <w:pPr>
        <w:pStyle w:val="ListParagraph"/>
        <w:numPr>
          <w:ilvl w:val="0"/>
          <w:numId w:val="2"/>
        </w:numPr>
        <w:spacing w:after="60" w:before="60"/>
      </w:pPr>
      <w:r>
        <w:rPr>
          <w:rFonts w:ascii="Arial" w:cs="Arial" w:eastAsia="Arial" w:hAnsi="Arial"/>
          <w:sz w:val="22"/>
          <w:szCs w:val="22"/>
        </w:rPr>
        <w:t xml:space="preserve">(D) Chemical decomposition of water by the vacuum pump</w:t>
      </w:r>
    </w:p>
    <w:p>
      <w:pPr>
        <w:spacing w:after="80" w:before="80"/>
        <w:jc w:val="both"/>
      </w:pPr>
      <w:r>
        <w:rPr>
          <w:rFonts w:ascii="Arial" w:cs="Arial" w:eastAsia="Arial" w:hAnsi="Arial"/>
          <w:sz w:val="22"/>
          <w:szCs w:val="22"/>
        </w:rPr>
        <w:t xml:space="preserve">Answer: (B) | Primary drying: ice (formed during the freezing stage) is removed by sublimation — solid → vapour without passing through the liquid phase. This requires: vacuum &lt; 6.11 mbar (below triple point pressure of water); temperature below the product collapse temperature (typically −20 to −5°C shelf temperature). The sublimed water vapour flows to the condenser (at −50 to −70°C) where it re-freezes as ice on the condenser plates.</w:t>
      </w:r>
    </w:p>
    <w:p>
      <w:pPr>
        <w:spacing w:after="60" w:before="60"/>
      </w:pPr>
      <w:r>
        <w:t xml:space="preserve"/>
      </w:r>
    </w:p>
    <w:p>
      <w:pPr>
        <w:spacing w:after="80" w:before="80"/>
        <w:jc w:val="both"/>
      </w:pPr>
      <w:r>
        <w:rPr>
          <w:rFonts w:ascii="Arial" w:cs="Arial" w:eastAsia="Arial" w:hAnsi="Arial"/>
          <w:b/>
          <w:bCs/>
          <w:sz w:val="22"/>
          <w:szCs w:val="22"/>
        </w:rPr>
        <w:t xml:space="preserve">Q7. Tray dryers are NOT the first choice for large-scale pharmaceutical granule drying because:</w:t>
      </w:r>
    </w:p>
    <w:p>
      <w:pPr>
        <w:pStyle w:val="ListParagraph"/>
        <w:numPr>
          <w:ilvl w:val="0"/>
          <w:numId w:val="2"/>
        </w:numPr>
        <w:spacing w:after="60" w:before="60"/>
      </w:pPr>
      <w:r>
        <w:rPr>
          <w:rFonts w:ascii="Arial" w:cs="Arial" w:eastAsia="Arial" w:hAnsi="Arial"/>
          <w:sz w:val="22"/>
          <w:szCs w:val="22"/>
        </w:rPr>
        <w:t xml:space="preserve">(A) Tray dryers cannot heat material above 40°C</w:t>
      </w:r>
    </w:p>
    <w:p>
      <w:pPr>
        <w:pStyle w:val="ListParagraph"/>
        <w:numPr>
          <w:ilvl w:val="0"/>
          <w:numId w:val="2"/>
        </w:numPr>
        <w:spacing w:after="60" w:before="60"/>
      </w:pPr>
      <w:r>
        <w:rPr>
          <w:rFonts w:ascii="Arial" w:cs="Arial" w:eastAsia="Arial" w:hAnsi="Arial"/>
          <w:sz w:val="22"/>
          <w:szCs w:val="22"/>
        </w:rPr>
        <w:t xml:space="preserve">(B) Tray dryers are very slow (6–24 hours vs. 15–60 minutes for FBD), labour-intensive for loading/unloading, and have non-uniform drying without frequent manual raking</w:t>
      </w:r>
    </w:p>
    <w:p>
      <w:pPr>
        <w:pStyle w:val="ListParagraph"/>
        <w:numPr>
          <w:ilvl w:val="0"/>
          <w:numId w:val="2"/>
        </w:numPr>
        <w:spacing w:after="60" w:before="60"/>
      </w:pPr>
      <w:r>
        <w:rPr>
          <w:rFonts w:ascii="Arial" w:cs="Arial" w:eastAsia="Arial" w:hAnsi="Arial"/>
          <w:sz w:val="22"/>
          <w:szCs w:val="22"/>
        </w:rPr>
        <w:t xml:space="preserve">(C) Tray dryers cannot achieve &lt; 3% residual moisture</w:t>
      </w:r>
    </w:p>
    <w:p>
      <w:pPr>
        <w:pStyle w:val="ListParagraph"/>
        <w:numPr>
          <w:ilvl w:val="0"/>
          <w:numId w:val="2"/>
        </w:numPr>
        <w:spacing w:after="60" w:before="60"/>
      </w:pPr>
      <w:r>
        <w:rPr>
          <w:rFonts w:ascii="Arial" w:cs="Arial" w:eastAsia="Arial" w:hAnsi="Arial"/>
          <w:sz w:val="22"/>
          <w:szCs w:val="22"/>
        </w:rPr>
        <w:t xml:space="preserve">(D) Tray dryers are not GMP-compliant</w:t>
      </w:r>
    </w:p>
    <w:p>
      <w:pPr>
        <w:spacing w:after="80" w:before="80"/>
        <w:jc w:val="both"/>
      </w:pPr>
      <w:r>
        <w:rPr>
          <w:rFonts w:ascii="Arial" w:cs="Arial" w:eastAsia="Arial" w:hAnsi="Arial"/>
          <w:sz w:val="22"/>
          <w:szCs w:val="22"/>
        </w:rPr>
        <w:t xml:space="preserve">Answer: (B) | Tray dryers are retained for: small batches; initial product development; materials unsuitable for FBD (fragile, very fine). For routine tablet granule production, FBD is standard: 10–20× faster; closed system (less contamination risk); automated endpoint detection; easier to clean; no manual turning. The labour cost and time cost of tray drying is prohibitive for commercial tablet production.</w:t>
      </w:r>
    </w:p>
    <w:p>
      <w:pPr>
        <w:spacing w:after="60" w:before="60"/>
      </w:pPr>
      <w:r>
        <w:t xml:space="preserve"/>
      </w:r>
    </w:p>
    <w:p>
      <w:pPr>
        <w:spacing w:after="80" w:before="80"/>
        <w:jc w:val="both"/>
      </w:pPr>
      <w:r>
        <w:rPr>
          <w:rFonts w:ascii="Arial" w:cs="Arial" w:eastAsia="Arial" w:hAnsi="Arial"/>
          <w:b/>
          <w:bCs/>
          <w:sz w:val="22"/>
          <w:szCs w:val="22"/>
        </w:rPr>
        <w:t xml:space="preserve">Q8. Secondary drying in lyophilisation removes:</w:t>
      </w:r>
    </w:p>
    <w:p>
      <w:pPr>
        <w:pStyle w:val="ListParagraph"/>
        <w:numPr>
          <w:ilvl w:val="0"/>
          <w:numId w:val="2"/>
        </w:numPr>
        <w:spacing w:after="60" w:before="60"/>
      </w:pPr>
      <w:r>
        <w:rPr>
          <w:rFonts w:ascii="Arial" w:cs="Arial" w:eastAsia="Arial" w:hAnsi="Arial"/>
          <w:sz w:val="22"/>
          <w:szCs w:val="22"/>
        </w:rPr>
        <w:t xml:space="preserve">(A) Ice crystals remaining after primary drying</w:t>
      </w:r>
    </w:p>
    <w:p>
      <w:pPr>
        <w:pStyle w:val="ListParagraph"/>
        <w:numPr>
          <w:ilvl w:val="0"/>
          <w:numId w:val="2"/>
        </w:numPr>
        <w:spacing w:after="60" w:before="60"/>
      </w:pPr>
      <w:r>
        <w:rPr>
          <w:rFonts w:ascii="Arial" w:cs="Arial" w:eastAsia="Arial" w:hAnsi="Arial"/>
          <w:sz w:val="22"/>
          <w:szCs w:val="22"/>
        </w:rPr>
        <w:t xml:space="preserve">(B) Bound water (unfrozen, hydration water) adsorbed to product molecules — desorbed by elevated temperature under maintained vacuum</w:t>
      </w:r>
    </w:p>
    <w:p>
      <w:pPr>
        <w:pStyle w:val="ListParagraph"/>
        <w:numPr>
          <w:ilvl w:val="0"/>
          <w:numId w:val="2"/>
        </w:numPr>
        <w:spacing w:after="60" w:before="60"/>
      </w:pPr>
      <w:r>
        <w:rPr>
          <w:rFonts w:ascii="Arial" w:cs="Arial" w:eastAsia="Arial" w:hAnsi="Arial"/>
          <w:sz w:val="22"/>
          <w:szCs w:val="22"/>
        </w:rPr>
        <w:t xml:space="preserve">(C) Organic solvents from the formulation</w:t>
      </w:r>
    </w:p>
    <w:p>
      <w:pPr>
        <w:pStyle w:val="ListParagraph"/>
        <w:numPr>
          <w:ilvl w:val="0"/>
          <w:numId w:val="2"/>
        </w:numPr>
        <w:spacing w:after="60" w:before="60"/>
      </w:pPr>
      <w:r>
        <w:rPr>
          <w:rFonts w:ascii="Arial" w:cs="Arial" w:eastAsia="Arial" w:hAnsi="Arial"/>
          <w:sz w:val="22"/>
          <w:szCs w:val="22"/>
        </w:rPr>
        <w:t xml:space="preserve">(D) Nitrogen gas introduced during stoppering</w:t>
      </w:r>
    </w:p>
    <w:p>
      <w:pPr>
        <w:spacing w:after="80" w:before="80"/>
        <w:jc w:val="both"/>
      </w:pPr>
      <w:r>
        <w:rPr>
          <w:rFonts w:ascii="Arial" w:cs="Arial" w:eastAsia="Arial" w:hAnsi="Arial"/>
          <w:sz w:val="22"/>
          <w:szCs w:val="22"/>
        </w:rPr>
        <w:t xml:space="preserve">Answer: (B) | After primary drying (all ice removed), 5–10% of total water remains as bound water — hydration water adsorbed to protein, sugar, or excipient surfaces. This 'unfrozen water' was never crystallised and cannot be removed by sublimation. Secondary drying uses higher shelf temperature (+20 to +30°C) under maintained vacuum to desorb this bound water until residual moisture reaches final specification (typically &lt; 1–3% w/w for lyophilised biologics).</w:t>
      </w:r>
    </w:p>
    <w:p>
      <w:pPr>
        <w:spacing w:after="60" w:before="60"/>
      </w:pPr>
      <w:r>
        <w:t xml:space="preserve"/>
      </w:r>
    </w:p>
    <w:p>
      <w:pPr>
        <w:spacing w:after="80" w:before="80"/>
        <w:jc w:val="both"/>
      </w:pPr>
      <w:r>
        <w:rPr>
          <w:rFonts w:ascii="Arial" w:cs="Arial" w:eastAsia="Arial" w:hAnsi="Arial"/>
          <w:b/>
          <w:bCs/>
          <w:sz w:val="22"/>
          <w:szCs w:val="22"/>
        </w:rPr>
        <w:t xml:space="preserve">Q9. Which drying method produces the most spherical, free-flowing particles?</w:t>
      </w:r>
    </w:p>
    <w:p>
      <w:pPr>
        <w:pStyle w:val="ListParagraph"/>
        <w:numPr>
          <w:ilvl w:val="0"/>
          <w:numId w:val="2"/>
        </w:numPr>
        <w:spacing w:after="60" w:before="60"/>
      </w:pPr>
      <w:r>
        <w:rPr>
          <w:rFonts w:ascii="Arial" w:cs="Arial" w:eastAsia="Arial" w:hAnsi="Arial"/>
          <w:sz w:val="22"/>
          <w:szCs w:val="22"/>
        </w:rPr>
        <w:t xml:space="preserve">(A) Tray dryer</w:t>
      </w:r>
    </w:p>
    <w:p>
      <w:pPr>
        <w:pStyle w:val="ListParagraph"/>
        <w:numPr>
          <w:ilvl w:val="0"/>
          <w:numId w:val="2"/>
        </w:numPr>
        <w:spacing w:after="60" w:before="60"/>
      </w:pPr>
      <w:r>
        <w:rPr>
          <w:rFonts w:ascii="Arial" w:cs="Arial" w:eastAsia="Arial" w:hAnsi="Arial"/>
          <w:sz w:val="22"/>
          <w:szCs w:val="22"/>
        </w:rPr>
        <w:t xml:space="preserve">(B) Fluidised bed dryer</w:t>
      </w:r>
    </w:p>
    <w:p>
      <w:pPr>
        <w:pStyle w:val="ListParagraph"/>
        <w:numPr>
          <w:ilvl w:val="0"/>
          <w:numId w:val="2"/>
        </w:numPr>
        <w:spacing w:after="60" w:before="60"/>
      </w:pPr>
      <w:r>
        <w:rPr>
          <w:rFonts w:ascii="Arial" w:cs="Arial" w:eastAsia="Arial" w:hAnsi="Arial"/>
          <w:sz w:val="22"/>
          <w:szCs w:val="22"/>
        </w:rPr>
        <w:t xml:space="preserve">(C) Spray dryer</w:t>
      </w:r>
    </w:p>
    <w:p>
      <w:pPr>
        <w:pStyle w:val="ListParagraph"/>
        <w:numPr>
          <w:ilvl w:val="0"/>
          <w:numId w:val="2"/>
        </w:numPr>
        <w:spacing w:after="60" w:before="60"/>
      </w:pPr>
      <w:r>
        <w:rPr>
          <w:rFonts w:ascii="Arial" w:cs="Arial" w:eastAsia="Arial" w:hAnsi="Arial"/>
          <w:sz w:val="22"/>
          <w:szCs w:val="22"/>
        </w:rPr>
        <w:t xml:space="preserve">(D) Drum dryer</w:t>
      </w:r>
    </w:p>
    <w:p>
      <w:pPr>
        <w:spacing w:after="80" w:before="80"/>
        <w:jc w:val="both"/>
      </w:pPr>
      <w:r>
        <w:rPr>
          <w:rFonts w:ascii="Arial" w:cs="Arial" w:eastAsia="Arial" w:hAnsi="Arial"/>
          <w:sz w:val="22"/>
          <w:szCs w:val="22"/>
        </w:rPr>
        <w:t xml:space="preserve">Answer: (C) | Spray drying creates spherical particles because each atomised droplet is a liquid sphere — it dries in that shape. The resulting powder consists of hollow or solid spheres with smooth surfaces, which have excellent flow properties. This spherical morphology is highly desirable for direct compression tablet formulations, DPI carriers, and oral powders requiring good flowability from the bottle or sachet.</w:t>
      </w:r>
    </w:p>
    <w:p>
      <w:pPr>
        <w:spacing w:after="60" w:before="60"/>
      </w:pPr>
      <w:r>
        <w:t xml:space="preserve"/>
      </w:r>
    </w:p>
    <w:p>
      <w:pPr>
        <w:spacing w:after="80" w:before="80"/>
        <w:jc w:val="both"/>
      </w:pPr>
      <w:r>
        <w:rPr>
          <w:rFonts w:ascii="Arial" w:cs="Arial" w:eastAsia="Arial" w:hAnsi="Arial"/>
          <w:b/>
          <w:bCs/>
          <w:sz w:val="22"/>
          <w:szCs w:val="22"/>
        </w:rPr>
        <w:t xml:space="preserve">Q10. The drum dryer is NOT suitable for drying vitamin C (ascorbic acid) solutions because:</w:t>
      </w:r>
    </w:p>
    <w:p>
      <w:pPr>
        <w:pStyle w:val="ListParagraph"/>
        <w:numPr>
          <w:ilvl w:val="0"/>
          <w:numId w:val="2"/>
        </w:numPr>
        <w:spacing w:after="60" w:before="60"/>
      </w:pPr>
      <w:r>
        <w:rPr>
          <w:rFonts w:ascii="Arial" w:cs="Arial" w:eastAsia="Arial" w:hAnsi="Arial"/>
          <w:sz w:val="22"/>
          <w:szCs w:val="22"/>
        </w:rPr>
        <w:t xml:space="preserve">(A) Vitamin C is not soluble enough to form a film on the drum</w:t>
      </w:r>
    </w:p>
    <w:p>
      <w:pPr>
        <w:pStyle w:val="ListParagraph"/>
        <w:numPr>
          <w:ilvl w:val="0"/>
          <w:numId w:val="2"/>
        </w:numPr>
        <w:spacing w:after="60" w:before="60"/>
      </w:pPr>
      <w:r>
        <w:rPr>
          <w:rFonts w:ascii="Arial" w:cs="Arial" w:eastAsia="Arial" w:hAnsi="Arial"/>
          <w:sz w:val="22"/>
          <w:szCs w:val="22"/>
        </w:rPr>
        <w:t xml:space="preserve">(B) The drum surface temperature (140–180°C) far exceeds the temperature at which vitamin C oxidises and degrades — causing significant loss of potency</w:t>
      </w:r>
    </w:p>
    <w:p>
      <w:pPr>
        <w:pStyle w:val="ListParagraph"/>
        <w:numPr>
          <w:ilvl w:val="0"/>
          <w:numId w:val="2"/>
        </w:numPr>
        <w:spacing w:after="60" w:before="60"/>
      </w:pPr>
      <w:r>
        <w:rPr>
          <w:rFonts w:ascii="Arial" w:cs="Arial" w:eastAsia="Arial" w:hAnsi="Arial"/>
          <w:sz w:val="22"/>
          <w:szCs w:val="22"/>
        </w:rPr>
        <w:t xml:space="preserve">(C) Vitamin C reacts with the stainless steel drum surface</w:t>
      </w:r>
    </w:p>
    <w:p>
      <w:pPr>
        <w:pStyle w:val="ListParagraph"/>
        <w:numPr>
          <w:ilvl w:val="0"/>
          <w:numId w:val="2"/>
        </w:numPr>
        <w:spacing w:after="60" w:before="60"/>
      </w:pPr>
      <w:r>
        <w:rPr>
          <w:rFonts w:ascii="Arial" w:cs="Arial" w:eastAsia="Arial" w:hAnsi="Arial"/>
          <w:sz w:val="22"/>
          <w:szCs w:val="22"/>
        </w:rPr>
        <w:t xml:space="preserve">(D) Drum dryer cannot produce a fine enough particle size for vitamin formulations</w:t>
      </w:r>
    </w:p>
    <w:p>
      <w:pPr>
        <w:spacing w:after="80" w:before="80"/>
        <w:jc w:val="both"/>
      </w:pPr>
      <w:r>
        <w:rPr>
          <w:rFonts w:ascii="Arial" w:cs="Arial" w:eastAsia="Arial" w:hAnsi="Arial"/>
          <w:sz w:val="22"/>
          <w:szCs w:val="22"/>
        </w:rPr>
        <w:t xml:space="preserve">Answer: (B) | Drum dryers operate at 140–180°C surface temperature. Vitamin C (ascorbic acid) degrades rapidly at temperatures above 50–60°C — oxidation and dehydration reactions destroy it at 140–180°C in seconds. For thermolabile vitamins, freeze drying or spray drying (with controlled low outlet temperature) are the appropriate choices.</w:t>
      </w:r>
    </w:p>
    <w:p>
      <w:pPr>
        <w:spacing w:after="60" w:before="60"/>
      </w:pPr>
      <w:r>
        <w:t xml:space="preserve"/>
      </w:r>
    </w:p>
    <w:p>
      <w:pPr>
        <w:spacing w:after="80" w:before="80"/>
        <w:jc w:val="both"/>
      </w:pPr>
      <w:r>
        <w:rPr>
          <w:rFonts w:ascii="Arial" w:cs="Arial" w:eastAsia="Arial" w:hAnsi="Arial"/>
          <w:b/>
          <w:bCs/>
          <w:sz w:val="22"/>
          <w:szCs w:val="22"/>
        </w:rPr>
        <w:t xml:space="preserve">Q11. Lyoprotectants such as sucrose, trehalose, and mannitol are added to biologic formulations before freeze drying because:</w:t>
      </w:r>
    </w:p>
    <w:p>
      <w:pPr>
        <w:pStyle w:val="ListParagraph"/>
        <w:numPr>
          <w:ilvl w:val="0"/>
          <w:numId w:val="2"/>
        </w:numPr>
        <w:spacing w:after="60" w:before="60"/>
      </w:pPr>
      <w:r>
        <w:rPr>
          <w:rFonts w:ascii="Arial" w:cs="Arial" w:eastAsia="Arial" w:hAnsi="Arial"/>
          <w:sz w:val="22"/>
          <w:szCs w:val="22"/>
        </w:rPr>
        <w:t xml:space="preserve">(A) They increase the osmolarity for injectable formulations</w:t>
      </w:r>
    </w:p>
    <w:p>
      <w:pPr>
        <w:pStyle w:val="ListParagraph"/>
        <w:numPr>
          <w:ilvl w:val="0"/>
          <w:numId w:val="2"/>
        </w:numPr>
        <w:spacing w:after="60" w:before="60"/>
      </w:pPr>
      <w:r>
        <w:rPr>
          <w:rFonts w:ascii="Arial" w:cs="Arial" w:eastAsia="Arial" w:hAnsi="Arial"/>
          <w:sz w:val="22"/>
          <w:szCs w:val="22"/>
        </w:rPr>
        <w:t xml:space="preserve">(B) They protect proteins during freezing (cryoprotection) and drying (lyoprotection) — replacing water molecules in the protein hydration shell and preventing denaturation and aggregation</w:t>
      </w:r>
    </w:p>
    <w:p>
      <w:pPr>
        <w:pStyle w:val="ListParagraph"/>
        <w:numPr>
          <w:ilvl w:val="0"/>
          <w:numId w:val="2"/>
        </w:numPr>
        <w:spacing w:after="60" w:before="60"/>
      </w:pPr>
      <w:r>
        <w:rPr>
          <w:rFonts w:ascii="Arial" w:cs="Arial" w:eastAsia="Arial" w:hAnsi="Arial"/>
          <w:sz w:val="22"/>
          <w:szCs w:val="22"/>
        </w:rPr>
        <w:t xml:space="preserve">(C) They increase solubility of the biologic at room temperature</w:t>
      </w:r>
    </w:p>
    <w:p>
      <w:pPr>
        <w:pStyle w:val="ListParagraph"/>
        <w:numPr>
          <w:ilvl w:val="0"/>
          <w:numId w:val="2"/>
        </w:numPr>
        <w:spacing w:after="60" w:before="60"/>
      </w:pPr>
      <w:r>
        <w:rPr>
          <w:rFonts w:ascii="Arial" w:cs="Arial" w:eastAsia="Arial" w:hAnsi="Arial"/>
          <w:sz w:val="22"/>
          <w:szCs w:val="22"/>
        </w:rPr>
        <w:t xml:space="preserve">(D) They are required by pharmacopoeial specification for all injectable products</w:t>
      </w:r>
    </w:p>
    <w:p>
      <w:pPr>
        <w:spacing w:after="80" w:before="80"/>
        <w:jc w:val="both"/>
      </w:pPr>
      <w:r>
        <w:rPr>
          <w:rFonts w:ascii="Arial" w:cs="Arial" w:eastAsia="Arial" w:hAnsi="Arial"/>
          <w:sz w:val="22"/>
          <w:szCs w:val="22"/>
        </w:rPr>
        <w:t xml:space="preserve">Answer: (B) | During freezing, ice crystal formation concentrates solutes, increases ionic strength, and removes the water hydration shell from proteins — causing denaturation. Lyoprotectants: (1) form a glass matrix that immobilises proteins and prevents ice crystal damage (vitrification theory); (2) form hydrogen bonds with protein surface (replacing water) — preventing denaturation in the dried state (water replacement theory). Without lyoprotectants, most biologics lose &gt; 50% potency after freeze drying.</w:t>
      </w:r>
    </w:p>
    <w:p>
      <w:pPr>
        <w:spacing w:after="60" w:before="60"/>
      </w:pPr>
      <w:r>
        <w:t xml:space="preserve"/>
      </w:r>
    </w:p>
    <w:p>
      <w:pPr>
        <w:spacing w:after="80" w:before="80"/>
        <w:jc w:val="both"/>
      </w:pPr>
      <w:r>
        <w:rPr>
          <w:rFonts w:ascii="Arial" w:cs="Arial" w:eastAsia="Arial" w:hAnsi="Arial"/>
          <w:b/>
          <w:bCs/>
          <w:sz w:val="22"/>
          <w:szCs w:val="22"/>
        </w:rPr>
        <w:t xml:space="preserve">Q12. The FBD inlet air temperature for pharmaceutical granule drying is typically 40–80°C (NOT the higher temperatures used in spray drying) because:</w:t>
      </w:r>
    </w:p>
    <w:p>
      <w:pPr>
        <w:pStyle w:val="ListParagraph"/>
        <w:numPr>
          <w:ilvl w:val="0"/>
          <w:numId w:val="2"/>
        </w:numPr>
        <w:spacing w:after="60" w:before="60"/>
      </w:pPr>
      <w:r>
        <w:rPr>
          <w:rFonts w:ascii="Arial" w:cs="Arial" w:eastAsia="Arial" w:hAnsi="Arial"/>
          <w:sz w:val="22"/>
          <w:szCs w:val="22"/>
        </w:rPr>
        <w:t xml:space="preserve">(A) Higher temperatures would melt the distribution plate</w:t>
      </w:r>
    </w:p>
    <w:p>
      <w:pPr>
        <w:pStyle w:val="ListParagraph"/>
        <w:numPr>
          <w:ilvl w:val="0"/>
          <w:numId w:val="2"/>
        </w:numPr>
        <w:spacing w:after="60" w:before="60"/>
      </w:pPr>
      <w:r>
        <w:rPr>
          <w:rFonts w:ascii="Arial" w:cs="Arial" w:eastAsia="Arial" w:hAnsi="Arial"/>
          <w:sz w:val="22"/>
          <w:szCs w:val="22"/>
        </w:rPr>
        <w:t xml:space="preserve">(B) Drug-containing granules in direct contact with hot air at &gt; 80°C risk thermolabile API degradation; the wet granule surface temperature (wet bulb temperature) is lower but prudent limits protect product quality</w:t>
      </w:r>
    </w:p>
    <w:p>
      <w:pPr>
        <w:pStyle w:val="ListParagraph"/>
        <w:numPr>
          <w:ilvl w:val="0"/>
          <w:numId w:val="2"/>
        </w:numPr>
        <w:spacing w:after="60" w:before="60"/>
      </w:pPr>
      <w:r>
        <w:rPr>
          <w:rFonts w:ascii="Arial" w:cs="Arial" w:eastAsia="Arial" w:hAnsi="Arial"/>
          <w:sz w:val="22"/>
          <w:szCs w:val="22"/>
        </w:rPr>
        <w:t xml:space="preserve">(C) Higher air temperature would cause the granules to float out of the bed</w:t>
      </w:r>
    </w:p>
    <w:p>
      <w:pPr>
        <w:pStyle w:val="ListParagraph"/>
        <w:numPr>
          <w:ilvl w:val="0"/>
          <w:numId w:val="2"/>
        </w:numPr>
        <w:spacing w:after="60" w:before="60"/>
      </w:pPr>
      <w:r>
        <w:rPr>
          <w:rFonts w:ascii="Arial" w:cs="Arial" w:eastAsia="Arial" w:hAnsi="Arial"/>
          <w:sz w:val="22"/>
          <w:szCs w:val="22"/>
        </w:rPr>
        <w:t xml:space="preserve">(D) FBD fans cannot handle higher temperature air</w:t>
      </w:r>
    </w:p>
    <w:p>
      <w:pPr>
        <w:spacing w:after="80" w:before="80"/>
        <w:jc w:val="both"/>
      </w:pPr>
      <w:r>
        <w:rPr>
          <w:rFonts w:ascii="Arial" w:cs="Arial" w:eastAsia="Arial" w:hAnsi="Arial"/>
          <w:sz w:val="22"/>
          <w:szCs w:val="22"/>
        </w:rPr>
        <w:t xml:space="preserve">Answer: (B) | During FBD drying, wet granule surface temperature = wet bulb temperature of inlet air (typically 30–45°C for inlet 60–80°C). As long as granules are wet, temperature is protected by evaporative cooling. However, towards the end of drying (low moisture), granule temperature approaches dry bulb temperature of the air — at this point, temperatures &gt; 80°C could degrade thermolabile APIs. The 40–80°C inlet range is therefore a safety limit for the final dry phase.</w:t>
      </w:r>
    </w:p>
    <w:p>
      <w:pPr>
        <w:spacing w:after="60" w:before="60"/>
      </w:pPr>
      <w:r>
        <w:t xml:space="preserve"/>
      </w:r>
    </w:p>
    <w:p>
      <w:pPr>
        <w:spacing w:after="80" w:before="80"/>
        <w:jc w:val="both"/>
      </w:pPr>
      <w:r>
        <w:rPr>
          <w:rFonts w:ascii="Arial" w:cs="Arial" w:eastAsia="Arial" w:hAnsi="Arial"/>
          <w:b/>
          <w:bCs/>
          <w:sz w:val="22"/>
          <w:szCs w:val="22"/>
        </w:rPr>
        <w:t xml:space="preserve">Q13. Spray-dried dispersions (SDDs) improve the bioavailability of poorly soluble drugs because:</w:t>
      </w:r>
    </w:p>
    <w:p>
      <w:pPr>
        <w:pStyle w:val="ListParagraph"/>
        <w:numPr>
          <w:ilvl w:val="0"/>
          <w:numId w:val="2"/>
        </w:numPr>
        <w:spacing w:after="60" w:before="60"/>
      </w:pPr>
      <w:r>
        <w:rPr>
          <w:rFonts w:ascii="Arial" w:cs="Arial" w:eastAsia="Arial" w:hAnsi="Arial"/>
          <w:sz w:val="22"/>
          <w:szCs w:val="22"/>
        </w:rPr>
        <w:t xml:space="preserve">(A) Spray drying increases drug particle surface area by creating porous particles</w:t>
      </w:r>
    </w:p>
    <w:p>
      <w:pPr>
        <w:pStyle w:val="ListParagraph"/>
        <w:numPr>
          <w:ilvl w:val="0"/>
          <w:numId w:val="2"/>
        </w:numPr>
        <w:spacing w:after="60" w:before="60"/>
      </w:pPr>
      <w:r>
        <w:rPr>
          <w:rFonts w:ascii="Arial" w:cs="Arial" w:eastAsia="Arial" w:hAnsi="Arial"/>
          <w:sz w:val="22"/>
          <w:szCs w:val="22"/>
        </w:rPr>
        <w:t xml:space="preserve">(B) Spray drying produces amorphous drug molecularly dispersed in a polymer matrix — amorphous drug has higher apparent solubility than crystalline, and polymer prevents recrystallisation — maintaining supersaturation for absorption</w:t>
      </w:r>
    </w:p>
    <w:p>
      <w:pPr>
        <w:pStyle w:val="ListParagraph"/>
        <w:numPr>
          <w:ilvl w:val="0"/>
          <w:numId w:val="2"/>
        </w:numPr>
        <w:spacing w:after="60" w:before="60"/>
      </w:pPr>
      <w:r>
        <w:rPr>
          <w:rFonts w:ascii="Arial" w:cs="Arial" w:eastAsia="Arial" w:hAnsi="Arial"/>
          <w:sz w:val="22"/>
          <w:szCs w:val="22"/>
        </w:rPr>
        <w:t xml:space="preserve">(C) SDDs contain surfactants that improve drug wetting in GIT</w:t>
      </w:r>
    </w:p>
    <w:p>
      <w:pPr>
        <w:pStyle w:val="ListParagraph"/>
        <w:numPr>
          <w:ilvl w:val="0"/>
          <w:numId w:val="2"/>
        </w:numPr>
        <w:spacing w:after="60" w:before="60"/>
      </w:pPr>
      <w:r>
        <w:rPr>
          <w:rFonts w:ascii="Arial" w:cs="Arial" w:eastAsia="Arial" w:hAnsi="Arial"/>
          <w:sz w:val="22"/>
          <w:szCs w:val="22"/>
        </w:rPr>
        <w:t xml:space="preserve">(D) Spray drying removes impurities that were inhibiting drug dissolution</w:t>
      </w:r>
    </w:p>
    <w:p>
      <w:pPr>
        <w:spacing w:after="80" w:before="80"/>
        <w:jc w:val="both"/>
      </w:pPr>
      <w:r>
        <w:rPr>
          <w:rFonts w:ascii="Arial" w:cs="Arial" w:eastAsia="Arial" w:hAnsi="Arial"/>
          <w:sz w:val="22"/>
          <w:szCs w:val="22"/>
        </w:rPr>
        <w:t xml:space="preserve">Answer: (B) | In a spray-dried dispersion (SDD): drug and polymer (HPMC-AS, copovidone, PVPVA) are co-dissolved in solvent and spray dried together. The rapid drying produces a glass solution — drug molecules dispersed at molecular level in the polymer matrix, in amorphous state. Amorphous drug is thermodynamically unstable but has dramatically higher apparent solubility (10–1000× crystalline). The polymer stabilises the amorphous state (prevents recrystallisation) and extends the supersaturation window for intestinal absorption. This is the technology behind Sporanox (itraconazole), Kaletra tablets (lopinavir/ritonavir), and many recent BCS Class II drugs.</w:t>
      </w:r>
    </w:p>
    <w:p>
      <w:pPr>
        <w:spacing w:after="60" w:before="60"/>
      </w:pPr>
      <w:r>
        <w:t xml:space="preserve"/>
      </w:r>
    </w:p>
    <w:p>
      <w:pPr>
        <w:spacing w:after="80" w:before="80"/>
        <w:jc w:val="both"/>
      </w:pPr>
      <w:r>
        <w:rPr>
          <w:rFonts w:ascii="Arial" w:cs="Arial" w:eastAsia="Arial" w:hAnsi="Arial"/>
          <w:b/>
          <w:bCs/>
          <w:sz w:val="22"/>
          <w:szCs w:val="22"/>
        </w:rPr>
        <w:t xml:space="preserve">Q14. Case hardening during drying of pharmaceutical granules occurs when:</w:t>
      </w:r>
    </w:p>
    <w:p>
      <w:pPr>
        <w:pStyle w:val="ListParagraph"/>
        <w:numPr>
          <w:ilvl w:val="0"/>
          <w:numId w:val="2"/>
        </w:numPr>
        <w:spacing w:after="60" w:before="60"/>
      </w:pPr>
      <w:r>
        <w:rPr>
          <w:rFonts w:ascii="Arial" w:cs="Arial" w:eastAsia="Arial" w:hAnsi="Arial"/>
          <w:sz w:val="22"/>
          <w:szCs w:val="22"/>
        </w:rPr>
        <w:t xml:space="preserve">(A) The granule core becomes harder than normal due to excess binder</w:t>
      </w:r>
    </w:p>
    <w:p>
      <w:pPr>
        <w:pStyle w:val="ListParagraph"/>
        <w:numPr>
          <w:ilvl w:val="0"/>
          <w:numId w:val="2"/>
        </w:numPr>
        <w:spacing w:after="60" w:before="60"/>
      </w:pPr>
      <w:r>
        <w:rPr>
          <w:rFonts w:ascii="Arial" w:cs="Arial" w:eastAsia="Arial" w:hAnsi="Arial"/>
          <w:sz w:val="22"/>
          <w:szCs w:val="22"/>
        </w:rPr>
        <w:t xml:space="preserve">(B) The granule surface dries too rapidly in the falling rate period — forming a rigid impermeable skin that traps moisture inside, preventing further drying and causing residual moisture specification failure</w:t>
      </w:r>
    </w:p>
    <w:p>
      <w:pPr>
        <w:pStyle w:val="ListParagraph"/>
        <w:numPr>
          <w:ilvl w:val="0"/>
          <w:numId w:val="2"/>
        </w:numPr>
        <w:spacing w:after="60" w:before="60"/>
      </w:pPr>
      <w:r>
        <w:rPr>
          <w:rFonts w:ascii="Arial" w:cs="Arial" w:eastAsia="Arial" w:hAnsi="Arial"/>
          <w:sz w:val="22"/>
          <w:szCs w:val="22"/>
        </w:rPr>
        <w:t xml:space="preserve">(C) Granules are dried at temperature above the drug melting point</w:t>
      </w:r>
    </w:p>
    <w:p>
      <w:pPr>
        <w:pStyle w:val="ListParagraph"/>
        <w:numPr>
          <w:ilvl w:val="0"/>
          <w:numId w:val="2"/>
        </w:numPr>
        <w:spacing w:after="60" w:before="60"/>
      </w:pPr>
      <w:r>
        <w:rPr>
          <w:rFonts w:ascii="Arial" w:cs="Arial" w:eastAsia="Arial" w:hAnsi="Arial"/>
          <w:sz w:val="22"/>
          <w:szCs w:val="22"/>
        </w:rPr>
        <w:t xml:space="preserve">(D) The dryer fan speed is too low</w:t>
      </w:r>
    </w:p>
    <w:p>
      <w:pPr>
        <w:spacing w:after="80" w:before="80"/>
        <w:jc w:val="both"/>
      </w:pPr>
      <w:r>
        <w:rPr>
          <w:rFonts w:ascii="Arial" w:cs="Arial" w:eastAsia="Arial" w:hAnsi="Arial"/>
          <w:sz w:val="22"/>
          <w:szCs w:val="22"/>
        </w:rPr>
        <w:t xml:space="preserve">Answer: (B) | Case hardening: if drying is too aggressive in the falling rate period (too high temperature or air velocity), the surface dries faster than moisture can migrate from the interior. A hard, dry crust (case) forms while the interior remains wet. This crust acts as a moisture barrier — further drying becomes very slow or impossible. Residual moisture is trapped inside the granule — specification failure. Prevention: gentle drying conditions in the falling rate period; allowing moisture to migrate before driving surface drying.</w:t>
      </w:r>
    </w:p>
    <w:p>
      <w:pPr>
        <w:spacing w:after="60" w:before="60"/>
      </w:pPr>
      <w:r>
        <w:t xml:space="preserve"/>
      </w:r>
    </w:p>
    <w:p>
      <w:pPr>
        <w:spacing w:after="80" w:before="80"/>
        <w:jc w:val="both"/>
      </w:pPr>
      <w:r>
        <w:rPr>
          <w:rFonts w:ascii="Arial" w:cs="Arial" w:eastAsia="Arial" w:hAnsi="Arial"/>
          <w:b/>
          <w:bCs/>
          <w:sz w:val="22"/>
          <w:szCs w:val="22"/>
        </w:rPr>
        <w:t xml:space="preserve">Q15. Which combination of drying equipment would be MOST appropriate for manufacturing an injectable lyophilised monoclonal antibody (mAb)?</w:t>
      </w:r>
    </w:p>
    <w:p>
      <w:pPr>
        <w:pStyle w:val="ListParagraph"/>
        <w:numPr>
          <w:ilvl w:val="0"/>
          <w:numId w:val="2"/>
        </w:numPr>
        <w:spacing w:after="60" w:before="60"/>
      </w:pPr>
      <w:r>
        <w:rPr>
          <w:rFonts w:ascii="Arial" w:cs="Arial" w:eastAsia="Arial" w:hAnsi="Arial"/>
          <w:sz w:val="22"/>
          <w:szCs w:val="22"/>
        </w:rPr>
        <w:t xml:space="preserve">(A) Tray dryer at 60°C for 12 hours</w:t>
      </w:r>
    </w:p>
    <w:p>
      <w:pPr>
        <w:pStyle w:val="ListParagraph"/>
        <w:numPr>
          <w:ilvl w:val="0"/>
          <w:numId w:val="2"/>
        </w:numPr>
        <w:spacing w:after="60" w:before="60"/>
      </w:pPr>
      <w:r>
        <w:rPr>
          <w:rFonts w:ascii="Arial" w:cs="Arial" w:eastAsia="Arial" w:hAnsi="Arial"/>
          <w:sz w:val="22"/>
          <w:szCs w:val="22"/>
        </w:rPr>
        <w:t xml:space="preserve">(B) Spray dryer with nitrogen inlet at 200°C</w:t>
      </w:r>
    </w:p>
    <w:p>
      <w:pPr>
        <w:pStyle w:val="ListParagraph"/>
        <w:numPr>
          <w:ilvl w:val="0"/>
          <w:numId w:val="2"/>
        </w:numPr>
        <w:spacing w:after="60" w:before="60"/>
      </w:pPr>
      <w:r>
        <w:rPr>
          <w:rFonts w:ascii="Arial" w:cs="Arial" w:eastAsia="Arial" w:hAnsi="Arial"/>
          <w:sz w:val="22"/>
          <w:szCs w:val="22"/>
        </w:rPr>
        <w:t xml:space="preserve">(C) Freeze dryer (lyophiliser) with controlled freezing, primary sublimation drying, and secondary desorption drying</w:t>
      </w:r>
    </w:p>
    <w:p>
      <w:pPr>
        <w:pStyle w:val="ListParagraph"/>
        <w:numPr>
          <w:ilvl w:val="0"/>
          <w:numId w:val="2"/>
        </w:numPr>
        <w:spacing w:after="60" w:before="60"/>
      </w:pPr>
      <w:r>
        <w:rPr>
          <w:rFonts w:ascii="Arial" w:cs="Arial" w:eastAsia="Arial" w:hAnsi="Arial"/>
          <w:sz w:val="22"/>
          <w:szCs w:val="22"/>
        </w:rPr>
        <w:t xml:space="preserve">(D) Fluidised bed dryer with gentle inlet air at 40°C</w:t>
      </w:r>
    </w:p>
    <w:p>
      <w:pPr>
        <w:spacing w:after="80" w:before="80"/>
        <w:jc w:val="both"/>
      </w:pPr>
      <w:r>
        <w:rPr>
          <w:rFonts w:ascii="Arial" w:cs="Arial" w:eastAsia="Arial" w:hAnsi="Arial"/>
          <w:sz w:val="22"/>
          <w:szCs w:val="22"/>
        </w:rPr>
        <w:t xml:space="preserve">Answer: (C) | Monoclonal antibodies are large proteins (148,000 Da) that denature irreversibly at temperatures above 40–60°C. Spray drying (200°C inlet), tray drying (60°C for 12 hours), and FBD (40°C) are all unsuitable — protein denaturation would occur. Only lyophilisation removes water below 0°C (sublimation) — protein is never exposed to liquid water at elevated temperature. The complex three-stage lyophilisation cycle is designed specifically for thermolabile biologic injectables.</w:t>
      </w:r>
    </w:p>
    <w:p>
      <w:pPr>
        <w:spacing w:after="60" w:before="60"/>
      </w:pPr>
      <w:r>
        <w:t xml:space="preserve"/>
      </w:r>
    </w:p>
    <w:p>
      <w:pPr>
        <w:spacing w:after="80" w:before="80"/>
        <w:jc w:val="both"/>
      </w:pPr>
      <w:r>
        <w:rPr>
          <w:rFonts w:ascii="Arial" w:cs="Arial" w:eastAsia="Arial" w:hAnsi="Arial"/>
          <w:b/>
          <w:bCs/>
          <w:sz w:val="22"/>
          <w:szCs w:val="22"/>
        </w:rPr>
        <w:t xml:space="preserve">Q16. The Zydis technology (fast-dissolving lyophilised tablets) uses freeze drying to:</w:t>
      </w:r>
    </w:p>
    <w:p>
      <w:pPr>
        <w:pStyle w:val="ListParagraph"/>
        <w:numPr>
          <w:ilvl w:val="0"/>
          <w:numId w:val="2"/>
        </w:numPr>
        <w:spacing w:after="60" w:before="60"/>
      </w:pPr>
      <w:r>
        <w:rPr>
          <w:rFonts w:ascii="Arial" w:cs="Arial" w:eastAsia="Arial" w:hAnsi="Arial"/>
          <w:sz w:val="22"/>
          <w:szCs w:val="22"/>
        </w:rPr>
        <w:t xml:space="preserve">(A) Sterilise the tablet for parenteral use</w:t>
      </w:r>
    </w:p>
    <w:p>
      <w:pPr>
        <w:pStyle w:val="ListParagraph"/>
        <w:numPr>
          <w:ilvl w:val="0"/>
          <w:numId w:val="2"/>
        </w:numPr>
        <w:spacing w:after="60" w:before="60"/>
      </w:pPr>
      <w:r>
        <w:rPr>
          <w:rFonts w:ascii="Arial" w:cs="Arial" w:eastAsia="Arial" w:hAnsi="Arial"/>
          <w:sz w:val="22"/>
          <w:szCs w:val="22"/>
        </w:rPr>
        <w:t xml:space="preserve">(B) Produce a highly porous, rapidly dissolving oral dosage form — the lyophilised structure dissolves in seconds on the tongue without water, improving patient compliance for paediatric and geriatric patients</w:t>
      </w:r>
    </w:p>
    <w:p>
      <w:pPr>
        <w:pStyle w:val="ListParagraph"/>
        <w:numPr>
          <w:ilvl w:val="0"/>
          <w:numId w:val="2"/>
        </w:numPr>
        <w:spacing w:after="60" w:before="60"/>
      </w:pPr>
      <w:r>
        <w:rPr>
          <w:rFonts w:ascii="Arial" w:cs="Arial" w:eastAsia="Arial" w:hAnsi="Arial"/>
          <w:sz w:val="22"/>
          <w:szCs w:val="22"/>
        </w:rPr>
        <w:t xml:space="preserve">(C) Remove moisture from conventional compressed tablets</w:t>
      </w:r>
    </w:p>
    <w:p>
      <w:pPr>
        <w:pStyle w:val="ListParagraph"/>
        <w:numPr>
          <w:ilvl w:val="0"/>
          <w:numId w:val="2"/>
        </w:numPr>
        <w:spacing w:after="60" w:before="60"/>
      </w:pPr>
      <w:r>
        <w:rPr>
          <w:rFonts w:ascii="Arial" w:cs="Arial" w:eastAsia="Arial" w:hAnsi="Arial"/>
          <w:sz w:val="22"/>
          <w:szCs w:val="22"/>
        </w:rPr>
        <w:t xml:space="preserve">(D) Create a sustained-release matrix in the tablet</w:t>
      </w:r>
    </w:p>
    <w:p>
      <w:pPr>
        <w:spacing w:after="80" w:before="80"/>
        <w:jc w:val="both"/>
      </w:pPr>
      <w:r>
        <w:rPr>
          <w:rFonts w:ascii="Arial" w:cs="Arial" w:eastAsia="Arial" w:hAnsi="Arial"/>
          <w:sz w:val="22"/>
          <w:szCs w:val="22"/>
        </w:rPr>
        <w:t xml:space="preserve">Answer: (B) | Zydis (developed by R.P. Scherer, now Catalent) lyophilises a drug suspension or solution in a blister pack — producing an oral dosage form with a very porous, amorphous structure. When placed on the tongue, saliva rapidly penetrates the porous matrix and the tablet dissolves in &lt; 3 seconds. No water needed for swallowing — ideal for paediatric patients, elderly, and patients with dysphagia. Examples: Claritin (loratadine) Reditabs; Maxalt (rizatriptan) MLT.</w:t>
      </w:r>
    </w:p>
    <w:p>
      <w:pPr>
        <w:spacing w:after="60" w:before="60"/>
      </w:pPr>
      <w:r>
        <w:t xml:space="preserve"/>
      </w:r>
    </w:p>
    <w:p>
      <w:pPr>
        <w:spacing w:after="80" w:before="80"/>
        <w:jc w:val="both"/>
      </w:pPr>
      <w:r>
        <w:rPr>
          <w:rFonts w:ascii="Arial" w:cs="Arial" w:eastAsia="Arial" w:hAnsi="Arial"/>
          <w:b/>
          <w:bCs/>
          <w:sz w:val="22"/>
          <w:szCs w:val="22"/>
        </w:rPr>
        <w:t xml:space="preserve">Q17. Bound moisture in a pharmaceutical solid differs from free moisture in that:</w:t>
      </w:r>
    </w:p>
    <w:p>
      <w:pPr>
        <w:pStyle w:val="ListParagraph"/>
        <w:numPr>
          <w:ilvl w:val="0"/>
          <w:numId w:val="2"/>
        </w:numPr>
        <w:spacing w:after="60" w:before="60"/>
      </w:pPr>
      <w:r>
        <w:rPr>
          <w:rFonts w:ascii="Arial" w:cs="Arial" w:eastAsia="Arial" w:hAnsi="Arial"/>
          <w:sz w:val="22"/>
          <w:szCs w:val="22"/>
        </w:rPr>
        <w:t xml:space="preserve">(A) Bound moisture can be removed by gentle warm air drying</w:t>
      </w:r>
    </w:p>
    <w:p>
      <w:pPr>
        <w:pStyle w:val="ListParagraph"/>
        <w:numPr>
          <w:ilvl w:val="0"/>
          <w:numId w:val="2"/>
        </w:numPr>
        <w:spacing w:after="60" w:before="60"/>
      </w:pPr>
      <w:r>
        <w:rPr>
          <w:rFonts w:ascii="Arial" w:cs="Arial" w:eastAsia="Arial" w:hAnsi="Arial"/>
          <w:sz w:val="22"/>
          <w:szCs w:val="22"/>
        </w:rPr>
        <w:t xml:space="preserve">(B) Bound moisture is held by physical and chemical forces (adsorption, capillary, chemically combined) — requires more energy or different conditions to remove; cannot be removed by simple drying to equilibrium</w:t>
      </w:r>
    </w:p>
    <w:p>
      <w:pPr>
        <w:pStyle w:val="ListParagraph"/>
        <w:numPr>
          <w:ilvl w:val="0"/>
          <w:numId w:val="2"/>
        </w:numPr>
        <w:spacing w:after="60" w:before="60"/>
      </w:pPr>
      <w:r>
        <w:rPr>
          <w:rFonts w:ascii="Arial" w:cs="Arial" w:eastAsia="Arial" w:hAnsi="Arial"/>
          <w:sz w:val="22"/>
          <w:szCs w:val="22"/>
        </w:rPr>
        <w:t xml:space="preserve">(C) Bound moisture causes immediate product degradation</w:t>
      </w:r>
    </w:p>
    <w:p>
      <w:pPr>
        <w:pStyle w:val="ListParagraph"/>
        <w:numPr>
          <w:ilvl w:val="0"/>
          <w:numId w:val="2"/>
        </w:numPr>
        <w:spacing w:after="60" w:before="60"/>
      </w:pPr>
      <w:r>
        <w:rPr>
          <w:rFonts w:ascii="Arial" w:cs="Arial" w:eastAsia="Arial" w:hAnsi="Arial"/>
          <w:sz w:val="22"/>
          <w:szCs w:val="22"/>
        </w:rPr>
        <w:t xml:space="preserve">(D) Bound moisture is always water — free moisture can be any solvent</w:t>
      </w:r>
    </w:p>
    <w:p>
      <w:pPr>
        <w:spacing w:after="80" w:before="80"/>
        <w:jc w:val="both"/>
      </w:pPr>
      <w:r>
        <w:rPr>
          <w:rFonts w:ascii="Arial" w:cs="Arial" w:eastAsia="Arial" w:hAnsi="Arial"/>
          <w:sz w:val="22"/>
          <w:szCs w:val="22"/>
        </w:rPr>
        <w:t xml:space="preserve">Answer: (B) | Bound moisture includes: chemisorbed water (strongly adsorbed — nearly impossible to remove without damaging product); capillary water in very small pores (requires high energy to overcome surface tension); hydrate water (water of crystallisation — would require extreme heat to remove and destroys crystal structure). In practice, pharmaceutical products have a residual moisture specification (e.g., 1–3%) that represents the equilibrium moisture content — the bound moisture that cannot and should not be removed.</w:t>
      </w:r>
    </w:p>
    <w:p>
      <w:pPr>
        <w:spacing w:after="60" w:before="60"/>
      </w:pPr>
      <w:r>
        <w:t xml:space="preserve"/>
      </w:r>
    </w:p>
    <w:p>
      <w:pPr>
        <w:spacing w:after="80" w:before="80"/>
        <w:jc w:val="both"/>
      </w:pPr>
      <w:r>
        <w:rPr>
          <w:rFonts w:ascii="Arial" w:cs="Arial" w:eastAsia="Arial" w:hAnsi="Arial"/>
          <w:b/>
          <w:bCs/>
          <w:sz w:val="22"/>
          <w:szCs w:val="22"/>
        </w:rPr>
        <w:t xml:space="preserve">Q18. In fluidised bed granulation (FBG), the granulation binder solution is added through a spray nozzle because:</w:t>
      </w:r>
    </w:p>
    <w:p>
      <w:pPr>
        <w:pStyle w:val="ListParagraph"/>
        <w:numPr>
          <w:ilvl w:val="0"/>
          <w:numId w:val="2"/>
        </w:numPr>
        <w:spacing w:after="60" w:before="60"/>
      </w:pPr>
      <w:r>
        <w:rPr>
          <w:rFonts w:ascii="Arial" w:cs="Arial" w:eastAsia="Arial" w:hAnsi="Arial"/>
          <w:sz w:val="22"/>
          <w:szCs w:val="22"/>
        </w:rPr>
        <w:t xml:space="preserve">(A) Nozzle atomisation sterilises the binder solution</w:t>
      </w:r>
    </w:p>
    <w:p>
      <w:pPr>
        <w:pStyle w:val="ListParagraph"/>
        <w:numPr>
          <w:ilvl w:val="0"/>
          <w:numId w:val="2"/>
        </w:numPr>
        <w:spacing w:after="60" w:before="60"/>
      </w:pPr>
      <w:r>
        <w:rPr>
          <w:rFonts w:ascii="Arial" w:cs="Arial" w:eastAsia="Arial" w:hAnsi="Arial"/>
          <w:sz w:val="22"/>
          <w:szCs w:val="22"/>
        </w:rPr>
        <w:t xml:space="preserve">(B) Atomisation creates fine binder droplets that uniformly coat and bind fluidised powder particles — forming granules in situ without wet massing; uniform distribution prevents over-wetting</w:t>
      </w:r>
    </w:p>
    <w:p>
      <w:pPr>
        <w:pStyle w:val="ListParagraph"/>
        <w:numPr>
          <w:ilvl w:val="0"/>
          <w:numId w:val="2"/>
        </w:numPr>
        <w:spacing w:after="60" w:before="60"/>
      </w:pPr>
      <w:r>
        <w:rPr>
          <w:rFonts w:ascii="Arial" w:cs="Arial" w:eastAsia="Arial" w:hAnsi="Arial"/>
          <w:sz w:val="22"/>
          <w:szCs w:val="22"/>
        </w:rPr>
        <w:t xml:space="preserve">(C) Spray nozzle heats the binder to improve binding</w:t>
      </w:r>
    </w:p>
    <w:p>
      <w:pPr>
        <w:pStyle w:val="ListParagraph"/>
        <w:numPr>
          <w:ilvl w:val="0"/>
          <w:numId w:val="2"/>
        </w:numPr>
        <w:spacing w:after="60" w:before="60"/>
      </w:pPr>
      <w:r>
        <w:rPr>
          <w:rFonts w:ascii="Arial" w:cs="Arial" w:eastAsia="Arial" w:hAnsi="Arial"/>
          <w:sz w:val="22"/>
          <w:szCs w:val="22"/>
        </w:rPr>
        <w:t xml:space="preserve">(D) Nozzle controls the speed of the fluidised powder particles</w:t>
      </w:r>
    </w:p>
    <w:p>
      <w:pPr>
        <w:spacing w:after="80" w:before="80"/>
        <w:jc w:val="both"/>
      </w:pPr>
      <w:r>
        <w:rPr>
          <w:rFonts w:ascii="Arial" w:cs="Arial" w:eastAsia="Arial" w:hAnsi="Arial"/>
          <w:sz w:val="22"/>
          <w:szCs w:val="22"/>
        </w:rPr>
        <w:t xml:space="preserve">Answer: (B) | In FBG, binder solution (PVP, HPMC, starch paste) is sprayed as fine droplets onto the fluidised powder particles. The rapid movement of fluidised particles ensures uniform droplet distribution. Droplets coat powder surfaces — particles adhere at contact points — granules grow by layering and agglomeration. The simultaneous hot air drying prevents excessive over-wetting. The result: drug-containing granules with uniform size distribution, in a single combined mixing-granulating-drying step.</w:t>
      </w:r>
    </w:p>
    <w:p>
      <w:pPr>
        <w:spacing w:after="60" w:before="60"/>
      </w:pPr>
      <w:r>
        <w:t xml:space="preserve"/>
      </w:r>
    </w:p>
    <w:p>
      <w:pPr>
        <w:spacing w:after="80" w:before="80"/>
        <w:jc w:val="both"/>
      </w:pPr>
      <w:r>
        <w:rPr>
          <w:rFonts w:ascii="Arial" w:cs="Arial" w:eastAsia="Arial" w:hAnsi="Arial"/>
          <w:b/>
          <w:bCs/>
          <w:sz w:val="22"/>
          <w:szCs w:val="22"/>
        </w:rPr>
        <w:t xml:space="preserve">Q19. Loss on Drying (LOD) measurement in pharmaceutical manufacturing determines:</w:t>
      </w:r>
    </w:p>
    <w:p>
      <w:pPr>
        <w:pStyle w:val="ListParagraph"/>
        <w:numPr>
          <w:ilvl w:val="0"/>
          <w:numId w:val="2"/>
        </w:numPr>
        <w:spacing w:after="60" w:before="60"/>
      </w:pPr>
      <w:r>
        <w:rPr>
          <w:rFonts w:ascii="Arial" w:cs="Arial" w:eastAsia="Arial" w:hAnsi="Arial"/>
          <w:sz w:val="22"/>
          <w:szCs w:val="22"/>
        </w:rPr>
        <w:t xml:space="preserve">(A) The weight loss of the tablet during shelf life storage</w:t>
      </w:r>
    </w:p>
    <w:p>
      <w:pPr>
        <w:pStyle w:val="ListParagraph"/>
        <w:numPr>
          <w:ilvl w:val="0"/>
          <w:numId w:val="2"/>
        </w:numPr>
        <w:spacing w:after="60" w:before="60"/>
      </w:pPr>
      <w:r>
        <w:rPr>
          <w:rFonts w:ascii="Arial" w:cs="Arial" w:eastAsia="Arial" w:hAnsi="Arial"/>
          <w:sz w:val="22"/>
          <w:szCs w:val="22"/>
        </w:rPr>
        <w:t xml:space="preserve">(B) The mass of moisture (and volatile materials) lost from a sample when heated under specified conditions — used as a surrogate measure of residual moisture content of pharmaceutical solids</w:t>
      </w:r>
    </w:p>
    <w:p>
      <w:pPr>
        <w:pStyle w:val="ListParagraph"/>
        <w:numPr>
          <w:ilvl w:val="0"/>
          <w:numId w:val="2"/>
        </w:numPr>
        <w:spacing w:after="60" w:before="60"/>
      </w:pPr>
      <w:r>
        <w:rPr>
          <w:rFonts w:ascii="Arial" w:cs="Arial" w:eastAsia="Arial" w:hAnsi="Arial"/>
          <w:sz w:val="22"/>
          <w:szCs w:val="22"/>
        </w:rPr>
        <w:t xml:space="preserve">(C) The dissolution rate of the drug from the dosage form</w:t>
      </w:r>
    </w:p>
    <w:p>
      <w:pPr>
        <w:pStyle w:val="ListParagraph"/>
        <w:numPr>
          <w:ilvl w:val="0"/>
          <w:numId w:val="2"/>
        </w:numPr>
        <w:spacing w:after="60" w:before="60"/>
      </w:pPr>
      <w:r>
        <w:rPr>
          <w:rFonts w:ascii="Arial" w:cs="Arial" w:eastAsia="Arial" w:hAnsi="Arial"/>
          <w:sz w:val="22"/>
          <w:szCs w:val="22"/>
        </w:rPr>
        <w:t xml:space="preserve">(D) The amount of impurities removed during drying</w:t>
      </w:r>
    </w:p>
    <w:p>
      <w:pPr>
        <w:spacing w:after="80" w:before="80"/>
        <w:jc w:val="both"/>
      </w:pPr>
      <w:r>
        <w:rPr>
          <w:rFonts w:ascii="Arial" w:cs="Arial" w:eastAsia="Arial" w:hAnsi="Arial"/>
          <w:sz w:val="22"/>
          <w:szCs w:val="22"/>
        </w:rPr>
        <w:t xml:space="preserve">Answer: (B) | LOD = (mass loss during drying / initial mass) × 100%. Pharmaceutical LOD test: heat sample (typically 1–5 g) at specified temperature (often 105°C for 2–4 hours, or to constant weight) under vacuum or in oven. Mass lost = moisture + any volatile substances. Karl Fischer titration is more specific for water content only. LOD is routinely used as the batch release test for granulation moisture and is the endpoint indicator in FBD drying operations.</w:t>
      </w:r>
    </w:p>
    <w:p>
      <w:pPr>
        <w:spacing w:after="60" w:before="60"/>
      </w:pPr>
      <w:r>
        <w:t xml:space="preserve"/>
      </w:r>
    </w:p>
    <w:p>
      <w:pPr>
        <w:spacing w:after="80" w:before="80"/>
        <w:jc w:val="both"/>
      </w:pPr>
      <w:r>
        <w:rPr>
          <w:rFonts w:ascii="Arial" w:cs="Arial" w:eastAsia="Arial" w:hAnsi="Arial"/>
          <w:b/>
          <w:bCs/>
          <w:sz w:val="22"/>
          <w:szCs w:val="22"/>
        </w:rPr>
        <w:t xml:space="preserve">Q20. The condenser in a freeze dryer must be maintained at −50 to −70°C because:</w:t>
      </w:r>
    </w:p>
    <w:p>
      <w:pPr>
        <w:pStyle w:val="ListParagraph"/>
        <w:numPr>
          <w:ilvl w:val="0"/>
          <w:numId w:val="2"/>
        </w:numPr>
        <w:spacing w:after="60" w:before="60"/>
      </w:pPr>
      <w:r>
        <w:rPr>
          <w:rFonts w:ascii="Arial" w:cs="Arial" w:eastAsia="Arial" w:hAnsi="Arial"/>
          <w:sz w:val="22"/>
          <w:szCs w:val="22"/>
        </w:rPr>
        <w:t xml:space="preserve">(A) Lower condenser temperature creates a stronger vacuum in the drying chamber</w:t>
      </w:r>
    </w:p>
    <w:p>
      <w:pPr>
        <w:pStyle w:val="ListParagraph"/>
        <w:numPr>
          <w:ilvl w:val="0"/>
          <w:numId w:val="2"/>
        </w:numPr>
        <w:spacing w:after="60" w:before="60"/>
      </w:pPr>
      <w:r>
        <w:rPr>
          <w:rFonts w:ascii="Arial" w:cs="Arial" w:eastAsia="Arial" w:hAnsi="Arial"/>
          <w:sz w:val="22"/>
          <w:szCs w:val="22"/>
        </w:rPr>
        <w:t xml:space="preserve">(B) The condenser must be much colder than the product (−20 to −5°C shelf) to create a vapour pressure gradient — water vapour migrates from product (higher vapour pressure) to condenser (lower vapour pressure) where it re-freezes</w:t>
      </w:r>
    </w:p>
    <w:p>
      <w:pPr>
        <w:pStyle w:val="ListParagraph"/>
        <w:numPr>
          <w:ilvl w:val="0"/>
          <w:numId w:val="2"/>
        </w:numPr>
        <w:spacing w:after="60" w:before="60"/>
      </w:pPr>
      <w:r>
        <w:rPr>
          <w:rFonts w:ascii="Arial" w:cs="Arial" w:eastAsia="Arial" w:hAnsi="Arial"/>
          <w:sz w:val="22"/>
          <w:szCs w:val="22"/>
        </w:rPr>
        <w:t xml:space="preserve">(C) −70°C prevents protein denaturation in the condenser</w:t>
      </w:r>
    </w:p>
    <w:p>
      <w:pPr>
        <w:pStyle w:val="ListParagraph"/>
        <w:numPr>
          <w:ilvl w:val="0"/>
          <w:numId w:val="2"/>
        </w:numPr>
        <w:spacing w:after="60" w:before="60"/>
      </w:pPr>
      <w:r>
        <w:rPr>
          <w:rFonts w:ascii="Arial" w:cs="Arial" w:eastAsia="Arial" w:hAnsi="Arial"/>
          <w:sz w:val="22"/>
          <w:szCs w:val="22"/>
        </w:rPr>
        <w:t xml:space="preserve">(D) Refrigerant systems always operate at −70°C for efficiency</w:t>
      </w:r>
    </w:p>
    <w:p>
      <w:pPr>
        <w:spacing w:after="80" w:before="80"/>
        <w:jc w:val="both"/>
      </w:pPr>
      <w:r>
        <w:rPr>
          <w:rFonts w:ascii="Arial" w:cs="Arial" w:eastAsia="Arial" w:hAnsi="Arial"/>
          <w:sz w:val="22"/>
          <w:szCs w:val="22"/>
        </w:rPr>
        <w:t xml:space="preserve">Answer: (B) | The driving force for sublimation in freeze drying is the vapour pressure difference between the product (ice at −20°C to −5°C → vapour pressure ~10–40 Pa) and the condenser (ice at −50 to −70°C → vapour pressure ~1–5 Pa). Water vapour migrates from high pressure (product) to low pressure (condenser) and re-freezes as ice on the condenser plates. If the condenser is not cold enough, vapour pressure difference is insufficient → very slow sublimation → very long primary drying times.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9</w:t>
      </w:r>
    </w:p>
    <w:p>
      <w:pPr>
        <w:spacing w:after="80" w:before="80"/>
        <w:jc w:val="both"/>
      </w:pPr>
      <w:r>
        <w:rPr>
          <w:rFonts w:ascii="Arial" w:cs="Arial" w:eastAsia="Arial" w:hAnsi="Arial"/>
          <w:sz w:val="22"/>
          <w:szCs w:val="22"/>
        </w:rPr>
        <w:t xml:space="preserve">Q1. Define drying. Describe the drying rate curve — identify and explain the constant rate period, critical moisture content, and falling rate period.</w:t>
      </w:r>
    </w:p>
    <w:p>
      <w:pPr>
        <w:spacing w:after="80" w:before="80"/>
        <w:jc w:val="both"/>
      </w:pPr>
      <w:r>
        <w:rPr>
          <w:rFonts w:ascii="Arial" w:cs="Arial" w:eastAsia="Arial" w:hAnsi="Arial"/>
          <w:sz w:val="22"/>
          <w:szCs w:val="22"/>
        </w:rPr>
        <w:t xml:space="preserve">Q2. Describe the construction and working of a fluidised bed dryer. How is the drying endpoint detected? What additional function can the FBD perform?</w:t>
      </w:r>
    </w:p>
    <w:p>
      <w:pPr>
        <w:spacing w:after="80" w:before="80"/>
        <w:jc w:val="both"/>
      </w:pPr>
      <w:r>
        <w:rPr>
          <w:rFonts w:ascii="Arial" w:cs="Arial" w:eastAsia="Arial" w:hAnsi="Arial"/>
          <w:sz w:val="22"/>
          <w:szCs w:val="22"/>
        </w:rPr>
        <w:t xml:space="preserve">Q3. Explain spray drying — principle, construction, and how process parameters control product particle size and moisture content.</w:t>
      </w:r>
    </w:p>
    <w:p>
      <w:pPr>
        <w:spacing w:after="80" w:before="80"/>
        <w:jc w:val="both"/>
      </w:pPr>
      <w:r>
        <w:rPr>
          <w:rFonts w:ascii="Arial" w:cs="Arial" w:eastAsia="Arial" w:hAnsi="Arial"/>
          <w:sz w:val="22"/>
          <w:szCs w:val="22"/>
        </w:rPr>
        <w:t xml:space="preserve">Q4. Describe the three stages of lyophilisation with temperatures, pressures, and duration. Why is each stage essential?</w:t>
      </w:r>
    </w:p>
    <w:p>
      <w:pPr>
        <w:spacing w:after="80" w:before="80"/>
        <w:jc w:val="both"/>
      </w:pPr>
      <w:r>
        <w:rPr>
          <w:rFonts w:ascii="Arial" w:cs="Arial" w:eastAsia="Arial" w:hAnsi="Arial"/>
          <w:sz w:val="22"/>
          <w:szCs w:val="22"/>
        </w:rPr>
        <w:t xml:space="preserve">Q5. 80 kg of wet granules at 20% moisture content are dried to 2.5% moisture. Calculate: dry solid mass, water removed, and final product mass.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9</w:t>
      </w:r>
    </w:p>
    <w:p>
      <w:pPr>
        <w:spacing w:after="80" w:before="80"/>
        <w:jc w:val="both"/>
      </w:pPr>
      <w:r>
        <w:rPr>
          <w:rFonts w:ascii="Arial" w:cs="Arial" w:eastAsia="Arial" w:hAnsi="Arial"/>
          <w:sz w:val="22"/>
          <w:szCs w:val="22"/>
        </w:rPr>
        <w:t xml:space="preserve">Q1. Describe the theory of drying. Include: definition and distinction from evaporation; moisture content types (free, bound, equilibrium, critical); drying rate curve (CRP, FRP, CMC, case hardening). Describe tray dryer and fluidised bed dryer — construction, working, advantages, disadvantages, and applications. Include a worked example on mass balance calculation.</w:t>
      </w:r>
    </w:p>
    <w:p>
      <w:pPr>
        <w:spacing w:after="80" w:before="80"/>
        <w:jc w:val="both"/>
      </w:pPr>
      <w:r>
        <w:rPr>
          <w:rFonts w:ascii="Arial" w:cs="Arial" w:eastAsia="Arial" w:hAnsi="Arial"/>
          <w:sz w:val="22"/>
          <w:szCs w:val="22"/>
        </w:rPr>
        <w:t xml:space="preserve">Q2. Write a comprehensive note on advanced pharmaceutical drying systems. Describe spray dryer (principle, atomiser types, particle size control, SDD applications) and freeze dryer (lyophiliser — principle, three stages, construction, lyoprotectants, biologic applications). Compare all five dryer types in a table. Include the industry example of trastuzumab lyophilisation.</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2026-05-30T16:40:35.914Z</dcterms:created>
  <dcterms:modified xsi:type="dcterms:W3CDTF">2026-05-30T16:40:35.915Z</dcterms:modified>
</cp:coreProperties>
</file>

<file path=docProps/custom.xml><?xml version="1.0" encoding="utf-8"?>
<Properties xmlns="http://schemas.openxmlformats.org/officeDocument/2006/custom-properties" xmlns:vt="http://schemas.openxmlformats.org/officeDocument/2006/docPropsVTypes"/>
</file>