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16</w:t>
      </w:r>
    </w:p>
    <w:p>
      <w:pPr>
        <w:pStyle w:val="Heading1"/>
        <w:spacing w:after="200" w:before="400"/>
      </w:pPr>
      <w:r>
        <w:rPr>
          <w:rFonts w:ascii="Arial" w:cs="Arial" w:eastAsia="Arial" w:hAnsi="Arial"/>
          <w:b/>
          <w:bCs/>
          <w:color w:val="1F4E79"/>
          <w:sz w:val="32"/>
          <w:szCs w:val="32"/>
        </w:rPr>
        <w:t xml:space="preserve">Fluid Flow — Theory, Equations,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CO1</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Explain principles of fluid flow and their pharmaceutical applications.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Apply fluid flow equations to solve pharmaceutical engineering problems.</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L3</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CO3</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Select appropriate pumps and piping systems for pharmaceutical fluid handling.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L4</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16.1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fluid flow and classify it as laminar, transitional, or turbulent using the Reynolds number</w:t>
      </w:r>
    </w:p>
    <w:p>
      <w:pPr>
        <w:pStyle w:val="ListParagraph"/>
        <w:numPr>
          <w:ilvl w:val="0"/>
          <w:numId w:val="2"/>
        </w:numPr>
        <w:spacing w:after="60" w:before="60"/>
      </w:pPr>
      <w:r>
        <w:rPr>
          <w:rFonts w:ascii="Arial" w:cs="Arial" w:eastAsia="Arial" w:hAnsi="Arial"/>
          <w:sz w:val="22"/>
          <w:szCs w:val="22"/>
        </w:rPr>
        <w:t xml:space="preserve">Apply the Bernoulli equation to calculate pressure, velocity, and height relationships in pharmaceutical piping systems</w:t>
      </w:r>
    </w:p>
    <w:p>
      <w:pPr>
        <w:pStyle w:val="ListParagraph"/>
        <w:numPr>
          <w:ilvl w:val="0"/>
          <w:numId w:val="2"/>
        </w:numPr>
        <w:spacing w:after="60" w:before="60"/>
      </w:pPr>
      <w:r>
        <w:rPr>
          <w:rFonts w:ascii="Arial" w:cs="Arial" w:eastAsia="Arial" w:hAnsi="Arial"/>
          <w:sz w:val="22"/>
          <w:szCs w:val="22"/>
        </w:rPr>
        <w:t xml:space="preserve">Apply the Hagen-Poiseuille equation to calculate flow rate and pressure drop in laminar flow through pipes</w:t>
      </w:r>
    </w:p>
    <w:p>
      <w:pPr>
        <w:pStyle w:val="ListParagraph"/>
        <w:numPr>
          <w:ilvl w:val="0"/>
          <w:numId w:val="2"/>
        </w:numPr>
        <w:spacing w:after="60" w:before="60"/>
      </w:pPr>
      <w:r>
        <w:rPr>
          <w:rFonts w:ascii="Arial" w:cs="Arial" w:eastAsia="Arial" w:hAnsi="Arial"/>
          <w:sz w:val="22"/>
          <w:szCs w:val="22"/>
        </w:rPr>
        <w:t xml:space="preserve">Explain the Darcy-Weisbach equation for friction losses in pharmaceutical piping systems</w:t>
      </w:r>
    </w:p>
    <w:p>
      <w:pPr>
        <w:pStyle w:val="ListParagraph"/>
        <w:numPr>
          <w:ilvl w:val="0"/>
          <w:numId w:val="2"/>
        </w:numPr>
        <w:spacing w:after="60" w:before="60"/>
      </w:pPr>
      <w:r>
        <w:rPr>
          <w:rFonts w:ascii="Arial" w:cs="Arial" w:eastAsia="Arial" w:hAnsi="Arial"/>
          <w:sz w:val="22"/>
          <w:szCs w:val="22"/>
        </w:rPr>
        <w:t xml:space="preserve">Describe and select centrifugal pumps, positive displacement pumps, and peristaltic pumps for pharmaceutical applications</w:t>
      </w:r>
    </w:p>
    <w:p>
      <w:pPr>
        <w:pStyle w:val="ListParagraph"/>
        <w:numPr>
          <w:ilvl w:val="0"/>
          <w:numId w:val="2"/>
        </w:numPr>
        <w:spacing w:after="60" w:before="60"/>
      </w:pPr>
      <w:r>
        <w:rPr>
          <w:rFonts w:ascii="Arial" w:cs="Arial" w:eastAsia="Arial" w:hAnsi="Arial"/>
          <w:sz w:val="22"/>
          <w:szCs w:val="22"/>
        </w:rPr>
        <w:t xml:space="preserve">Explain the concepts of NPSH (Net Positive Suction Head) and cavitation in pharmaceutical pump systems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16.2 Fundamental Concepts in Fluid Flow</w:t>
      </w:r>
    </w:p>
    <w:p>
      <w:pPr>
        <w:pStyle w:val="Heading3"/>
        <w:spacing w:after="100" w:before="200"/>
      </w:pPr>
      <w:r>
        <w:rPr>
          <w:rFonts w:ascii="Arial" w:cs="Arial" w:eastAsia="Arial" w:hAnsi="Arial"/>
          <w:b/>
          <w:bCs/>
          <w:color w:val="2E75B6"/>
          <w:sz w:val="24"/>
          <w:szCs w:val="24"/>
        </w:rPr>
        <w:t xml:space="preserve">16.2.1 Types of Fluid Flow</w:t>
      </w:r>
    </w:p>
    <w:p>
      <w:pPr>
        <w:spacing w:after="80" w:before="80"/>
        <w:jc w:val="both"/>
      </w:pPr>
      <w:r>
        <w:rPr>
          <w:rFonts w:ascii="Arial" w:cs="Arial" w:eastAsia="Arial" w:hAnsi="Arial"/>
          <w:sz w:val="22"/>
          <w:szCs w:val="22"/>
        </w:rPr>
        <w:t xml:space="preserve">Fluid flow is classified based on the velocity profile and degree of mixing within the flowing fluid:</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1300"/>
        <w:gridCol w:w="27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Flow Type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Velocity Profile</w:t>
            </w:r>
          </w:p>
        </w:tc>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Reynolds Number</w:t>
            </w:r>
          </w:p>
        </w:tc>
        <w:tc>
          <w:tcPr>
            <w:tcW w:type="dxa" w:w="2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Significance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Laminar (streamline) flow</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Fluid flows in parallel layers (streamlines) without lateral mixing; each layer slides over adjacent layers; smooth, orderly flow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Parabolic — maximum velocity at centre, zero at pipe wall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 &lt; 2100</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Characteristic of viscous liquids in small pipes; creams, gels, syrups in pharmaceutical filling lines; sterile filtration of injectable solutions; WFI in narrow-bore tubing</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Transitional flow</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Unstable — alternates between laminar and turbulent; unpredictable flow pattern</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Irregular — neither parabolic nor flat</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2100 &lt; Re &lt; 4000</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To be avoided in pharmaceutical process design — unpredictable pressure drop and mixing; typically brief transition zone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Turbulent flow</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Random, chaotic fluid motion with lateral mixing; eddies and cross-currents throughout the flow cross-section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Flat (plug-like) — uniform velocity across most of pipe, rapid change near wall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 &gt; 4000</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Most pharmaceutical liquid processing — effective mixing; high heat and mass transfer coefficients; WFI distribution loops (maintained turbulent for biofilm prevention at Re &gt; 10,000)</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16.2.2 Reynolds Number</w:t>
      </w:r>
    </w:p>
    <w:p>
      <w:pPr>
        <w:spacing w:after="80" w:before="80"/>
        <w:jc w:val="both"/>
      </w:pPr>
      <w:r>
        <w:rPr>
          <w:rFonts w:ascii="Arial" w:cs="Arial" w:eastAsia="Arial" w:hAnsi="Arial"/>
          <w:sz w:val="22"/>
          <w:szCs w:val="22"/>
        </w:rPr>
        <w:t xml:space="preserve">The Reynolds number (Re) is a dimensionless number that predicts whether flow will be laminar or turbulent. It represents the ratio of inertial forces to viscous forces:</w:t>
      </w:r>
    </w:p>
    <w:p>
      <w:pPr>
        <w:shd w:fill="EBF3FB" w:val="clear"/>
        <w:spacing w:after="140" w:before="140"/>
        <w:jc w:val="center"/>
      </w:pPr>
      <w:r>
        <w:rPr>
          <w:rFonts w:ascii="Courier New" w:cs="Courier New" w:eastAsia="Courier New" w:hAnsi="Courier New"/>
          <w:b/>
          <w:bCs/>
          <w:color w:val="1F4E79"/>
          <w:sz w:val="24"/>
          <w:szCs w:val="24"/>
        </w:rPr>
        <w:t xml:space="preserve">Re = ρ × v × D / µ  =  v × D / ν</w:t>
      </w:r>
    </w:p>
    <w:p>
      <w:pPr>
        <w:spacing w:after="80" w:before="80"/>
        <w:jc w:val="both"/>
      </w:pPr>
      <w:r>
        <w:rPr>
          <w:rFonts w:ascii="Arial" w:cs="Arial" w:eastAsia="Arial" w:hAnsi="Arial"/>
          <w:sz w:val="22"/>
          <w:szCs w:val="22"/>
        </w:rPr>
        <w:t xml:space="preserve">Where: ρ = fluid density (kg/m³); v = mean flow velocity (m/s); D = pipe internal diameter (m); µ = dynamic viscosity (Pa·s); ν = kinematic viscosity = µ/ρ (m²/s).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20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 &lt; 2100</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2100 &lt; Re &lt; 4000</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 &gt; 4000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Laminar flow — viscous forces dominate; stable, ordered flow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Transitional — avoid in design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Turbulent — inertial forces dominate; chaotic, well-mixed flow</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16.3 Bernoulli's Equation</w:t>
      </w:r>
    </w:p>
    <w:p>
      <w:pPr>
        <w:spacing w:after="80" w:before="80"/>
        <w:jc w:val="both"/>
      </w:pPr>
      <w:r>
        <w:rPr>
          <w:rFonts w:ascii="Arial" w:cs="Arial" w:eastAsia="Arial" w:hAnsi="Arial"/>
          <w:sz w:val="22"/>
          <w:szCs w:val="22"/>
        </w:rPr>
        <w:t xml:space="preserve">Bernoulli's equation is derived from the principle of conservation of energy for steady, incompressible, inviscid (frictionless) flow along a streamline. It states that the total mechanical energy per unit volume remains constant:</w:t>
      </w:r>
    </w:p>
    <w:p>
      <w:pPr>
        <w:shd w:fill="EBF3FB" w:val="clear"/>
        <w:spacing w:after="140" w:before="140"/>
        <w:jc w:val="center"/>
      </w:pPr>
      <w:r>
        <w:rPr>
          <w:rFonts w:ascii="Courier New" w:cs="Courier New" w:eastAsia="Courier New" w:hAnsi="Courier New"/>
          <w:b/>
          <w:bCs/>
          <w:color w:val="1F4E79"/>
          <w:sz w:val="24"/>
          <w:szCs w:val="24"/>
        </w:rPr>
        <w:t xml:space="preserve">P₁ + ½ρv₁² + ρgz₁ = P₂ + ½ρv₂² + ρgz₂  =  constant</w:t>
      </w:r>
    </w:p>
    <w:p>
      <w:pPr>
        <w:spacing w:after="80" w:before="80"/>
        <w:jc w:val="both"/>
      </w:pPr>
      <w:r>
        <w:rPr>
          <w:rFonts w:ascii="Arial" w:cs="Arial" w:eastAsia="Arial" w:hAnsi="Arial"/>
          <w:sz w:val="22"/>
          <w:szCs w:val="22"/>
        </w:rPr>
        <w:t xml:space="preserve">Where: P = static pressure (Pa); ½ρv² = kinetic energy per unit volume (dynamic pressure, Pa); ρgz = potential energy per unit volume (Pa); ρ = density (kg/m³); v = velocity (m/s); g = 9.81 m/s²; z = height above datum (m).</w:t>
      </w:r>
    </w:p>
    <w:p>
      <w:pPr>
        <w:spacing w:after="80" w:before="80"/>
        <w:jc w:val="both"/>
      </w:pPr>
      <w:r>
        <w:rPr>
          <w:rFonts w:ascii="Arial" w:cs="Arial" w:eastAsia="Arial" w:hAnsi="Arial"/>
          <w:sz w:val="22"/>
          <w:szCs w:val="22"/>
        </w:rPr>
        <w:t xml:space="preserve">Dividing by ρg gives the head form (all terms in metres of fluid):</w:t>
      </w:r>
    </w:p>
    <w:p>
      <w:pPr>
        <w:shd w:fill="EBF3FB" w:val="clear"/>
        <w:spacing w:after="140" w:before="140"/>
        <w:jc w:val="center"/>
      </w:pPr>
      <w:r>
        <w:rPr>
          <w:rFonts w:ascii="Courier New" w:cs="Courier New" w:eastAsia="Courier New" w:hAnsi="Courier New"/>
          <w:b/>
          <w:bCs/>
          <w:color w:val="1F4E79"/>
          <w:sz w:val="24"/>
          <w:szCs w:val="24"/>
        </w:rPr>
        <w:t xml:space="preserve">P/(ρg) + v²/(2g) + z = constant  =  Total Head (m)</w:t>
      </w:r>
    </w:p>
    <w:p>
      <w:pPr>
        <w:spacing w:after="80" w:before="80"/>
        <w:jc w:val="both"/>
      </w:pPr>
      <w:r>
        <w:rPr>
          <w:rFonts w:ascii="Arial" w:cs="Arial" w:eastAsia="Arial" w:hAnsi="Arial"/>
          <w:sz w:val="22"/>
          <w:szCs w:val="22"/>
        </w:rPr>
        <w:t xml:space="preserve">Terms: P/(ρg) = pressure head; v²/(2g) = velocity head; z = elevation head.</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16.3.1 Bernoulli Equation with Friction and Pump Losses</w:t>
      </w:r>
    </w:p>
    <w:p>
      <w:pPr>
        <w:spacing w:after="80" w:before="80"/>
        <w:jc w:val="both"/>
      </w:pPr>
      <w:r>
        <w:rPr>
          <w:rFonts w:ascii="Arial" w:cs="Arial" w:eastAsia="Arial" w:hAnsi="Arial"/>
          <w:sz w:val="22"/>
          <w:szCs w:val="22"/>
        </w:rPr>
        <w:t xml:space="preserve">For real pharmaceutical systems with friction losses and pump input, the extended Bernoulli equation is:</w:t>
      </w:r>
    </w:p>
    <w:p>
      <w:pPr>
        <w:shd w:fill="EBF3FB" w:val="clear"/>
        <w:spacing w:after="140" w:before="140"/>
        <w:jc w:val="center"/>
      </w:pPr>
      <w:r>
        <w:rPr>
          <w:rFonts w:ascii="Courier New" w:cs="Courier New" w:eastAsia="Courier New" w:hAnsi="Courier New"/>
          <w:b/>
          <w:bCs/>
          <w:color w:val="1F4E79"/>
          <w:sz w:val="24"/>
          <w:szCs w:val="24"/>
        </w:rPr>
        <w:t xml:space="preserve">P₁/(ρg) + v₁²/(2g) + z₁ + H_pump = P₂/(ρg) + v₂²/(2g) + z₂ + H_loss</w:t>
      </w:r>
    </w:p>
    <w:p>
      <w:pPr>
        <w:spacing w:after="80" w:before="80"/>
        <w:jc w:val="both"/>
      </w:pPr>
      <w:r>
        <w:rPr>
          <w:rFonts w:ascii="Arial" w:cs="Arial" w:eastAsia="Arial" w:hAnsi="Arial"/>
          <w:sz w:val="22"/>
          <w:szCs w:val="22"/>
        </w:rPr>
        <w:t xml:space="preserve">Where: H_pump = head added by pump (m); H_loss = total friction head loss in pipe system (m).</w:t>
      </w:r>
    </w:p>
    <w:p>
      <w:pPr>
        <w:spacing w:after="60" w:before="60"/>
      </w:pPr>
      <w:r>
        <w:t xml:space="preserve"/>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Bernoulli's Equation — Interactive Flow Calculator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Interactive diagram: adjust pipe diameter, height, and flow rate; see Bernoulli equation applied to pharmaceutical piping — pressure and velocity changes at constrictions and elevation changes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16.4 Hagen-Poiseuille Equation — Laminar Flow</w:t>
      </w:r>
    </w:p>
    <w:p>
      <w:pPr>
        <w:spacing w:after="80" w:before="80"/>
        <w:jc w:val="both"/>
      </w:pPr>
      <w:r>
        <w:rPr>
          <w:rFonts w:ascii="Arial" w:cs="Arial" w:eastAsia="Arial" w:hAnsi="Arial"/>
          <w:sz w:val="22"/>
          <w:szCs w:val="22"/>
        </w:rPr>
        <w:t xml:space="preserve">For laminar flow (Re &lt; 2100) through a straight circular pipe, the Hagen-Poiseuille equation gives the relationship between flow rate and pressure drop:</w:t>
      </w:r>
    </w:p>
    <w:p>
      <w:pPr>
        <w:shd w:fill="EBF3FB" w:val="clear"/>
        <w:spacing w:after="140" w:before="140"/>
        <w:jc w:val="center"/>
      </w:pPr>
      <w:r>
        <w:rPr>
          <w:rFonts w:ascii="Courier New" w:cs="Courier New" w:eastAsia="Courier New" w:hAnsi="Courier New"/>
          <w:b/>
          <w:bCs/>
          <w:color w:val="1F4E79"/>
          <w:sz w:val="24"/>
          <w:szCs w:val="24"/>
        </w:rPr>
        <w:t xml:space="preserve">Q = π × R⁴ × ΔP / (8 × µ × L)  =  π × D⁴ × ΔP / (128 × µ × L)</w:t>
      </w:r>
    </w:p>
    <w:p>
      <w:pPr>
        <w:spacing w:after="80" w:before="80"/>
        <w:jc w:val="both"/>
      </w:pPr>
      <w:r>
        <w:rPr>
          <w:rFonts w:ascii="Arial" w:cs="Arial" w:eastAsia="Arial" w:hAnsi="Arial"/>
          <w:sz w:val="22"/>
          <w:szCs w:val="22"/>
        </w:rPr>
        <w:t xml:space="preserve">Where: Q = volumetric flow rate (m³/s); R = pipe radius (m); D = pipe diameter (m); ΔP = pressure drop (Pa); µ = dynamic viscosity (Pa·s); L = pipe length (m).</w:t>
      </w:r>
    </w:p>
    <w:p>
      <w:pPr>
        <w:spacing w:after="60" w:before="60"/>
      </w:pPr>
      <w:r>
        <w:t xml:space="preserve"/>
      </w:r>
    </w:p>
    <w:p>
      <w:pPr>
        <w:spacing w:after="80" w:before="80"/>
        <w:jc w:val="both"/>
      </w:pPr>
      <w:r>
        <w:rPr>
          <w:rFonts w:ascii="Arial" w:cs="Arial" w:eastAsia="Arial" w:hAnsi="Arial"/>
          <w:sz w:val="22"/>
          <w:szCs w:val="22"/>
        </w:rPr>
        <w:t xml:space="preserve">Rearranged for pressure drop:</w:t>
      </w:r>
    </w:p>
    <w:p>
      <w:pPr>
        <w:shd w:fill="EBF3FB" w:val="clear"/>
        <w:spacing w:after="140" w:before="140"/>
        <w:jc w:val="center"/>
      </w:pPr>
      <w:r>
        <w:rPr>
          <w:rFonts w:ascii="Courier New" w:cs="Courier New" w:eastAsia="Courier New" w:hAnsi="Courier New"/>
          <w:b/>
          <w:bCs/>
          <w:color w:val="1F4E79"/>
          <w:sz w:val="24"/>
          <w:szCs w:val="24"/>
        </w:rPr>
        <w:t xml:space="preserve">ΔP = 128 × µ × L × Q / (π × D⁴)</w:t>
      </w:r>
    </w:p>
    <w:p>
      <w:pPr>
        <w:spacing w:after="80" w:before="80"/>
        <w:jc w:val="both"/>
      </w:pPr>
      <w:r>
        <w:rPr>
          <w:rFonts w:ascii="Arial" w:cs="Arial" w:eastAsia="Arial" w:hAnsi="Arial"/>
          <w:sz w:val="22"/>
          <w:szCs w:val="22"/>
        </w:rPr>
        <w:t xml:space="preserve">Key implications for pharmaceutical systems:</w:t>
      </w:r>
    </w:p>
    <w:p>
      <w:pPr>
        <w:pStyle w:val="ListParagraph"/>
        <w:numPr>
          <w:ilvl w:val="0"/>
          <w:numId w:val="2"/>
        </w:numPr>
        <w:spacing w:after="60" w:before="60"/>
      </w:pPr>
      <w:r>
        <w:rPr>
          <w:rFonts w:ascii="Arial" w:cs="Arial" w:eastAsia="Arial" w:hAnsi="Arial"/>
          <w:sz w:val="22"/>
          <w:szCs w:val="22"/>
        </w:rPr>
        <w:t xml:space="preserve">Flow rate is proportional to D⁴ — doubling pipe diameter increases flow 16× at same pressure drop; pipe diameter is the most powerful design variable</w:t>
      </w:r>
    </w:p>
    <w:p>
      <w:pPr>
        <w:pStyle w:val="ListParagraph"/>
        <w:numPr>
          <w:ilvl w:val="0"/>
          <w:numId w:val="2"/>
        </w:numPr>
        <w:spacing w:after="60" w:before="60"/>
      </w:pPr>
      <w:r>
        <w:rPr>
          <w:rFonts w:ascii="Arial" w:cs="Arial" w:eastAsia="Arial" w:hAnsi="Arial"/>
          <w:sz w:val="22"/>
          <w:szCs w:val="22"/>
        </w:rPr>
        <w:t xml:space="preserve">Flow rate is inversely proportional to viscosity µ — heating viscous pharmaceutical liquids (syrups, suspensions) dramatically increases their flow rate</w:t>
      </w:r>
    </w:p>
    <w:p>
      <w:pPr>
        <w:pStyle w:val="ListParagraph"/>
        <w:numPr>
          <w:ilvl w:val="0"/>
          <w:numId w:val="2"/>
        </w:numPr>
        <w:spacing w:after="60" w:before="60"/>
      </w:pPr>
      <w:r>
        <w:rPr>
          <w:rFonts w:ascii="Arial" w:cs="Arial" w:eastAsia="Arial" w:hAnsi="Arial"/>
          <w:sz w:val="22"/>
          <w:szCs w:val="22"/>
        </w:rPr>
        <w:t xml:space="preserve">Flow rate is inversely proportional to pipe length L — keep pharmaceutical filling lines short where possible</w:t>
      </w:r>
    </w:p>
    <w:p>
      <w:pPr>
        <w:pStyle w:val="ListParagraph"/>
        <w:numPr>
          <w:ilvl w:val="0"/>
          <w:numId w:val="2"/>
        </w:numPr>
        <w:spacing w:after="60" w:before="60"/>
      </w:pPr>
      <w:r>
        <w:rPr>
          <w:rFonts w:ascii="Arial" w:cs="Arial" w:eastAsia="Arial" w:hAnsi="Arial"/>
          <w:sz w:val="22"/>
          <w:szCs w:val="22"/>
        </w:rPr>
        <w:t xml:space="preserve">Valid only for laminar flow (Re &lt; 2100) — pharmaceutical cream filling, syrup dosing, ophthalmic drop dispensing</w:t>
      </w:r>
    </w:p>
    <w:p>
      <w:pPr>
        <w:spacing w:after="6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Application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Flow Regime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Equation Used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distribution loop (50 mm pipe, 1.5 m/s)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 = 1000 × 1.5 × 0.05 / 0.001 = 75,000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Turbulent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Darcy-Weisbach; Moody chart</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Syrup filling (10 mm tube, 0.05 m/s, µ = 0.05 Pa·s)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 = 1200 × 0.05 × 0.01 / 0.05 = 12</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Laminar</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Hagen-Poiseuille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API solution pump outlet (25 mm pipe, 2 m/s)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 = 1050 × 2 × 0.025 / 0.001 = 52,500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Turbulent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Darcy-Weisbach</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Ophthalmic drop filling (2 mm nozzle, 0.01 m/s, µ = 0.003 Pa·s)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 = 1000 × 0.01 × 0.002 / 0.003 = 6.7</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Laminar</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Hagen-Poiseuille</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16.5 Darcy-Weisbach Equation — Friction Losses</w:t>
      </w:r>
    </w:p>
    <w:p>
      <w:pPr>
        <w:spacing w:after="80" w:before="80"/>
        <w:jc w:val="both"/>
      </w:pPr>
      <w:r>
        <w:rPr>
          <w:rFonts w:ascii="Arial" w:cs="Arial" w:eastAsia="Arial" w:hAnsi="Arial"/>
          <w:sz w:val="22"/>
          <w:szCs w:val="22"/>
        </w:rPr>
        <w:t xml:space="preserve">For turbulent flow (most pharmaceutical pipe systems), the Darcy-Weisbach equation gives friction head loss:</w:t>
      </w:r>
    </w:p>
    <w:p>
      <w:pPr>
        <w:shd w:fill="EBF3FB" w:val="clear"/>
        <w:spacing w:after="140" w:before="140"/>
        <w:jc w:val="center"/>
      </w:pPr>
      <w:r>
        <w:rPr>
          <w:rFonts w:ascii="Courier New" w:cs="Courier New" w:eastAsia="Courier New" w:hAnsi="Courier New"/>
          <w:b/>
          <w:bCs/>
          <w:color w:val="1F4E79"/>
          <w:sz w:val="24"/>
          <w:szCs w:val="24"/>
        </w:rPr>
        <w:t xml:space="preserve">h_f = f × (L/D) × v²/(2g)   [Darcy-Weisbach equation]</w:t>
      </w:r>
    </w:p>
    <w:p>
      <w:pPr>
        <w:spacing w:after="80" w:before="80"/>
        <w:jc w:val="both"/>
      </w:pPr>
      <w:r>
        <w:rPr>
          <w:rFonts w:ascii="Arial" w:cs="Arial" w:eastAsia="Arial" w:hAnsi="Arial"/>
          <w:sz w:val="22"/>
          <w:szCs w:val="22"/>
        </w:rPr>
        <w:t xml:space="preserve">Where: h_f = friction head loss (m of fluid); f = Darcy friction factor (dimensionless); L = pipe length (m); D = pipe internal diameter (m); v = mean flow velocity (m/s); g = 9.81 m/s².</w:t>
      </w:r>
    </w:p>
    <w:p>
      <w:pPr>
        <w:spacing w:after="80" w:before="80"/>
        <w:jc w:val="both"/>
      </w:pPr>
      <w:r>
        <w:rPr>
          <w:rFonts w:ascii="Arial" w:cs="Arial" w:eastAsia="Arial" w:hAnsi="Arial"/>
          <w:sz w:val="22"/>
          <w:szCs w:val="22"/>
        </w:rPr>
        <w:t xml:space="preserve">The friction factor f depends on Re and pipe roughness (ε/D):</w:t>
      </w:r>
    </w:p>
    <w:p>
      <w:pPr>
        <w:pStyle w:val="ListParagraph"/>
        <w:numPr>
          <w:ilvl w:val="0"/>
          <w:numId w:val="2"/>
        </w:numPr>
        <w:spacing w:after="60" w:before="60"/>
      </w:pPr>
      <w:r>
        <w:rPr>
          <w:rFonts w:ascii="Arial" w:cs="Arial" w:eastAsia="Arial" w:hAnsi="Arial"/>
          <w:sz w:val="22"/>
          <w:szCs w:val="22"/>
        </w:rPr>
        <w:t xml:space="preserve">Laminar flow (Re &lt; 2100): f = 64/Re — exact, independent of roughness</w:t>
      </w:r>
    </w:p>
    <w:p>
      <w:pPr>
        <w:pStyle w:val="ListParagraph"/>
        <w:numPr>
          <w:ilvl w:val="0"/>
          <w:numId w:val="2"/>
        </w:numPr>
        <w:spacing w:after="60" w:before="60"/>
      </w:pPr>
      <w:r>
        <w:rPr>
          <w:rFonts w:ascii="Arial" w:cs="Arial" w:eastAsia="Arial" w:hAnsi="Arial"/>
          <w:sz w:val="22"/>
          <w:szCs w:val="22"/>
        </w:rPr>
        <w:t xml:space="preserve">Turbulent flow (Re &gt; 4000): f from Moody chart or Colebrook equation — depends on both Re and relative roughness ε/D</w:t>
      </w:r>
    </w:p>
    <w:p>
      <w:pPr>
        <w:pStyle w:val="ListParagraph"/>
        <w:numPr>
          <w:ilvl w:val="0"/>
          <w:numId w:val="2"/>
        </w:numPr>
        <w:spacing w:after="60" w:before="60"/>
      </w:pPr>
      <w:r>
        <w:rPr>
          <w:rFonts w:ascii="Arial" w:cs="Arial" w:eastAsia="Arial" w:hAnsi="Arial"/>
          <w:sz w:val="22"/>
          <w:szCs w:val="22"/>
        </w:rPr>
        <w:t xml:space="preserve">For smooth pharmaceutical SS 316L pipes: roughness ε ≈ 0.002 mm; relative roughness ε/D typically 10⁻⁴ to 10⁻³</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16.5.1 Minor Losses — Fittings and Valves</w:t>
      </w:r>
    </w:p>
    <w:p>
      <w:pPr>
        <w:spacing w:after="80" w:before="80"/>
        <w:jc w:val="both"/>
      </w:pPr>
      <w:r>
        <w:rPr>
          <w:rFonts w:ascii="Arial" w:cs="Arial" w:eastAsia="Arial" w:hAnsi="Arial"/>
          <w:sz w:val="22"/>
          <w:szCs w:val="22"/>
        </w:rPr>
        <w:t xml:space="preserve">In pharmaceutical piping systems, significant pressure losses occur at fittings (elbows, tees, reducers) and valves. These are expressed as equivalent pipe lengths or as K-factors:</w:t>
      </w:r>
    </w:p>
    <w:p>
      <w:pPr>
        <w:shd w:fill="EBF3FB" w:val="clear"/>
        <w:spacing w:after="140" w:before="140"/>
        <w:jc w:val="center"/>
      </w:pPr>
      <w:r>
        <w:rPr>
          <w:rFonts w:ascii="Courier New" w:cs="Courier New" w:eastAsia="Courier New" w:hAnsi="Courier New"/>
          <w:b/>
          <w:bCs/>
          <w:color w:val="1F4E79"/>
          <w:sz w:val="24"/>
          <w:szCs w:val="24"/>
        </w:rPr>
        <w:t xml:space="preserve">h_minor = K × v²/(2g)   where K = resistance coefficient of fitting</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Fitting/Valve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Typical K-value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Equivalent L/D (approx.)</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Standard 90° elbow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30</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Long-radius 90° elbow (preferred for pharma — less turbulence)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0.6</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Gate valve (fully open)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7</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Globe valve (fully open)</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6–10</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200–350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Butterfly valve (fully open)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0.6–1.5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20–50</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Diaphragm valve (pharmaceutical — fully open)</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1.5–2.5</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50–80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Tri-clamp 90° elbow (hygienic, short-radius)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50</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Check valve (swing)</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2.0</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67</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16.6 Pumps in Pharmaceutical Manufacturing</w:t>
      </w:r>
    </w:p>
    <w:p>
      <w:pPr>
        <w:pStyle w:val="Heading3"/>
        <w:spacing w:after="100" w:before="200"/>
      </w:pPr>
      <w:r>
        <w:rPr>
          <w:rFonts w:ascii="Arial" w:cs="Arial" w:eastAsia="Arial" w:hAnsi="Arial"/>
          <w:b/>
          <w:bCs/>
          <w:color w:val="2E75B6"/>
          <w:sz w:val="24"/>
          <w:szCs w:val="24"/>
        </w:rPr>
        <w:t xml:space="preserve">16.6.1 Centrifugal Pumps</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Centrifugal Pump — Construction and Working</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Impeller rotation animation, volute casing, pressure generation by centrifugal force, pump characteristic curves, pharmaceutical liquid transfer</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Centrifugal pumps are the most widely used pump type in pharmaceutical manufacturing. They convert mechanical energy (impeller rotation) into kinetic energy of the fluid, which is then converted to pressure in the volute casing.</w:t>
      </w:r>
    </w:p>
    <w:p>
      <w:pPr>
        <w:spacing w:after="60" w:before="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38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3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Specification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Impeller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Rotating vane assembly; centrifugal force throws liquid outward from centre to periphery; open or closed impeller design</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closed impeller for clean pharmaceutical liquids; open impeller for slurries; electropolished for product contact</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Volute casing</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Spiral-shaped casing surrounds impeller; decelerates liquid flow from impeller outlet; converts kinetic energy to pressure; single volute or double volute</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smooth internal finish Ra &lt; 0.8 µm; drain point for CIP; hygienic design (no dead pockets)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Shaft and mechanical seal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Shaft transmits motor torque to impeller; mechanical seal prevents liquid leakage along shaft; single or double mechanical seal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Double mechanical seal with sterile barrier fluid for aseptic pharmaceutical pumps; FDA-compliant seal materials (PTFE or silicon carbide faces)</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Bearing housing</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External bearings support shaft; oil or grease lubricated; food-grade lubricants in pharmaceutical proximity</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Isolated from product wetted area; food-grade grease; IP65 or better for washdown environments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Motor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Electric motor drives pump; variable speed drive (VFD) for flow control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IE3 energy efficiency class; Ex-rated (explosion-proof) for solvent areas; IP55 motor enclosure for GMP areas</w:t>
            </w:r>
          </w:p>
        </w:tc>
      </w:tr>
    </w:tbl>
    <w:p>
      <w:pPr>
        <w:spacing w:after="60" w:before="60"/>
      </w:pPr>
      <w:r>
        <w:t xml:space="preserve"/>
      </w:r>
    </w:p>
    <w:p>
      <w:pPr>
        <w:spacing w:after="80" w:before="80"/>
        <w:jc w:val="both"/>
      </w:pPr>
      <w:r>
        <w:rPr>
          <w:rFonts w:ascii="Arial" w:cs="Arial" w:eastAsia="Arial" w:hAnsi="Arial"/>
          <w:sz w:val="22"/>
          <w:szCs w:val="22"/>
        </w:rPr>
        <w:t xml:space="preserve">Pump Characteristic Curves: Centrifugal pump performance is described by the pump curve — a graph of total head (H, m) vs. flow rate (Q, m³/hr) at constant speed. As flow increases, head decreases. The operating point is where the pump curve intersects the system curve (system head vs. flow). Efficiency (η) and NPSH required (NPSHR) curves are also plotted on the same diagram.</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robust — few moving parts; low maintenance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Cannot handle high-viscosity fluids efficiently (µ &gt; 100 mPa·s) — efficiency drops rapidly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transfer and distribution (main loop pump)</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Wide range of flow rates and heads — standard first choice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Priming required — cannot self-prime if air-bound; loses prime if vapour cavitation occurs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process liquid transfer (API solutions, culture media)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Hygienic design variants available — tri-clamp connections; CIP-compatible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positive displacement — flow varies with system head; cannot generate precise volumetric doses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Cooling water and utilities distribution</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 run dry briefly (with tungsten carbide seals) — damage tolerant</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Cannot handle gas-liquid mixtures well — air entrainment causes loss of prime</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Transfer of parenteral solutions between vessels; filling machine supply</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16.6.2 Net Positive Suction Head (NPSH) and Cavitation</w:t>
      </w:r>
    </w:p>
    <w:p>
      <w:pPr>
        <w:spacing w:after="80" w:before="80"/>
        <w:jc w:val="both"/>
      </w:pPr>
      <w:r>
        <w:rPr>
          <w:rFonts w:ascii="Arial" w:cs="Arial" w:eastAsia="Arial" w:hAnsi="Arial"/>
          <w:sz w:val="22"/>
          <w:szCs w:val="22"/>
        </w:rPr>
        <w:t xml:space="preserve">Cavitation occurs when the local pressure in the pump suction drops below the vapour pressure of the liquid — liquid vaporises forming bubbles. When these bubbles move to the higher-pressure impeller region, they collapse violently, causing noise, vibration, erosion of impeller metal, and loss of pump performance.</w:t>
      </w:r>
    </w:p>
    <w:p>
      <w:pPr>
        <w:spacing w:after="60" w:before="60"/>
      </w:pPr>
      <w:r>
        <w:t xml:space="preserve"/>
      </w:r>
    </w:p>
    <w:p>
      <w:pPr>
        <w:shd w:fill="EBF3FB" w:val="clear"/>
        <w:spacing w:after="140" w:before="140"/>
        <w:jc w:val="center"/>
      </w:pPr>
      <w:r>
        <w:rPr>
          <w:rFonts w:ascii="Courier New" w:cs="Courier New" w:eastAsia="Courier New" w:hAnsi="Courier New"/>
          <w:b/>
          <w:bCs/>
          <w:color w:val="1F4E79"/>
          <w:sz w:val="24"/>
          <w:szCs w:val="24"/>
        </w:rPr>
        <w:t xml:space="preserve">NPSH_available (NPSHA) = H_s − H_f − H_vp</w:t>
      </w:r>
    </w:p>
    <w:p>
      <w:pPr>
        <w:spacing w:after="80" w:before="80"/>
        <w:jc w:val="both"/>
      </w:pPr>
      <w:r>
        <w:rPr>
          <w:rFonts w:ascii="Arial" w:cs="Arial" w:eastAsia="Arial" w:hAnsi="Arial"/>
          <w:sz w:val="22"/>
          <w:szCs w:val="22"/>
        </w:rPr>
        <w:t xml:space="preserve">Where: H_s = suction head at pump inlet (m); H_f = friction losses in suction piping (m); H_vp = vapour pressure head of liquid at operating temperature (m).</w:t>
      </w:r>
    </w:p>
    <w:p>
      <w:pPr>
        <w:shd w:fill="EBF3FB" w:val="clear"/>
        <w:spacing w:after="140" w:before="140"/>
        <w:jc w:val="center"/>
      </w:pPr>
      <w:r>
        <w:rPr>
          <w:rFonts w:ascii="Courier New" w:cs="Courier New" w:eastAsia="Courier New" w:hAnsi="Courier New"/>
          <w:b/>
          <w:bCs/>
          <w:color w:val="1F4E79"/>
          <w:sz w:val="24"/>
          <w:szCs w:val="24"/>
        </w:rPr>
        <w:t xml:space="preserve">NPSHA must always be &gt; NPSHR (required by pump) + safety margin (typically 0.5–1.0 m)</w:t>
      </w:r>
    </w:p>
    <w:p>
      <w:pPr>
        <w:spacing w:after="80" w:before="80"/>
        <w:jc w:val="both"/>
      </w:pPr>
      <w:r>
        <w:rPr>
          <w:rFonts w:ascii="Arial" w:cs="Arial" w:eastAsia="Arial" w:hAnsi="Arial"/>
          <w:sz w:val="22"/>
          <w:szCs w:val="22"/>
        </w:rPr>
        <w:t xml:space="preserve">Pharmaceutical engineering implications:</w:t>
      </w:r>
    </w:p>
    <w:p>
      <w:pPr>
        <w:pStyle w:val="ListParagraph"/>
        <w:numPr>
          <w:ilvl w:val="0"/>
          <w:numId w:val="2"/>
        </w:numPr>
        <w:spacing w:after="60" w:before="60"/>
      </w:pPr>
      <w:r>
        <w:rPr>
          <w:rFonts w:ascii="Arial" w:cs="Arial" w:eastAsia="Arial" w:hAnsi="Arial"/>
          <w:sz w:val="22"/>
          <w:szCs w:val="22"/>
        </w:rPr>
        <w:t xml:space="preserve">WFI stored at 80°C: vapour pressure of water at 80°C = 47 kPa — much higher than at room temperature; NPSHA calculation critical for hot WFI transfer pumps</w:t>
      </w:r>
    </w:p>
    <w:p>
      <w:pPr>
        <w:pStyle w:val="ListParagraph"/>
        <w:numPr>
          <w:ilvl w:val="0"/>
          <w:numId w:val="2"/>
        </w:numPr>
        <w:spacing w:after="60" w:before="60"/>
      </w:pPr>
      <w:r>
        <w:rPr>
          <w:rFonts w:ascii="Arial" w:cs="Arial" w:eastAsia="Arial" w:hAnsi="Arial"/>
          <w:sz w:val="22"/>
          <w:szCs w:val="22"/>
        </w:rPr>
        <w:t xml:space="preserve">Solvent transfer pumps: organic solvents have high vapour pressure — suction piping must be kept short and large diameter</w:t>
      </w:r>
    </w:p>
    <w:p>
      <w:pPr>
        <w:pStyle w:val="ListParagraph"/>
        <w:numPr>
          <w:ilvl w:val="0"/>
          <w:numId w:val="2"/>
        </w:numPr>
        <w:spacing w:after="60" w:before="60"/>
      </w:pPr>
      <w:r>
        <w:rPr>
          <w:rFonts w:ascii="Arial" w:cs="Arial" w:eastAsia="Arial" w:hAnsi="Arial"/>
          <w:sz w:val="22"/>
          <w:szCs w:val="22"/>
        </w:rPr>
        <w:t xml:space="preserve">Pump installation: maximise suction head (install pump low, tank high — positive suction head); minimise suction pipe length; avoid suction pipe restrictions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16.6.3 Positive Displacement Pumps</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Positive Displacement Pumps — Gear and Peristaltic Types</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Gear pump animation, peristaltic pump tube compression mechanism, precise volumetric dosing, pharmaceutical liquid filling applications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500"/>
        <w:gridCol w:w="3000"/>
      </w:tblGrid>
      <w:tr>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Principle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Construction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Gear pump (external)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Two meshing gears rotate; liquid trapped between gear teeth and casing is carried from inlet to outlet; no valves required; flow rate directly proportional to speed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gears and casing; close tolerances (0.05–0.1 mm gear clearance); PTFE seals; CIP-compatible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Precise transfer of viscous pharmaceutical liquids — honey, glycerol, polyethylene glycol; tablet coating solution metering; ointment manufacturing</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Lobe pump</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Two or three-lobe rotors counter-rotate without touching; liquid trapped between lobes and casing; gentle action — minimal shear</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rotors; hygienic design; tri-clamp ports; CIP and SIP compatible; food-grade seals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process pumps for shear-sensitive products — cell culture broths, plasma products, suspensions; biopharmaceutical API transfer</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Peristaltic pump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Rollers or shoes compress a flexible tube progressively — fluid inside tube pushed forward; product only contacts tube interior; no seals or valves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Platinum-cured silicone or C-Flex tube (FDA compliant); SS 316L head; tube is single-use for sterile applications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Sterile liquid transfer without product contamination by pump parts; drug filling machines; IV fluid dispensing; analytical HPLC pumps; bioprocess media transfer</w:t>
            </w:r>
          </w:p>
        </w:tc>
      </w:tr>
      <w:tr>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Diaphragm pump</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Reciprocating diaphragm creates alternating suction and discharge; check valves control flow direction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PTFE-coated diaphragm; SS 316L wetted parts; pneumatically or mechanically driven</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Transfer of hazardous, abrasive, or viscous pharmaceutical liquids; slurry transfer; pharmaceutical wastewater; drums and IBC discharge</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16.6.4 Pump Selection Guide for Pharmaceutical Applications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8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Recommended Pump</w:t>
            </w:r>
          </w:p>
        </w:tc>
        <w:tc>
          <w:tcPr>
            <w:tcW w:type="dxa" w:w="3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Reason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distribution loop (low viscosity, large volume, continuous)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Centrifugal pump (hygienic design)</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reliable; handles large volumes; easy CIP; long service life; VFD for variable flow</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Sterile API solution transfer (single-use critical)</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Peristaltic pump with single-use silicone tube</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Product only contacts tube; no contamination from pump; single-use tube eliminated CIP/SIP validation burden; gentle on shear-sensitive biologics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Viscous pharmaceutical liquid metering (coating solution, ointment base)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Gear pump or lobe pump</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Positive displacement — accurate volumetric output regardless of system pressure; handles viscosity up to 100,000 mPa·s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slurry transfer (crystalline API suspension)</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Diaphragm pump or lobe pump</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Handles solids in suspension; no impeller to block; gentle on crystals; no metal contact with product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Precise analytical flow (HPLC, GC)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Piston or syringe pump (reciprocating PD)</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Extremely precise volumetric delivery; pulse-free with dual-head designs; μL/min to mL/min range</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Tablet coating suspension metering</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Peristaltic pump</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Self-regulating fill level; reversal drains coating line; no product blockage of pump internals; easy tube change</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16.7 Flow Through Pharmaceutical Piping Systems</w:t>
      </w:r>
    </w:p>
    <w:p>
      <w:pPr>
        <w:pStyle w:val="Heading3"/>
        <w:spacing w:after="100" w:before="200"/>
      </w:pPr>
      <w:r>
        <w:rPr>
          <w:rFonts w:ascii="Arial" w:cs="Arial" w:eastAsia="Arial" w:hAnsi="Arial"/>
          <w:b/>
          <w:bCs/>
          <w:color w:val="2E75B6"/>
          <w:sz w:val="24"/>
          <w:szCs w:val="24"/>
        </w:rPr>
        <w:t xml:space="preserve">16.7.1 Continuity Equation</w:t>
      </w:r>
    </w:p>
    <w:p>
      <w:pPr>
        <w:shd w:fill="EBF3FB" w:val="clear"/>
        <w:spacing w:after="140" w:before="140"/>
        <w:jc w:val="center"/>
      </w:pPr>
      <w:r>
        <w:rPr>
          <w:rFonts w:ascii="Courier New" w:cs="Courier New" w:eastAsia="Courier New" w:hAnsi="Courier New"/>
          <w:b/>
          <w:bCs/>
          <w:color w:val="1F4E79"/>
          <w:sz w:val="24"/>
          <w:szCs w:val="24"/>
        </w:rPr>
        <w:t xml:space="preserve">Q = A₁ × v₁ = A₂ × v₂   (for incompressible fluids)</w:t>
      </w:r>
    </w:p>
    <w:p>
      <w:pPr>
        <w:spacing w:after="80" w:before="80"/>
        <w:jc w:val="both"/>
      </w:pPr>
      <w:r>
        <w:rPr>
          <w:rFonts w:ascii="Arial" w:cs="Arial" w:eastAsia="Arial" w:hAnsi="Arial"/>
          <w:sz w:val="22"/>
          <w:szCs w:val="22"/>
        </w:rPr>
        <w:t xml:space="preserve">Where Q = volumetric flow rate (m³/s); A = cross-sectional area (m²); v = velocity (m/s). If pipe diameter decreases (A decreases), velocity increases proportionally — the basis for flow measurement by venturimeter and orifice meter (Chapter 17).</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16.7.2 Pipe Sizing for Pharmaceutical Systems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48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Service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Recommended Velocity (m/s)</w:t>
            </w:r>
          </w:p>
        </w:tc>
        <w:tc>
          <w:tcPr>
            <w:tcW w:type="dxa" w:w="4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Rationale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distribution loop — main loop</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1.0–3.0 m/s (typically 1.5 m/s)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Above minimum to prevent biofilm (Re &gt; 10,000); below erosion-corrosion limit at bends (&lt; 2 m/s); turbulent for uniform temperature distribution</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WFI distribution loop — branch lines</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0.5–1.5 m/s</w:t>
            </w:r>
          </w:p>
        </w:tc>
        <w:tc>
          <w:tcPr>
            <w:tcW w:type="dxa" w:w="4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Minimum 0.5 m/s to prevent stagnation; self-draining slope 1:50 minimum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process fluid transfer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0.5–2.0 m/s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Balance between low velocity (risk of deposit settling) and high velocity (erosion, shear damage to APIs)</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Solvent transfer</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0.5–1.5 m/s at bends</w:t>
            </w:r>
          </w:p>
        </w:tc>
        <w:tc>
          <w:tcPr>
            <w:tcW w:type="dxa" w:w="4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Limit at bends to prevent erosion-corrosion; positive suction arrangement to prevent cavitation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slurry (API crystals)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1.0–2.0 m/s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Above settling velocity to keep solids suspended; avoid turbulence that breaks crystals</w:t>
            </w:r>
          </w:p>
        </w:tc>
      </w:tr>
      <w:tr>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Compressed air and nitrogen utilities</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10–20 m/s</w:t>
            </w:r>
          </w:p>
        </w:tc>
        <w:tc>
          <w:tcPr>
            <w:tcW w:type="dxa" w:w="4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Gas services can operate at higher velocity — lower density means lower erosion risk</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16.1 — WFI Loop Hydraulic Design at Zydus Cadila</w:t>
      </w:r>
    </w:p>
    <w:p>
      <w:pPr>
        <w:shd w:fill="EBF3FB" w:val="clear"/>
        <w:spacing w:after="80" w:before="80"/>
        <w:jc w:val="both"/>
      </w:pPr>
      <w:r>
        <w:rPr>
          <w:rFonts w:ascii="Arial" w:cs="Arial" w:eastAsia="Arial" w:hAnsi="Arial"/>
          <w:b/>
          <w:bCs/>
          <w:sz w:val="22"/>
          <w:szCs w:val="22"/>
        </w:rPr>
        <w:t xml:space="preserve">Project: New WFI Generation and Distribution System | Company: Zydus Cadila | Site: Ahmedabad Pharmaceutical Complex | Capacity: 5000 L/hr WFI at 80°C</w:t>
      </w:r>
    </w:p>
    <w:p>
      <w:pPr>
        <w:shd w:fill="EBF3FB" w:val="clear"/>
        <w:spacing w:after="80" w:before="80"/>
        <w:jc w:val="both"/>
      </w:pPr>
      <w:r>
        <w:rPr>
          <w:rFonts w:ascii="Arial" w:cs="Arial" w:eastAsia="Arial" w:hAnsi="Arial"/>
          <w:sz w:val="22"/>
          <w:szCs w:val="22"/>
        </w:rPr>
        <w:t xml:space="preserve">Design challenge: The WFI loop must serve 12 user points (filling machines, glass vial washers, stopper washers, cleaning stations) at different locations and heights across a 3-storey building. Loop must maintain Re &gt; 10,000 throughout (turbulent flow for biofilm prevention) and temperature &gt; 75°C at the last user point.</w:t>
      </w:r>
    </w:p>
    <w:p>
      <w:pPr>
        <w:shd w:fill="EBF3FB" w:val="clear"/>
        <w:spacing w:after="80" w:before="80"/>
        <w:jc w:val="both"/>
      </w:pPr>
      <w:r>
        <w:rPr>
          <w:rFonts w:ascii="Arial" w:cs="Arial" w:eastAsia="Arial" w:hAnsi="Arial"/>
          <w:sz w:val="22"/>
          <w:szCs w:val="22"/>
        </w:rPr>
        <w:t xml:space="preserve">Hydraulic design calculations:</w:t>
      </w:r>
    </w:p>
    <w:p>
      <w:pPr>
        <w:shd w:fill="EBF3FB" w:val="clear"/>
        <w:spacing w:after="80" w:before="80"/>
        <w:jc w:val="both"/>
      </w:pPr>
      <w:r>
        <w:rPr>
          <w:rFonts w:ascii="Arial" w:cs="Arial" w:eastAsia="Arial" w:hAnsi="Arial"/>
          <w:sz w:val="22"/>
          <w:szCs w:val="22"/>
        </w:rPr>
        <w:t xml:space="preserve">Pipe sizing: Target velocity 1.5 m/s in main loop. At 5000 L/hr = 1.389 L/s = 1.389 × 10⁻³ m³/s. From Q = A × v: A = Q/v = 1.389 × 10⁻³ / 1.5 = 9.26 × 10⁻⁴ m². D = √(4A/π) = √(4 × 9.26 × 10⁻⁴/π) = 0.0343 m = 34.3 mm. Select 1.5-inch (38.1 mm OD, 34.8 mm ID) SS 316L electropolished tube — standard sanitary size.</w:t>
      </w:r>
    </w:p>
    <w:p>
      <w:pPr>
        <w:shd w:fill="EBF3FB" w:val="clear"/>
        <w:spacing w:after="80" w:before="80"/>
        <w:jc w:val="both"/>
      </w:pPr>
      <w:r>
        <w:rPr>
          <w:rFonts w:ascii="Arial" w:cs="Arial" w:eastAsia="Arial" w:hAnsi="Arial"/>
          <w:sz w:val="22"/>
          <w:szCs w:val="22"/>
        </w:rPr>
        <w:t xml:space="preserve">Reynolds number verification: Re = ρvD/µ = 971 × 1.5 × 0.0348 / 0.000355 = 142,600 &gt;&gt; 10,000. Fully turbulent — biofilm prevention confirmed.</w:t>
      </w:r>
    </w:p>
    <w:p>
      <w:pPr>
        <w:shd w:fill="EBF3FB" w:val="clear"/>
        <w:spacing w:after="80" w:before="80"/>
        <w:jc w:val="both"/>
      </w:pPr>
      <w:r>
        <w:rPr>
          <w:rFonts w:ascii="Arial" w:cs="Arial" w:eastAsia="Arial" w:hAnsi="Arial"/>
          <w:sz w:val="22"/>
          <w:szCs w:val="22"/>
        </w:rPr>
        <w:t xml:space="preserve">Pressure drop calculation (main loop, 120 m total equivalent length): Darcy friction factor from Moody chart (smooth SS pipe, Re = 142,600): f ≈ 0.016. h_f = f × L/D × v²/(2g) = 0.016 × (120/0.0348) × 1.5²/(2 × 9.81) = 0.016 × 3448 × 0.115 = 6.3 m head. Plus minor losses (12 user point tees, elbows, valves) ≈ 15 m head. Total system head = 21.3 m. Pump selected: centrifugal, 5 m³/hr at 30 m head (30% margin over calculated system head).</w:t>
      </w:r>
    </w:p>
    <w:p>
      <w:pPr>
        <w:shd w:fill="EBF3FB" w:val="clear"/>
        <w:spacing w:after="80" w:before="80"/>
        <w:jc w:val="both"/>
      </w:pPr>
      <w:r>
        <w:rPr>
          <w:rFonts w:ascii="Arial" w:cs="Arial" w:eastAsia="Arial" w:hAnsi="Arial"/>
          <w:sz w:val="22"/>
          <w:szCs w:val="22"/>
        </w:rPr>
        <w:t xml:space="preserve">Engineering lesson: WFI loop design is a hydraulic engineering problem that directly affects product quality (biofilm if Re too low) and patient safety (endotoxin if loop not properly turbulent). The velocity, pipe size, pump specification, and temperature maintenance are all interconnected. Zydus designs all WFI loops using full hydraulic simulation software validated against the ASME BPE standard.</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16.1 — Bernoulli and Pipe Sizing</w:t>
      </w:r>
    </w:p>
    <w:p>
      <w:pPr>
        <w:shd w:fill="FFF2CC" w:val="clear"/>
        <w:spacing w:after="80" w:before="80"/>
        <w:jc w:val="both"/>
      </w:pPr>
      <w:r>
        <w:rPr>
          <w:rFonts w:ascii="Arial" w:cs="Arial" w:eastAsia="Arial" w:hAnsi="Arial"/>
          <w:b/>
          <w:bCs/>
          <w:sz w:val="22"/>
          <w:szCs w:val="22"/>
        </w:rPr>
        <w:t xml:space="preserve">Problem: A pharmaceutical plant transfers WFI from a storage tank (water surface at height z₁ = 10 m above pump) to a filling machine (z₂ = 5 m above pump). The WFI supply pressure at filling machine must be P₂ = 2 bar gauge = 200,000 Pa gauge. Pipeline diameter = 25 mm; total equivalent pipe length = 80 m; f = 0.02. Density of WFI = 971 kg/m³ at 80°C. Calculate required pump head.</w:t>
      </w:r>
    </w:p>
    <w:p>
      <w:pPr>
        <w:spacing w:after="60" w:before="60"/>
      </w:pPr>
      <w:r>
        <w:t xml:space="preserve"/>
      </w:r>
    </w:p>
    <w:p>
      <w:pPr>
        <w:shd w:fill="FFF2CC" w:val="clear"/>
        <w:spacing w:after="80" w:before="80"/>
        <w:jc w:val="both"/>
      </w:pPr>
      <w:r>
        <w:rPr>
          <w:rFonts w:ascii="Arial" w:cs="Arial" w:eastAsia="Arial" w:hAnsi="Arial"/>
          <w:sz w:val="22"/>
          <w:szCs w:val="22"/>
        </w:rPr>
        <w:t xml:space="preserve">Step 1 — Determine pipe velocity and flow rate at 25 mm diameter:</w:t>
      </w:r>
    </w:p>
    <w:p>
      <w:pPr>
        <w:shd w:fill="FFF2CC" w:val="clear"/>
        <w:spacing w:after="80" w:before="80"/>
        <w:jc w:val="both"/>
      </w:pPr>
      <w:r>
        <w:rPr>
          <w:rFonts w:ascii="Arial" w:cs="Arial" w:eastAsia="Arial" w:hAnsi="Arial"/>
          <w:sz w:val="22"/>
          <w:szCs w:val="22"/>
        </w:rPr>
        <w:t xml:space="preserve">Assume target velocity v = 1.5 m/s at 25 mm ID (0.025 m)</w:t>
      </w:r>
    </w:p>
    <w:p>
      <w:pPr>
        <w:shd w:fill="FFF2CC" w:val="clear"/>
        <w:spacing w:after="80" w:before="80"/>
        <w:jc w:val="both"/>
      </w:pPr>
      <w:r>
        <w:rPr>
          <w:rFonts w:ascii="Arial" w:cs="Arial" w:eastAsia="Arial" w:hAnsi="Arial"/>
          <w:sz w:val="22"/>
          <w:szCs w:val="22"/>
        </w:rPr>
        <w:t xml:space="preserve">Q = A × v = π × (0.025)² / 4 × 1.5 = 4.91 × 10⁻⁴ × 1.5 = 7.36 × 10⁻⁴ m³/s = 2.65 m³/hr</w:t>
      </w:r>
    </w:p>
    <w:p>
      <w:pPr>
        <w:spacing w:after="60" w:before="60"/>
      </w:pPr>
      <w:r>
        <w:t xml:space="preserve"/>
      </w:r>
    </w:p>
    <w:p>
      <w:pPr>
        <w:shd w:fill="FFF2CC" w:val="clear"/>
        <w:spacing w:after="80" w:before="80"/>
        <w:jc w:val="both"/>
      </w:pPr>
      <w:r>
        <w:rPr>
          <w:rFonts w:ascii="Arial" w:cs="Arial" w:eastAsia="Arial" w:hAnsi="Arial"/>
          <w:sz w:val="22"/>
          <w:szCs w:val="22"/>
        </w:rPr>
        <w:t xml:space="preserve">Step 2 — Calculate friction head loss (Darcy-Weisbach):</w:t>
      </w:r>
    </w:p>
    <w:p>
      <w:pPr>
        <w:shd w:fill="FFF2CC" w:val="clear"/>
        <w:spacing w:after="80" w:before="80"/>
        <w:jc w:val="both"/>
      </w:pPr>
      <w:r>
        <w:rPr>
          <w:rFonts w:ascii="Arial" w:cs="Arial" w:eastAsia="Arial" w:hAnsi="Arial"/>
          <w:sz w:val="22"/>
          <w:szCs w:val="22"/>
        </w:rPr>
        <w:t xml:space="preserve">h_f = f × (L/D) × v²/(2g) = 0.02 × (80/0.025) × (1.5)²/(2 × 9.81)</w:t>
      </w:r>
    </w:p>
    <w:p>
      <w:pPr>
        <w:shd w:fill="FFF2CC" w:val="clear"/>
        <w:spacing w:after="80" w:before="80"/>
        <w:jc w:val="both"/>
      </w:pPr>
      <w:r>
        <w:rPr>
          <w:rFonts w:ascii="Arial" w:cs="Arial" w:eastAsia="Arial" w:hAnsi="Arial"/>
          <w:sz w:val="22"/>
          <w:szCs w:val="22"/>
        </w:rPr>
        <w:t xml:space="preserve">h_f = 0.02 × 3200 × 0.1147 = 7.34 m</w:t>
      </w:r>
    </w:p>
    <w:p>
      <w:pPr>
        <w:spacing w:after="60" w:before="60"/>
      </w:pPr>
      <w:r>
        <w:t xml:space="preserve"/>
      </w:r>
    </w:p>
    <w:p>
      <w:pPr>
        <w:shd w:fill="FFF2CC" w:val="clear"/>
        <w:spacing w:after="80" w:before="80"/>
        <w:jc w:val="both"/>
      </w:pPr>
      <w:r>
        <w:rPr>
          <w:rFonts w:ascii="Arial" w:cs="Arial" w:eastAsia="Arial" w:hAnsi="Arial"/>
          <w:sz w:val="22"/>
          <w:szCs w:val="22"/>
        </w:rPr>
        <w:t xml:space="preserve">Step 3 — Apply extended Bernoulli equation (taking P₁ = atmospheric at tank surface):</w:t>
      </w:r>
    </w:p>
    <w:p>
      <w:pPr>
        <w:shd w:fill="FFF2CC" w:val="clear"/>
        <w:spacing w:after="80" w:before="80"/>
        <w:jc w:val="both"/>
      </w:pPr>
      <w:r>
        <w:rPr>
          <w:rFonts w:ascii="Arial" w:cs="Arial" w:eastAsia="Arial" w:hAnsi="Arial"/>
          <w:sz w:val="22"/>
          <w:szCs w:val="22"/>
        </w:rPr>
        <w:t xml:space="preserve">P₁/(ρg) + z₁ + v₁²/(2g) + H_pump = P₂/(ρg) + z₂ + v₂²/(2g) + h_f</w:t>
      </w:r>
    </w:p>
    <w:p>
      <w:pPr>
        <w:shd w:fill="FFF2CC" w:val="clear"/>
        <w:spacing w:after="80" w:before="80"/>
        <w:jc w:val="both"/>
      </w:pPr>
      <w:r>
        <w:rPr>
          <w:rFonts w:ascii="Arial" w:cs="Arial" w:eastAsia="Arial" w:hAnsi="Arial"/>
          <w:sz w:val="22"/>
          <w:szCs w:val="22"/>
        </w:rPr>
        <w:t xml:space="preserve">Note: P₁ = 0 (gauge); v₁ ≈ 0 (large tank, slow surface drop)</w:t>
      </w:r>
    </w:p>
    <w:p>
      <w:pPr>
        <w:shd w:fill="FFF2CC" w:val="clear"/>
        <w:spacing w:after="80" w:before="80"/>
        <w:jc w:val="both"/>
      </w:pPr>
      <w:r>
        <w:rPr>
          <w:rFonts w:ascii="Arial" w:cs="Arial" w:eastAsia="Arial" w:hAnsi="Arial"/>
          <w:sz w:val="22"/>
          <w:szCs w:val="22"/>
        </w:rPr>
        <w:t xml:space="preserve">0 + 10 + 0 + H_pump = [200,000/(971 × 9.81)] + 5 + [1.5²/(2 × 9.81)] + 7.34</w:t>
      </w:r>
    </w:p>
    <w:p>
      <w:pPr>
        <w:shd w:fill="FFF2CC" w:val="clear"/>
        <w:spacing w:after="80" w:before="80"/>
        <w:jc w:val="both"/>
      </w:pPr>
      <w:r>
        <w:rPr>
          <w:rFonts w:ascii="Arial" w:cs="Arial" w:eastAsia="Arial" w:hAnsi="Arial"/>
          <w:b/>
          <w:bCs/>
          <w:sz w:val="22"/>
          <w:szCs w:val="22"/>
        </w:rPr>
        <w:t xml:space="preserve">H_pump = 20.98 + 5 + 0.115 + 7.34 − 10 = 23.4 m</w:t>
      </w:r>
    </w:p>
    <w:p>
      <w:pPr>
        <w:spacing w:after="60" w:before="60"/>
      </w:pPr>
      <w:r>
        <w:t xml:space="preserve"/>
      </w:r>
    </w:p>
    <w:p>
      <w:pPr>
        <w:shd w:fill="FFF2CC" w:val="clear"/>
        <w:spacing w:after="80" w:before="80"/>
        <w:jc w:val="both"/>
      </w:pPr>
      <w:r>
        <w:rPr>
          <w:rFonts w:ascii="Arial" w:cs="Arial" w:eastAsia="Arial" w:hAnsi="Arial"/>
          <w:sz w:val="22"/>
          <w:szCs w:val="22"/>
        </w:rPr>
        <w:t xml:space="preserve">Step 4 — Pump selection:</w:t>
      </w:r>
    </w:p>
    <w:p>
      <w:pPr>
        <w:shd w:fill="FFF2CC" w:val="clear"/>
        <w:spacing w:after="80" w:before="80"/>
        <w:jc w:val="both"/>
      </w:pPr>
      <w:r>
        <w:rPr>
          <w:rFonts w:ascii="Arial" w:cs="Arial" w:eastAsia="Arial" w:hAnsi="Arial"/>
          <w:sz w:val="22"/>
          <w:szCs w:val="22"/>
        </w:rPr>
        <w:t xml:space="preserve">Required pump head = 23.4 m at Q = 2.65 m³/hr. Select centrifugal pump rated ≥ 30 m at 2.65 m³/hr (25–30% safety margin standard for pharmaceutical pump selection).</w:t>
      </w:r>
    </w:p>
    <w:p>
      <w:pPr>
        <w:shd w:fill="FFF2CC" w:val="clear"/>
        <w:spacing w:after="80" w:before="80"/>
        <w:jc w:val="both"/>
      </w:pPr>
      <w:r>
        <w:rPr>
          <w:rFonts w:ascii="Arial" w:cs="Arial" w:eastAsia="Arial" w:hAnsi="Arial"/>
          <w:b/>
          <w:bCs/>
          <w:sz w:val="22"/>
          <w:szCs w:val="22"/>
        </w:rPr>
        <w:t xml:space="preserve">Verification: Re = 971 × 1.5 × 0.025 / 0.000355 = 102,600 &gt;&gt; 4000 — turbulent flow confirmed. Darcy-Weisbach is appropriate.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16</w:t>
      </w:r>
    </w:p>
    <w:p>
      <w:pPr>
        <w:shd w:fill="E2EFDA" w:val="clear"/>
        <w:spacing w:after="80" w:before="80"/>
        <w:jc w:val="both"/>
      </w:pPr>
      <w:r>
        <w:rPr>
          <w:rFonts w:ascii="Arial" w:cs="Arial" w:eastAsia="Arial" w:hAnsi="Arial"/>
          <w:sz w:val="22"/>
          <w:szCs w:val="22"/>
        </w:rPr>
        <w:t xml:space="preserve">1. Laminar flow: Re &lt; 2100; parallel streamlines; parabolic velocity profile; viscous forces dominate. Turbulent flow: Re &gt; 4000; chaotic eddies; flat velocity profile; inertial forces dominate.</w:t>
      </w:r>
    </w:p>
    <w:p>
      <w:pPr>
        <w:shd w:fill="E2EFDA" w:val="clear"/>
        <w:spacing w:after="80" w:before="80"/>
        <w:jc w:val="both"/>
      </w:pPr>
      <w:r>
        <w:rPr>
          <w:rFonts w:ascii="Arial" w:cs="Arial" w:eastAsia="Arial" w:hAnsi="Arial"/>
          <w:sz w:val="22"/>
          <w:szCs w:val="22"/>
        </w:rPr>
        <w:t xml:space="preserve">2. Reynolds number: Re = ρvD/µ. For pharmaceutical WFI loops: maintain Re &gt; 10,000 (turbulent) to prevent biofilm formation and maintain temperature uniformity.</w:t>
      </w:r>
    </w:p>
    <w:p>
      <w:pPr>
        <w:shd w:fill="E2EFDA" w:val="clear"/>
        <w:spacing w:after="80" w:before="80"/>
        <w:jc w:val="both"/>
      </w:pPr>
      <w:r>
        <w:rPr>
          <w:rFonts w:ascii="Arial" w:cs="Arial" w:eastAsia="Arial" w:hAnsi="Arial"/>
          <w:sz w:val="22"/>
          <w:szCs w:val="22"/>
        </w:rPr>
        <w:t xml:space="preserve">3. Bernoulli equation: P + ½ρv² + ρgz = constant. Sum of pressure energy + kinetic energy + potential energy is conserved. Extended form adds H_pump and subtracts H_loss.</w:t>
      </w:r>
    </w:p>
    <w:p>
      <w:pPr>
        <w:shd w:fill="E2EFDA" w:val="clear"/>
        <w:spacing w:after="80" w:before="80"/>
        <w:jc w:val="both"/>
      </w:pPr>
      <w:r>
        <w:rPr>
          <w:rFonts w:ascii="Arial" w:cs="Arial" w:eastAsia="Arial" w:hAnsi="Arial"/>
          <w:sz w:val="22"/>
          <w:szCs w:val="22"/>
        </w:rPr>
        <w:t xml:space="preserve">4. Hagen-Poiseuille (laminar only): Q = πD⁴ΔP / (128µL). Flow ∝ D⁴ — most sensitive to diameter. Used for syrup filling, ophthalmic drops, viscous cream dosing.</w:t>
      </w:r>
    </w:p>
    <w:p>
      <w:pPr>
        <w:shd w:fill="E2EFDA" w:val="clear"/>
        <w:spacing w:after="80" w:before="80"/>
        <w:jc w:val="both"/>
      </w:pPr>
      <w:r>
        <w:rPr>
          <w:rFonts w:ascii="Arial" w:cs="Arial" w:eastAsia="Arial" w:hAnsi="Arial"/>
          <w:sz w:val="22"/>
          <w:szCs w:val="22"/>
        </w:rPr>
        <w:t xml:space="preserve">5. Darcy-Weisbach: h_f = f × (L/D) × v²/(2g). For turbulent pharmaceutical pipe flow. f from Moody chart or f = 64/Re for laminar. Minor losses: h_minor = K × v²/(2g).</w:t>
      </w:r>
    </w:p>
    <w:p>
      <w:pPr>
        <w:shd w:fill="E2EFDA" w:val="clear"/>
        <w:spacing w:after="80" w:before="80"/>
        <w:jc w:val="both"/>
      </w:pPr>
      <w:r>
        <w:rPr>
          <w:rFonts w:ascii="Arial" w:cs="Arial" w:eastAsia="Arial" w:hAnsi="Arial"/>
          <w:sz w:val="22"/>
          <w:szCs w:val="22"/>
        </w:rPr>
        <w:t xml:space="preserve">6. Continuity equation: Q = A₁v₁ = A₂v₂. Velocity increases as pipe diameter decreases — basis for flow measurement instruments (Chapter 17).</w:t>
      </w:r>
    </w:p>
    <w:p>
      <w:pPr>
        <w:shd w:fill="E2EFDA" w:val="clear"/>
        <w:spacing w:after="80" w:before="80"/>
        <w:jc w:val="both"/>
      </w:pPr>
      <w:r>
        <w:rPr>
          <w:rFonts w:ascii="Arial" w:cs="Arial" w:eastAsia="Arial" w:hAnsi="Arial"/>
          <w:sz w:val="22"/>
          <w:szCs w:val="22"/>
        </w:rPr>
        <w:t xml:space="preserve">7. Centrifugal pumps: most common in pharmaceutical manufacturing; impeller converts rotation to pressure; characteristic pump curve (H vs Q); suitable for low-viscosity, large-volume applications.</w:t>
      </w:r>
    </w:p>
    <w:p>
      <w:pPr>
        <w:shd w:fill="E2EFDA" w:val="clear"/>
        <w:spacing w:after="80" w:before="80"/>
        <w:jc w:val="both"/>
      </w:pPr>
      <w:r>
        <w:rPr>
          <w:rFonts w:ascii="Arial" w:cs="Arial" w:eastAsia="Arial" w:hAnsi="Arial"/>
          <w:sz w:val="22"/>
          <w:szCs w:val="22"/>
        </w:rPr>
        <w:t xml:space="preserve">8. NPSH: NPSHA must exceed NPSHR to prevent cavitation. Hot WFI (80°C) has high vapour pressure — critical NPSHA calculation needed. Cavitation causes impeller erosion and pump failure.</w:t>
      </w:r>
    </w:p>
    <w:p>
      <w:pPr>
        <w:shd w:fill="E2EFDA" w:val="clear"/>
        <w:spacing w:after="80" w:before="80"/>
        <w:jc w:val="both"/>
      </w:pPr>
      <w:r>
        <w:rPr>
          <w:rFonts w:ascii="Arial" w:cs="Arial" w:eastAsia="Arial" w:hAnsi="Arial"/>
          <w:sz w:val="22"/>
          <w:szCs w:val="22"/>
        </w:rPr>
        <w:t xml:space="preserve">9. Peristaltic pump: product contacts only the silicone tube; ideal for sterile transfer of biologics and shear-sensitive solutions; single-use tube eliminates cleaning validation; standard for bioprocess.</w:t>
      </w:r>
    </w:p>
    <w:p>
      <w:pPr>
        <w:shd w:fill="E2EFDA" w:val="clear"/>
        <w:spacing w:after="80" w:before="80"/>
        <w:jc w:val="both"/>
      </w:pPr>
      <w:r>
        <w:rPr>
          <w:rFonts w:ascii="Arial" w:cs="Arial" w:eastAsia="Arial" w:hAnsi="Arial"/>
          <w:sz w:val="22"/>
          <w:szCs w:val="22"/>
        </w:rPr>
        <w:t xml:space="preserve">10. Gear and lobe pumps: positive displacement — precise volumetric output independent of system pressure; used for viscous pharmaceutical liquids; lobe pump preferred for shear-sensitive biopharmaceuticals.</w:t>
      </w:r>
    </w:p>
    <w:p>
      <w:pPr>
        <w:shd w:fill="E2EFDA" w:val="clear"/>
        <w:spacing w:after="80" w:before="80"/>
        <w:jc w:val="both"/>
      </w:pPr>
      <w:r>
        <w:rPr>
          <w:rFonts w:ascii="Arial" w:cs="Arial" w:eastAsia="Arial" w:hAnsi="Arial"/>
          <w:sz w:val="22"/>
          <w:szCs w:val="22"/>
        </w:rPr>
        <w:t xml:space="preserve">11. Pharmaceutical pipe velocity guidelines: WFI main loop 1.0–3.0 m/s (typically 1.5 m/s); pharmaceutical process fluid 0.5–2.0 m/s; slurry 1.0–2.0 m/s.</w:t>
      </w:r>
    </w:p>
    <w:p>
      <w:pPr>
        <w:shd w:fill="E2EFDA" w:val="clear"/>
        <w:spacing w:after="80" w:before="80"/>
        <w:jc w:val="both"/>
      </w:pPr>
      <w:r>
        <w:rPr>
          <w:rFonts w:ascii="Arial" w:cs="Arial" w:eastAsia="Arial" w:hAnsi="Arial"/>
          <w:sz w:val="22"/>
          <w:szCs w:val="22"/>
        </w:rPr>
        <w:t xml:space="preserve">12. Pump sizing: apply extended Bernoulli + Darcy-Weisbach to calculate total system head; select pump from manufacturer curve with 25–30% safety margin; verify Re &gt; 4000 for turbulent flow assumption validity.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16</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Laminar flow in a pharmaceutical pipeline is characterised by:</w:t>
      </w:r>
    </w:p>
    <w:p>
      <w:pPr>
        <w:pStyle w:val="ListParagraph"/>
        <w:numPr>
          <w:ilvl w:val="0"/>
          <w:numId w:val="2"/>
        </w:numPr>
        <w:spacing w:after="60" w:before="60"/>
      </w:pPr>
      <w:r>
        <w:rPr>
          <w:rFonts w:ascii="Arial" w:cs="Arial" w:eastAsia="Arial" w:hAnsi="Arial"/>
          <w:sz w:val="22"/>
          <w:szCs w:val="22"/>
        </w:rPr>
        <w:t xml:space="preserve">(A) Re &gt; 4000 and a flat velocity profile</w:t>
      </w:r>
    </w:p>
    <w:p>
      <w:pPr>
        <w:pStyle w:val="ListParagraph"/>
        <w:numPr>
          <w:ilvl w:val="0"/>
          <w:numId w:val="2"/>
        </w:numPr>
        <w:spacing w:after="60" w:before="60"/>
      </w:pPr>
      <w:r>
        <w:rPr>
          <w:rFonts w:ascii="Arial" w:cs="Arial" w:eastAsia="Arial" w:hAnsi="Arial"/>
          <w:sz w:val="22"/>
          <w:szCs w:val="22"/>
        </w:rPr>
        <w:t xml:space="preserve">(B) Re &lt; 2100, parallel streamlines, and a parabolic velocity profile — maximum velocity at the centreline, zero at the pipe wall</w:t>
      </w:r>
    </w:p>
    <w:p>
      <w:pPr>
        <w:pStyle w:val="ListParagraph"/>
        <w:numPr>
          <w:ilvl w:val="0"/>
          <w:numId w:val="2"/>
        </w:numPr>
        <w:spacing w:after="60" w:before="60"/>
      </w:pPr>
      <w:r>
        <w:rPr>
          <w:rFonts w:ascii="Arial" w:cs="Arial" w:eastAsia="Arial" w:hAnsi="Arial"/>
          <w:sz w:val="22"/>
          <w:szCs w:val="22"/>
        </w:rPr>
        <w:t xml:space="preserve">(C) Random eddy formation and chaotic mixing</w:t>
      </w:r>
    </w:p>
    <w:p>
      <w:pPr>
        <w:pStyle w:val="ListParagraph"/>
        <w:numPr>
          <w:ilvl w:val="0"/>
          <w:numId w:val="2"/>
        </w:numPr>
        <w:spacing w:after="60" w:before="60"/>
      </w:pPr>
      <w:r>
        <w:rPr>
          <w:rFonts w:ascii="Arial" w:cs="Arial" w:eastAsia="Arial" w:hAnsi="Arial"/>
          <w:sz w:val="22"/>
          <w:szCs w:val="22"/>
        </w:rPr>
        <w:t xml:space="preserve">(D) Equal velocity at all radial positions across the pipe cross-section</w:t>
      </w:r>
    </w:p>
    <w:p>
      <w:pPr>
        <w:spacing w:after="80" w:before="80"/>
        <w:jc w:val="both"/>
      </w:pPr>
      <w:r>
        <w:rPr>
          <w:rFonts w:ascii="Arial" w:cs="Arial" w:eastAsia="Arial" w:hAnsi="Arial"/>
          <w:sz w:val="22"/>
          <w:szCs w:val="22"/>
        </w:rPr>
        <w:t xml:space="preserve">Answer: (B) | Laminar flow: fluid flows in concentric cylindrical layers sliding over each other without mixing. Velocity profile is parabolic — v_max at centreline (r=0), v=0 at wall (r=R). Mean velocity = v_max/2. Governed by viscous forces — Reynolds number &lt; 2100. Characteristic of pharmaceutical cream filling, syrup dispensing, and highly viscous liquid handling.</w:t>
      </w:r>
    </w:p>
    <w:p>
      <w:pPr>
        <w:spacing w:after="60" w:before="60"/>
      </w:pPr>
      <w:r>
        <w:t xml:space="preserve"/>
      </w:r>
    </w:p>
    <w:p>
      <w:pPr>
        <w:spacing w:after="80" w:before="80"/>
        <w:jc w:val="both"/>
      </w:pPr>
      <w:r>
        <w:rPr>
          <w:rFonts w:ascii="Arial" w:cs="Arial" w:eastAsia="Arial" w:hAnsi="Arial"/>
          <w:b/>
          <w:bCs/>
          <w:sz w:val="22"/>
          <w:szCs w:val="22"/>
        </w:rPr>
        <w:t xml:space="preserve">Q2. The Reynolds number equation Re = ρvD/µ shows that turbulent flow (Re &gt; 4000) is more likely when:</w:t>
      </w:r>
    </w:p>
    <w:p>
      <w:pPr>
        <w:pStyle w:val="ListParagraph"/>
        <w:numPr>
          <w:ilvl w:val="0"/>
          <w:numId w:val="2"/>
        </w:numPr>
        <w:spacing w:after="60" w:before="60"/>
      </w:pPr>
      <w:r>
        <w:rPr>
          <w:rFonts w:ascii="Arial" w:cs="Arial" w:eastAsia="Arial" w:hAnsi="Arial"/>
          <w:sz w:val="22"/>
          <w:szCs w:val="22"/>
        </w:rPr>
        <w:t xml:space="preserve">(A) Pipe diameter is small and fluid viscosity is high</w:t>
      </w:r>
    </w:p>
    <w:p>
      <w:pPr>
        <w:pStyle w:val="ListParagraph"/>
        <w:numPr>
          <w:ilvl w:val="0"/>
          <w:numId w:val="2"/>
        </w:numPr>
        <w:spacing w:after="60" w:before="60"/>
      </w:pPr>
      <w:r>
        <w:rPr>
          <w:rFonts w:ascii="Arial" w:cs="Arial" w:eastAsia="Arial" w:hAnsi="Arial"/>
          <w:sz w:val="22"/>
          <w:szCs w:val="22"/>
        </w:rPr>
        <w:t xml:space="preserve">(B) Fluid velocity is high, pipe diameter is large, and fluid viscosity is low</w:t>
      </w:r>
    </w:p>
    <w:p>
      <w:pPr>
        <w:pStyle w:val="ListParagraph"/>
        <w:numPr>
          <w:ilvl w:val="0"/>
          <w:numId w:val="2"/>
        </w:numPr>
        <w:spacing w:after="60" w:before="60"/>
      </w:pPr>
      <w:r>
        <w:rPr>
          <w:rFonts w:ascii="Arial" w:cs="Arial" w:eastAsia="Arial" w:hAnsi="Arial"/>
          <w:sz w:val="22"/>
          <w:szCs w:val="22"/>
        </w:rPr>
        <w:t xml:space="preserve">(C) Fluid density is low and velocity is low</w:t>
      </w:r>
    </w:p>
    <w:p>
      <w:pPr>
        <w:pStyle w:val="ListParagraph"/>
        <w:numPr>
          <w:ilvl w:val="0"/>
          <w:numId w:val="2"/>
        </w:numPr>
        <w:spacing w:after="60" w:before="60"/>
      </w:pPr>
      <w:r>
        <w:rPr>
          <w:rFonts w:ascii="Arial" w:cs="Arial" w:eastAsia="Arial" w:hAnsi="Arial"/>
          <w:sz w:val="22"/>
          <w:szCs w:val="22"/>
        </w:rPr>
        <w:t xml:space="preserve">(D) Pipe length is long and diameter is small</w:t>
      </w:r>
    </w:p>
    <w:p>
      <w:pPr>
        <w:spacing w:after="80" w:before="80"/>
        <w:jc w:val="both"/>
      </w:pPr>
      <w:r>
        <w:rPr>
          <w:rFonts w:ascii="Arial" w:cs="Arial" w:eastAsia="Arial" w:hAnsi="Arial"/>
          <w:sz w:val="22"/>
          <w:szCs w:val="22"/>
        </w:rPr>
        <w:t xml:space="preserve">Answer: (B) | Re ∝ v × D / µ. High velocity (fast flow), large diameter (large D), and low viscosity (thin liquid) all increase Re → more likely turbulent. Conversely, high viscosity (thick liquid like honey or syrup) and small pipe diameter reduce Re → more likely laminar. WFI at 80°C (µ = 0.355 mPa·s) in a 50 mm pipe at 1.5 m/s gives Re = 205,000 — highly turbulent.</w:t>
      </w:r>
    </w:p>
    <w:p>
      <w:pPr>
        <w:spacing w:after="60" w:before="60"/>
      </w:pPr>
      <w:r>
        <w:t xml:space="preserve"/>
      </w:r>
    </w:p>
    <w:p>
      <w:pPr>
        <w:spacing w:after="80" w:before="80"/>
        <w:jc w:val="both"/>
      </w:pPr>
      <w:r>
        <w:rPr>
          <w:rFonts w:ascii="Arial" w:cs="Arial" w:eastAsia="Arial" w:hAnsi="Arial"/>
          <w:b/>
          <w:bCs/>
          <w:sz w:val="22"/>
          <w:szCs w:val="22"/>
        </w:rPr>
        <w:t xml:space="preserve">Q3. In the Bernoulli equation P + ½ρv² + ρgz = constant, what happens to pressure P when pipe diameter decreases (and velocity v increases)?</w:t>
      </w:r>
    </w:p>
    <w:p>
      <w:pPr>
        <w:pStyle w:val="ListParagraph"/>
        <w:numPr>
          <w:ilvl w:val="0"/>
          <w:numId w:val="2"/>
        </w:numPr>
        <w:spacing w:after="60" w:before="60"/>
      </w:pPr>
      <w:r>
        <w:rPr>
          <w:rFonts w:ascii="Arial" w:cs="Arial" w:eastAsia="Arial" w:hAnsi="Arial"/>
          <w:sz w:val="22"/>
          <w:szCs w:val="22"/>
        </w:rPr>
        <w:t xml:space="preserve">(A) P increases — smaller pipe creates higher pressure</w:t>
      </w:r>
    </w:p>
    <w:p>
      <w:pPr>
        <w:pStyle w:val="ListParagraph"/>
        <w:numPr>
          <w:ilvl w:val="0"/>
          <w:numId w:val="2"/>
        </w:numPr>
        <w:spacing w:after="60" w:before="60"/>
      </w:pPr>
      <w:r>
        <w:rPr>
          <w:rFonts w:ascii="Arial" w:cs="Arial" w:eastAsia="Arial" w:hAnsi="Arial"/>
          <w:sz w:val="22"/>
          <w:szCs w:val="22"/>
        </w:rPr>
        <w:t xml:space="preserve">(B) P decreases — as kinetic energy (½ρv²) increases, pressure energy must decrease to maintain constant total energy</w:t>
      </w:r>
    </w:p>
    <w:p>
      <w:pPr>
        <w:pStyle w:val="ListParagraph"/>
        <w:numPr>
          <w:ilvl w:val="0"/>
          <w:numId w:val="2"/>
        </w:numPr>
        <w:spacing w:after="60" w:before="60"/>
      </w:pPr>
      <w:r>
        <w:rPr>
          <w:rFonts w:ascii="Arial" w:cs="Arial" w:eastAsia="Arial" w:hAnsi="Arial"/>
          <w:sz w:val="22"/>
          <w:szCs w:val="22"/>
        </w:rPr>
        <w:t xml:space="preserve">(C) P remains the same — only velocity changes</w:t>
      </w:r>
    </w:p>
    <w:p>
      <w:pPr>
        <w:pStyle w:val="ListParagraph"/>
        <w:numPr>
          <w:ilvl w:val="0"/>
          <w:numId w:val="2"/>
        </w:numPr>
        <w:spacing w:after="60" w:before="60"/>
      </w:pPr>
      <w:r>
        <w:rPr>
          <w:rFonts w:ascii="Arial" w:cs="Arial" w:eastAsia="Arial" w:hAnsi="Arial"/>
          <w:sz w:val="22"/>
          <w:szCs w:val="22"/>
        </w:rPr>
        <w:t xml:space="preserve">(D) P doubles — proportional to velocity squared</w:t>
      </w:r>
    </w:p>
    <w:p>
      <w:pPr>
        <w:spacing w:after="80" w:before="80"/>
        <w:jc w:val="both"/>
      </w:pPr>
      <w:r>
        <w:rPr>
          <w:rFonts w:ascii="Arial" w:cs="Arial" w:eastAsia="Arial" w:hAnsi="Arial"/>
          <w:sz w:val="22"/>
          <w:szCs w:val="22"/>
        </w:rPr>
        <w:t xml:space="preserve">Answer: (B) | Bernoulli: total energy constant. If pipe narrows, continuity equation (Av = constant) requires v to increase. Since ½ρv² increases, P must decrease by the same amount (at constant elevation z). This is the Bernoulli principle — velocity increase = pressure decrease. The basis for venturimeter and aircraft wing lift. In pharmaceutical context: pressure drops at pipe constrictions — check for cavitation at narrow points.</w:t>
      </w:r>
    </w:p>
    <w:p>
      <w:pPr>
        <w:spacing w:after="60" w:before="60"/>
      </w:pPr>
      <w:r>
        <w:t xml:space="preserve"/>
      </w:r>
    </w:p>
    <w:p>
      <w:pPr>
        <w:spacing w:after="80" w:before="80"/>
        <w:jc w:val="both"/>
      </w:pPr>
      <w:r>
        <w:rPr>
          <w:rFonts w:ascii="Arial" w:cs="Arial" w:eastAsia="Arial" w:hAnsi="Arial"/>
          <w:b/>
          <w:bCs/>
          <w:sz w:val="22"/>
          <w:szCs w:val="22"/>
        </w:rPr>
        <w:t xml:space="preserve">Q4. The Hagen-Poiseuille equation Q = πD⁴ΔP/(128µL) shows that if pipe diameter is doubled (D → 2D):</w:t>
      </w:r>
    </w:p>
    <w:p>
      <w:pPr>
        <w:pStyle w:val="ListParagraph"/>
        <w:numPr>
          <w:ilvl w:val="0"/>
          <w:numId w:val="2"/>
        </w:numPr>
        <w:spacing w:after="60" w:before="60"/>
      </w:pPr>
      <w:r>
        <w:rPr>
          <w:rFonts w:ascii="Arial" w:cs="Arial" w:eastAsia="Arial" w:hAnsi="Arial"/>
          <w:sz w:val="22"/>
          <w:szCs w:val="22"/>
        </w:rPr>
        <w:t xml:space="preserve">(A) Flow rate doubles</w:t>
      </w:r>
    </w:p>
    <w:p>
      <w:pPr>
        <w:pStyle w:val="ListParagraph"/>
        <w:numPr>
          <w:ilvl w:val="0"/>
          <w:numId w:val="2"/>
        </w:numPr>
        <w:spacing w:after="60" w:before="60"/>
      </w:pPr>
      <w:r>
        <w:rPr>
          <w:rFonts w:ascii="Arial" w:cs="Arial" w:eastAsia="Arial" w:hAnsi="Arial"/>
          <w:sz w:val="22"/>
          <w:szCs w:val="22"/>
        </w:rPr>
        <w:t xml:space="preserve">(B) Flow rate increases 4-fold (by D²)</w:t>
      </w:r>
    </w:p>
    <w:p>
      <w:pPr>
        <w:pStyle w:val="ListParagraph"/>
        <w:numPr>
          <w:ilvl w:val="0"/>
          <w:numId w:val="2"/>
        </w:numPr>
        <w:spacing w:after="60" w:before="60"/>
      </w:pPr>
      <w:r>
        <w:rPr>
          <w:rFonts w:ascii="Arial" w:cs="Arial" w:eastAsia="Arial" w:hAnsi="Arial"/>
          <w:sz w:val="22"/>
          <w:szCs w:val="22"/>
        </w:rPr>
        <w:t xml:space="preserve">(C) Flow rate increases 16-fold (by D⁴) — the most powerful variable in laminar pipe flow</w:t>
      </w:r>
    </w:p>
    <w:p>
      <w:pPr>
        <w:pStyle w:val="ListParagraph"/>
        <w:numPr>
          <w:ilvl w:val="0"/>
          <w:numId w:val="2"/>
        </w:numPr>
        <w:spacing w:after="60" w:before="60"/>
      </w:pPr>
      <w:r>
        <w:rPr>
          <w:rFonts w:ascii="Arial" w:cs="Arial" w:eastAsia="Arial" w:hAnsi="Arial"/>
          <w:sz w:val="22"/>
          <w:szCs w:val="22"/>
        </w:rPr>
        <w:t xml:space="preserve">(D) Flow rate increases 8-fold (by D³)</w:t>
      </w:r>
    </w:p>
    <w:p>
      <w:pPr>
        <w:spacing w:after="80" w:before="80"/>
        <w:jc w:val="both"/>
      </w:pPr>
      <w:r>
        <w:rPr>
          <w:rFonts w:ascii="Arial" w:cs="Arial" w:eastAsia="Arial" w:hAnsi="Arial"/>
          <w:sz w:val="22"/>
          <w:szCs w:val="22"/>
        </w:rPr>
        <w:t xml:space="preserve">Answer: (C) | Q ∝ D⁴. If D doubles: Q ∝ (2D)⁴ = 16D⁴ — 16× the original flow rate at the same ΔP. This D⁴ sensitivity explains why pipe diameter is the most powerful design variable in pharmaceutical filling systems — a small increase in nozzle diameter dramatically increases fill rate. It also explains why even small partial blockages (deposits, debris) drastically reduce flow in narrow pharmaceutical tubing.</w:t>
      </w:r>
    </w:p>
    <w:p>
      <w:pPr>
        <w:spacing w:after="60" w:before="60"/>
      </w:pPr>
      <w:r>
        <w:t xml:space="preserve"/>
      </w:r>
    </w:p>
    <w:p>
      <w:pPr>
        <w:spacing w:after="80" w:before="80"/>
        <w:jc w:val="both"/>
      </w:pPr>
      <w:r>
        <w:rPr>
          <w:rFonts w:ascii="Arial" w:cs="Arial" w:eastAsia="Arial" w:hAnsi="Arial"/>
          <w:b/>
          <w:bCs/>
          <w:sz w:val="22"/>
          <w:szCs w:val="22"/>
        </w:rPr>
        <w:t xml:space="preserve">Q5. Centrifugal pumps are NOT suitable for pharmaceutical applications requiring:</w:t>
      </w:r>
    </w:p>
    <w:p>
      <w:pPr>
        <w:pStyle w:val="ListParagraph"/>
        <w:numPr>
          <w:ilvl w:val="0"/>
          <w:numId w:val="2"/>
        </w:numPr>
        <w:spacing w:after="60" w:before="60"/>
      </w:pPr>
      <w:r>
        <w:rPr>
          <w:rFonts w:ascii="Arial" w:cs="Arial" w:eastAsia="Arial" w:hAnsi="Arial"/>
          <w:sz w:val="22"/>
          <w:szCs w:val="22"/>
        </w:rPr>
        <w:t xml:space="preserve">(A) Transfer of low-viscosity aqueous solutions at large flow rates</w:t>
      </w:r>
    </w:p>
    <w:p>
      <w:pPr>
        <w:pStyle w:val="ListParagraph"/>
        <w:numPr>
          <w:ilvl w:val="0"/>
          <w:numId w:val="2"/>
        </w:numPr>
        <w:spacing w:after="60" w:before="60"/>
      </w:pPr>
      <w:r>
        <w:rPr>
          <w:rFonts w:ascii="Arial" w:cs="Arial" w:eastAsia="Arial" w:hAnsi="Arial"/>
          <w:sz w:val="22"/>
          <w:szCs w:val="22"/>
        </w:rPr>
        <w:t xml:space="preserve">(B) Precise volumetric metering of viscous liquid at a constant dose per revolution — positive displacement pumps required for this</w:t>
      </w:r>
    </w:p>
    <w:p>
      <w:pPr>
        <w:pStyle w:val="ListParagraph"/>
        <w:numPr>
          <w:ilvl w:val="0"/>
          <w:numId w:val="2"/>
        </w:numPr>
        <w:spacing w:after="60" w:before="60"/>
      </w:pPr>
      <w:r>
        <w:rPr>
          <w:rFonts w:ascii="Arial" w:cs="Arial" w:eastAsia="Arial" w:hAnsi="Arial"/>
          <w:sz w:val="22"/>
          <w:szCs w:val="22"/>
        </w:rPr>
        <w:t xml:space="preserve">(C) WFI distribution in a sanitary loop system</w:t>
      </w:r>
    </w:p>
    <w:p>
      <w:pPr>
        <w:pStyle w:val="ListParagraph"/>
        <w:numPr>
          <w:ilvl w:val="0"/>
          <w:numId w:val="2"/>
        </w:numPr>
        <w:spacing w:after="60" w:before="60"/>
      </w:pPr>
      <w:r>
        <w:rPr>
          <w:rFonts w:ascii="Arial" w:cs="Arial" w:eastAsia="Arial" w:hAnsi="Arial"/>
          <w:sz w:val="22"/>
          <w:szCs w:val="22"/>
        </w:rPr>
        <w:t xml:space="preserve">(D) Transfer of pharmaceutical process liquids between vessels</w:t>
      </w:r>
    </w:p>
    <w:p>
      <w:pPr>
        <w:spacing w:after="80" w:before="80"/>
        <w:jc w:val="both"/>
      </w:pPr>
      <w:r>
        <w:rPr>
          <w:rFonts w:ascii="Arial" w:cs="Arial" w:eastAsia="Arial" w:hAnsi="Arial"/>
          <w:sz w:val="22"/>
          <w:szCs w:val="22"/>
        </w:rPr>
        <w:t xml:space="preserve">Answer: (B) | Centrifugal pumps are flow-rate-variable — the flow rate depends on the system head resistance. They cannot deliver a precise, consistent volume per revolution. For precise pharmaceutical liquid metering (coating solution, filling machine dosing, HPLC mobile phase), positive displacement pumps (gear, peristaltic, piston) are required — these deliver exactly the same volume per revolution regardless of system pressure.</w:t>
      </w:r>
    </w:p>
    <w:p>
      <w:pPr>
        <w:spacing w:after="60" w:before="60"/>
      </w:pPr>
      <w:r>
        <w:t xml:space="preserve"/>
      </w:r>
    </w:p>
    <w:p>
      <w:pPr>
        <w:spacing w:after="80" w:before="80"/>
        <w:jc w:val="both"/>
      </w:pPr>
      <w:r>
        <w:rPr>
          <w:rFonts w:ascii="Arial" w:cs="Arial" w:eastAsia="Arial" w:hAnsi="Arial"/>
          <w:b/>
          <w:bCs/>
          <w:sz w:val="22"/>
          <w:szCs w:val="22"/>
        </w:rPr>
        <w:t xml:space="preserve">Q6. Cavitation in a pharmaceutical centrifugal pump occurs when:</w:t>
      </w:r>
    </w:p>
    <w:p>
      <w:pPr>
        <w:pStyle w:val="ListParagraph"/>
        <w:numPr>
          <w:ilvl w:val="0"/>
          <w:numId w:val="2"/>
        </w:numPr>
        <w:spacing w:after="60" w:before="60"/>
      </w:pPr>
      <w:r>
        <w:rPr>
          <w:rFonts w:ascii="Arial" w:cs="Arial" w:eastAsia="Arial" w:hAnsi="Arial"/>
          <w:sz w:val="22"/>
          <w:szCs w:val="22"/>
        </w:rPr>
        <w:t xml:space="preserve">(A) The pump speed is too low, causing backward flow</w:t>
      </w:r>
    </w:p>
    <w:p>
      <w:pPr>
        <w:pStyle w:val="ListParagraph"/>
        <w:numPr>
          <w:ilvl w:val="0"/>
          <w:numId w:val="2"/>
        </w:numPr>
        <w:spacing w:after="60" w:before="60"/>
      </w:pPr>
      <w:r>
        <w:rPr>
          <w:rFonts w:ascii="Arial" w:cs="Arial" w:eastAsia="Arial" w:hAnsi="Arial"/>
          <w:sz w:val="22"/>
          <w:szCs w:val="22"/>
        </w:rPr>
        <w:t xml:space="preserve">(B) The local pressure in the pump suction falls below the vapour pressure of the liquid — liquid boils locally; vapour bubbles form and collapse violently on the high-pressure impeller</w:t>
      </w:r>
    </w:p>
    <w:p>
      <w:pPr>
        <w:pStyle w:val="ListParagraph"/>
        <w:numPr>
          <w:ilvl w:val="0"/>
          <w:numId w:val="2"/>
        </w:numPr>
        <w:spacing w:after="60" w:before="60"/>
      </w:pPr>
      <w:r>
        <w:rPr>
          <w:rFonts w:ascii="Arial" w:cs="Arial" w:eastAsia="Arial" w:hAnsi="Arial"/>
          <w:sz w:val="22"/>
          <w:szCs w:val="22"/>
        </w:rPr>
        <w:t xml:space="preserve">(C) The pump handles a liquid more viscous than its design specification</w:t>
      </w:r>
    </w:p>
    <w:p>
      <w:pPr>
        <w:pStyle w:val="ListParagraph"/>
        <w:numPr>
          <w:ilvl w:val="0"/>
          <w:numId w:val="2"/>
        </w:numPr>
        <w:spacing w:after="60" w:before="60"/>
      </w:pPr>
      <w:r>
        <w:rPr>
          <w:rFonts w:ascii="Arial" w:cs="Arial" w:eastAsia="Arial" w:hAnsi="Arial"/>
          <w:sz w:val="22"/>
          <w:szCs w:val="22"/>
        </w:rPr>
        <w:t xml:space="preserve">(D) Air is deliberately introduced into the suction to reduce pump temperature</w:t>
      </w:r>
    </w:p>
    <w:p>
      <w:pPr>
        <w:spacing w:after="80" w:before="80"/>
        <w:jc w:val="both"/>
      </w:pPr>
      <w:r>
        <w:rPr>
          <w:rFonts w:ascii="Arial" w:cs="Arial" w:eastAsia="Arial" w:hAnsi="Arial"/>
          <w:sz w:val="22"/>
          <w:szCs w:val="22"/>
        </w:rPr>
        <w:t xml:space="preserve">Answer: (B) | Cavitation: liquid boils at the pump inlet when local pressure &lt; vapour pressure. Bubble collapse (implosion) near the impeller surface: releases enormous local energy; erodes impeller metal; causes noise (rattling/crackling sound); reduces pump performance (head and flow drop). Particularly critical for hot WFI pumps (80°C water has vapour pressure = 47 kPa — much higher than at 20°C). NPSHA must exceed NPSHR to prevent cavitation.</w:t>
      </w:r>
    </w:p>
    <w:p>
      <w:pPr>
        <w:spacing w:after="60" w:before="60"/>
      </w:pPr>
      <w:r>
        <w:t xml:space="preserve"/>
      </w:r>
    </w:p>
    <w:p>
      <w:pPr>
        <w:spacing w:after="80" w:before="80"/>
        <w:jc w:val="both"/>
      </w:pPr>
      <w:r>
        <w:rPr>
          <w:rFonts w:ascii="Arial" w:cs="Arial" w:eastAsia="Arial" w:hAnsi="Arial"/>
          <w:b/>
          <w:bCs/>
          <w:sz w:val="22"/>
          <w:szCs w:val="22"/>
        </w:rPr>
        <w:t xml:space="preserve">Q7. The peristaltic pump is used in pharmaceutical sterile manufacturing because:</w:t>
      </w:r>
    </w:p>
    <w:p>
      <w:pPr>
        <w:pStyle w:val="ListParagraph"/>
        <w:numPr>
          <w:ilvl w:val="0"/>
          <w:numId w:val="2"/>
        </w:numPr>
        <w:spacing w:after="60" w:before="60"/>
      </w:pPr>
      <w:r>
        <w:rPr>
          <w:rFonts w:ascii="Arial" w:cs="Arial" w:eastAsia="Arial" w:hAnsi="Arial"/>
          <w:sz w:val="22"/>
          <w:szCs w:val="22"/>
        </w:rPr>
        <w:t xml:space="preserve">(A) Peristaltic pumps generate higher pressure than centrifugal pumps</w:t>
      </w:r>
    </w:p>
    <w:p>
      <w:pPr>
        <w:pStyle w:val="ListParagraph"/>
        <w:numPr>
          <w:ilvl w:val="0"/>
          <w:numId w:val="2"/>
        </w:numPr>
        <w:spacing w:after="60" w:before="60"/>
      </w:pPr>
      <w:r>
        <w:rPr>
          <w:rFonts w:ascii="Arial" w:cs="Arial" w:eastAsia="Arial" w:hAnsi="Arial"/>
          <w:sz w:val="22"/>
          <w:szCs w:val="22"/>
        </w:rPr>
        <w:t xml:space="preserve">(B) The pharmaceutical liquid only contacts the sterile tube interior — no contact with pump rotors, casing, or seals — eliminating risk of product contamination by pump wetted parts; single-use tube is disposable</w:t>
      </w:r>
    </w:p>
    <w:p>
      <w:pPr>
        <w:pStyle w:val="ListParagraph"/>
        <w:numPr>
          <w:ilvl w:val="0"/>
          <w:numId w:val="2"/>
        </w:numPr>
        <w:spacing w:after="60" w:before="60"/>
      </w:pPr>
      <w:r>
        <w:rPr>
          <w:rFonts w:ascii="Arial" w:cs="Arial" w:eastAsia="Arial" w:hAnsi="Arial"/>
          <w:sz w:val="22"/>
          <w:szCs w:val="22"/>
        </w:rPr>
        <w:t xml:space="preserve">(C) Peristaltic pumps are self-priming and can handle gas-liquid mixtures</w:t>
      </w:r>
    </w:p>
    <w:p>
      <w:pPr>
        <w:pStyle w:val="ListParagraph"/>
        <w:numPr>
          <w:ilvl w:val="0"/>
          <w:numId w:val="2"/>
        </w:numPr>
        <w:spacing w:after="60" w:before="60"/>
      </w:pPr>
      <w:r>
        <w:rPr>
          <w:rFonts w:ascii="Arial" w:cs="Arial" w:eastAsia="Arial" w:hAnsi="Arial"/>
          <w:sz w:val="22"/>
          <w:szCs w:val="22"/>
        </w:rPr>
        <w:t xml:space="preserve">(D) Peristaltic pumps have the highest efficiency of any pharmaceutical pump type</w:t>
      </w:r>
    </w:p>
    <w:p>
      <w:pPr>
        <w:spacing w:after="80" w:before="80"/>
        <w:jc w:val="both"/>
      </w:pPr>
      <w:r>
        <w:rPr>
          <w:rFonts w:ascii="Arial" w:cs="Arial" w:eastAsia="Arial" w:hAnsi="Arial"/>
          <w:sz w:val="22"/>
          <w:szCs w:val="22"/>
        </w:rPr>
        <w:t xml:space="preserve">Answer: (B) | Peristaltic pump: rollers compress a flexible tube progressively, pushing fluid forward. Product only contacts tube interior. No mechanical seals, piston seals, or metal impeller in contact with product. For sterile biopharmaceutical applications: single-use silicone or C-Flex tube eliminates CIP/SIP validation burden; ideal for processing cell therapy, monoclonal antibodies, and shear-sensitive biological materials.</w:t>
      </w:r>
    </w:p>
    <w:p>
      <w:pPr>
        <w:spacing w:after="60" w:before="60"/>
      </w:pPr>
      <w:r>
        <w:t xml:space="preserve"/>
      </w:r>
    </w:p>
    <w:p>
      <w:pPr>
        <w:spacing w:after="80" w:before="80"/>
        <w:jc w:val="both"/>
      </w:pPr>
      <w:r>
        <w:rPr>
          <w:rFonts w:ascii="Arial" w:cs="Arial" w:eastAsia="Arial" w:hAnsi="Arial"/>
          <w:b/>
          <w:bCs/>
          <w:sz w:val="22"/>
          <w:szCs w:val="22"/>
        </w:rPr>
        <w:t xml:space="preserve">Q8. The Darcy-Weisbach equation h_f = f(L/D)(v²/2g) shows that friction head loss increases with:</w:t>
      </w:r>
    </w:p>
    <w:p>
      <w:pPr>
        <w:pStyle w:val="ListParagraph"/>
        <w:numPr>
          <w:ilvl w:val="0"/>
          <w:numId w:val="2"/>
        </w:numPr>
        <w:spacing w:after="60" w:before="60"/>
      </w:pPr>
      <w:r>
        <w:rPr>
          <w:rFonts w:ascii="Arial" w:cs="Arial" w:eastAsia="Arial" w:hAnsi="Arial"/>
          <w:sz w:val="22"/>
          <w:szCs w:val="22"/>
        </w:rPr>
        <w:t xml:space="preserve">(A) Increasing pipe diameter and decreasing flow velocity</w:t>
      </w:r>
    </w:p>
    <w:p>
      <w:pPr>
        <w:pStyle w:val="ListParagraph"/>
        <w:numPr>
          <w:ilvl w:val="0"/>
          <w:numId w:val="2"/>
        </w:numPr>
        <w:spacing w:after="60" w:before="60"/>
      </w:pPr>
      <w:r>
        <w:rPr>
          <w:rFonts w:ascii="Arial" w:cs="Arial" w:eastAsia="Arial" w:hAnsi="Arial"/>
          <w:sz w:val="22"/>
          <w:szCs w:val="22"/>
        </w:rPr>
        <w:t xml:space="preserve">(B) Increasing flow velocity (proportional to v²), increasing pipe length L, and decreasing pipe diameter D — all increase friction loss</w:t>
      </w:r>
    </w:p>
    <w:p>
      <w:pPr>
        <w:pStyle w:val="ListParagraph"/>
        <w:numPr>
          <w:ilvl w:val="0"/>
          <w:numId w:val="2"/>
        </w:numPr>
        <w:spacing w:after="60" w:before="60"/>
      </w:pPr>
      <w:r>
        <w:rPr>
          <w:rFonts w:ascii="Arial" w:cs="Arial" w:eastAsia="Arial" w:hAnsi="Arial"/>
          <w:sz w:val="22"/>
          <w:szCs w:val="22"/>
        </w:rPr>
        <w:t xml:space="preserve">(C) Increasing fluid viscosity only</w:t>
      </w:r>
    </w:p>
    <w:p>
      <w:pPr>
        <w:pStyle w:val="ListParagraph"/>
        <w:numPr>
          <w:ilvl w:val="0"/>
          <w:numId w:val="2"/>
        </w:numPr>
        <w:spacing w:after="60" w:before="60"/>
      </w:pPr>
      <w:r>
        <w:rPr>
          <w:rFonts w:ascii="Arial" w:cs="Arial" w:eastAsia="Arial" w:hAnsi="Arial"/>
          <w:sz w:val="22"/>
          <w:szCs w:val="22"/>
        </w:rPr>
        <w:t xml:space="preserve">(D) Decreasing pipe roughness</w:t>
      </w:r>
    </w:p>
    <w:p>
      <w:pPr>
        <w:spacing w:after="80" w:before="80"/>
        <w:jc w:val="both"/>
      </w:pPr>
      <w:r>
        <w:rPr>
          <w:rFonts w:ascii="Arial" w:cs="Arial" w:eastAsia="Arial" w:hAnsi="Arial"/>
          <w:sz w:val="22"/>
          <w:szCs w:val="22"/>
        </w:rPr>
        <w:t xml:space="preserve">Answer: (B) | h_f ∝ f × L/D × v². (1) v² — doubling velocity quadruples friction loss; (2) L — longer pipe has proportionally higher loss; (3) 1/D — smaller diameter increases L/D ratio dramatically (also increases v for same flow rate). Pharmaceutical implication: keep pipes as short as possible; use adequate diameter; avoid unnecessary fittings. Every elbow, valve, and bend adds equivalent pipe length (minor losses).</w:t>
      </w:r>
    </w:p>
    <w:p>
      <w:pPr>
        <w:spacing w:after="60" w:before="60"/>
      </w:pPr>
      <w:r>
        <w:t xml:space="preserve"/>
      </w:r>
    </w:p>
    <w:p>
      <w:pPr>
        <w:spacing w:after="80" w:before="80"/>
        <w:jc w:val="both"/>
      </w:pPr>
      <w:r>
        <w:rPr>
          <w:rFonts w:ascii="Arial" w:cs="Arial" w:eastAsia="Arial" w:hAnsi="Arial"/>
          <w:b/>
          <w:bCs/>
          <w:sz w:val="22"/>
          <w:szCs w:val="22"/>
        </w:rPr>
        <w:t xml:space="preserve">Q9. For a pharmaceutical WFI distribution loop, maintaining turbulent flow (Re &gt; 10,000) is required because:</w:t>
      </w:r>
    </w:p>
    <w:p>
      <w:pPr>
        <w:pStyle w:val="ListParagraph"/>
        <w:numPr>
          <w:ilvl w:val="0"/>
          <w:numId w:val="2"/>
        </w:numPr>
        <w:spacing w:after="60" w:before="60"/>
      </w:pPr>
      <w:r>
        <w:rPr>
          <w:rFonts w:ascii="Arial" w:cs="Arial" w:eastAsia="Arial" w:hAnsi="Arial"/>
          <w:sz w:val="22"/>
          <w:szCs w:val="22"/>
        </w:rPr>
        <w:t xml:space="preserve">(A) Turbulent flow prevents heat exchanger scaling</w:t>
      </w:r>
    </w:p>
    <w:p>
      <w:pPr>
        <w:pStyle w:val="ListParagraph"/>
        <w:numPr>
          <w:ilvl w:val="0"/>
          <w:numId w:val="2"/>
        </w:numPr>
        <w:spacing w:after="60" w:before="60"/>
      </w:pPr>
      <w:r>
        <w:rPr>
          <w:rFonts w:ascii="Arial" w:cs="Arial" w:eastAsia="Arial" w:hAnsi="Arial"/>
          <w:sz w:val="22"/>
          <w:szCs w:val="22"/>
        </w:rPr>
        <w:t xml:space="preserve">(B) Turbulent flow prevents biofilm formation — high wall shear stress constantly disrupts bacterial attachment; turbulence also ensures uniform temperature distribution throughout the hot loop</w:t>
      </w:r>
    </w:p>
    <w:p>
      <w:pPr>
        <w:pStyle w:val="ListParagraph"/>
        <w:numPr>
          <w:ilvl w:val="0"/>
          <w:numId w:val="2"/>
        </w:numPr>
        <w:spacing w:after="60" w:before="60"/>
      </w:pPr>
      <w:r>
        <w:rPr>
          <w:rFonts w:ascii="Arial" w:cs="Arial" w:eastAsia="Arial" w:hAnsi="Arial"/>
          <w:sz w:val="22"/>
          <w:szCs w:val="22"/>
        </w:rPr>
        <w:t xml:space="preserve">(C) Turbulent flow reduces pump energy consumption</w:t>
      </w:r>
    </w:p>
    <w:p>
      <w:pPr>
        <w:pStyle w:val="ListParagraph"/>
        <w:numPr>
          <w:ilvl w:val="0"/>
          <w:numId w:val="2"/>
        </w:numPr>
        <w:spacing w:after="60" w:before="60"/>
      </w:pPr>
      <w:r>
        <w:rPr>
          <w:rFonts w:ascii="Arial" w:cs="Arial" w:eastAsia="Arial" w:hAnsi="Arial"/>
          <w:sz w:val="22"/>
          <w:szCs w:val="22"/>
        </w:rPr>
        <w:t xml:space="preserve">(D) Pharmacopoeial regulations specify Re &gt; 10,000 as a WFI parameter</w:t>
      </w:r>
    </w:p>
    <w:p>
      <w:pPr>
        <w:spacing w:after="80" w:before="80"/>
        <w:jc w:val="both"/>
      </w:pPr>
      <w:r>
        <w:rPr>
          <w:rFonts w:ascii="Arial" w:cs="Arial" w:eastAsia="Arial" w:hAnsi="Arial"/>
          <w:sz w:val="22"/>
          <w:szCs w:val="22"/>
        </w:rPr>
        <w:t xml:space="preserve">Answer: (B) | Laminar flow in hot WFI loops: parabolic profile → slow-moving fluid near wall → bacterial attachment and biofilm formation → endotoxin generation → WFI specification failure. Turbulent flow: high wall shear stress (τ_w ∝ v² for turbulent) → physical disruption of bacterial attachment → biofilm prevention. Also: turbulence ensures uniform temperature — no cold spots near wall where biofilm could grow even in hot loop.</w:t>
      </w:r>
    </w:p>
    <w:p>
      <w:pPr>
        <w:spacing w:after="60" w:before="60"/>
      </w:pPr>
      <w:r>
        <w:t xml:space="preserve"/>
      </w:r>
    </w:p>
    <w:p>
      <w:pPr>
        <w:spacing w:after="80" w:before="80"/>
        <w:jc w:val="both"/>
      </w:pPr>
      <w:r>
        <w:rPr>
          <w:rFonts w:ascii="Arial" w:cs="Arial" w:eastAsia="Arial" w:hAnsi="Arial"/>
          <w:b/>
          <w:bCs/>
          <w:sz w:val="22"/>
          <w:szCs w:val="22"/>
        </w:rPr>
        <w:t xml:space="preserve">Q10. A pharmaceutical pipe carries a liquid at Q = 5 L/min through a 15 mm ID pipe. The flow velocity is:</w:t>
      </w:r>
    </w:p>
    <w:p>
      <w:pPr>
        <w:pStyle w:val="ListParagraph"/>
        <w:numPr>
          <w:ilvl w:val="0"/>
          <w:numId w:val="2"/>
        </w:numPr>
        <w:spacing w:after="60" w:before="60"/>
      </w:pPr>
      <w:r>
        <w:rPr>
          <w:rFonts w:ascii="Arial" w:cs="Arial" w:eastAsia="Arial" w:hAnsi="Arial"/>
          <w:sz w:val="22"/>
          <w:szCs w:val="22"/>
        </w:rPr>
        <w:t xml:space="preserve">(A) 0.24 m/s</w:t>
      </w:r>
    </w:p>
    <w:p>
      <w:pPr>
        <w:pStyle w:val="ListParagraph"/>
        <w:numPr>
          <w:ilvl w:val="0"/>
          <w:numId w:val="2"/>
        </w:numPr>
        <w:spacing w:after="60" w:before="60"/>
      </w:pPr>
      <w:r>
        <w:rPr>
          <w:rFonts w:ascii="Arial" w:cs="Arial" w:eastAsia="Arial" w:hAnsi="Arial"/>
          <w:sz w:val="22"/>
          <w:szCs w:val="22"/>
        </w:rPr>
        <w:t xml:space="preserve">(B) 0.47 m/s</w:t>
      </w:r>
    </w:p>
    <w:p>
      <w:pPr>
        <w:pStyle w:val="ListParagraph"/>
        <w:numPr>
          <w:ilvl w:val="0"/>
          <w:numId w:val="2"/>
        </w:numPr>
        <w:spacing w:after="60" w:before="60"/>
      </w:pPr>
      <w:r>
        <w:rPr>
          <w:rFonts w:ascii="Arial" w:cs="Arial" w:eastAsia="Arial" w:hAnsi="Arial"/>
          <w:sz w:val="22"/>
          <w:szCs w:val="22"/>
        </w:rPr>
        <w:t xml:space="preserve">(C) 0.94 m/s</w:t>
      </w:r>
    </w:p>
    <w:p>
      <w:pPr>
        <w:pStyle w:val="ListParagraph"/>
        <w:numPr>
          <w:ilvl w:val="0"/>
          <w:numId w:val="2"/>
        </w:numPr>
        <w:spacing w:after="60" w:before="60"/>
      </w:pPr>
      <w:r>
        <w:rPr>
          <w:rFonts w:ascii="Arial" w:cs="Arial" w:eastAsia="Arial" w:hAnsi="Arial"/>
          <w:sz w:val="22"/>
          <w:szCs w:val="22"/>
        </w:rPr>
        <w:t xml:space="preserve">(D) 1.89 m/s</w:t>
      </w:r>
    </w:p>
    <w:p>
      <w:pPr>
        <w:spacing w:after="80" w:before="80"/>
        <w:jc w:val="both"/>
      </w:pPr>
      <w:r>
        <w:rPr>
          <w:rFonts w:ascii="Arial" w:cs="Arial" w:eastAsia="Arial" w:hAnsi="Arial"/>
          <w:sz w:val="22"/>
          <w:szCs w:val="22"/>
        </w:rPr>
        <w:t xml:space="preserve">Answer: (B) | Q = 5 L/min = 5/60,000 m³/s = 8.33 × 10⁻⁵ m³/s. A = π × (0.015)²/4 = 1.767 × 10⁻⁴ m². v = Q/A = 8.33 × 10⁻⁵ / 1.767 × 10⁻⁴ = 0.472 m/s ≈ 0.47 m/s.</w:t>
      </w:r>
    </w:p>
    <w:p>
      <w:pPr>
        <w:spacing w:after="60" w:before="60"/>
      </w:pPr>
      <w:r>
        <w:t xml:space="preserve"/>
      </w:r>
    </w:p>
    <w:p>
      <w:pPr>
        <w:spacing w:after="80" w:before="80"/>
        <w:jc w:val="both"/>
      </w:pPr>
      <w:r>
        <w:rPr>
          <w:rFonts w:ascii="Arial" w:cs="Arial" w:eastAsia="Arial" w:hAnsi="Arial"/>
          <w:b/>
          <w:bCs/>
          <w:sz w:val="22"/>
          <w:szCs w:val="22"/>
        </w:rPr>
        <w:t xml:space="preserve">Q11. The lobe pump is preferred over the gear pump for pharmaceutical biologic (protein) transfer because:</w:t>
      </w:r>
    </w:p>
    <w:p>
      <w:pPr>
        <w:pStyle w:val="ListParagraph"/>
        <w:numPr>
          <w:ilvl w:val="0"/>
          <w:numId w:val="2"/>
        </w:numPr>
        <w:spacing w:after="60" w:before="60"/>
      </w:pPr>
      <w:r>
        <w:rPr>
          <w:rFonts w:ascii="Arial" w:cs="Arial" w:eastAsia="Arial" w:hAnsi="Arial"/>
          <w:sz w:val="22"/>
          <w:szCs w:val="22"/>
        </w:rPr>
        <w:t xml:space="preserve">(A) Lobe pumps generate higher pressure</w:t>
      </w:r>
    </w:p>
    <w:p>
      <w:pPr>
        <w:pStyle w:val="ListParagraph"/>
        <w:numPr>
          <w:ilvl w:val="0"/>
          <w:numId w:val="2"/>
        </w:numPr>
        <w:spacing w:after="60" w:before="60"/>
      </w:pPr>
      <w:r>
        <w:rPr>
          <w:rFonts w:ascii="Arial" w:cs="Arial" w:eastAsia="Arial" w:hAnsi="Arial"/>
          <w:sz w:val="22"/>
          <w:szCs w:val="22"/>
        </w:rPr>
        <w:t xml:space="preserve">(B) Lobe pump rotors do NOT mesh (touch) — they counter-rotate without contact, providing gentle, low-shear pumping; gear pump meshing contact applies mechanical shear that can denature protein biologics</w:t>
      </w:r>
    </w:p>
    <w:p>
      <w:pPr>
        <w:pStyle w:val="ListParagraph"/>
        <w:numPr>
          <w:ilvl w:val="0"/>
          <w:numId w:val="2"/>
        </w:numPr>
        <w:spacing w:after="60" w:before="60"/>
      </w:pPr>
      <w:r>
        <w:rPr>
          <w:rFonts w:ascii="Arial" w:cs="Arial" w:eastAsia="Arial" w:hAnsi="Arial"/>
          <w:sz w:val="22"/>
          <w:szCs w:val="22"/>
        </w:rPr>
        <w:t xml:space="preserve">(C) Lobe pumps have simpler construction</w:t>
      </w:r>
    </w:p>
    <w:p>
      <w:pPr>
        <w:pStyle w:val="ListParagraph"/>
        <w:numPr>
          <w:ilvl w:val="0"/>
          <w:numId w:val="2"/>
        </w:numPr>
        <w:spacing w:after="60" w:before="60"/>
      </w:pPr>
      <w:r>
        <w:rPr>
          <w:rFonts w:ascii="Arial" w:cs="Arial" w:eastAsia="Arial" w:hAnsi="Arial"/>
          <w:sz w:val="22"/>
          <w:szCs w:val="22"/>
        </w:rPr>
        <w:t xml:space="preserve">(D) Lobe pumps are cheaper than gear pumps</w:t>
      </w:r>
    </w:p>
    <w:p>
      <w:pPr>
        <w:spacing w:after="80" w:before="80"/>
        <w:jc w:val="both"/>
      </w:pPr>
      <w:r>
        <w:rPr>
          <w:rFonts w:ascii="Arial" w:cs="Arial" w:eastAsia="Arial" w:hAnsi="Arial"/>
          <w:sz w:val="22"/>
          <w:szCs w:val="22"/>
        </w:rPr>
        <w:t xml:space="preserve">Answer: (B) | Protein biologics (monoclonal antibodies, enzymes, growth factors) are shear-sensitive — excessive mechanical shear energy causes denaturation, aggregation, and loss of potency. Lobe pump: two rotors counter-rotate with a small clearance gap — no tooth meshing, no contact between rotors; liquid passes gently around the rotors. Gear pump: teeth mesh with very small clearance — the meshing zone creates high shear that damages shear-sensitive proteins.</w:t>
      </w:r>
    </w:p>
    <w:p>
      <w:pPr>
        <w:spacing w:after="60" w:before="60"/>
      </w:pPr>
      <w:r>
        <w:t xml:space="preserve"/>
      </w:r>
    </w:p>
    <w:p>
      <w:pPr>
        <w:spacing w:after="80" w:before="80"/>
        <w:jc w:val="both"/>
      </w:pPr>
      <w:r>
        <w:rPr>
          <w:rFonts w:ascii="Arial" w:cs="Arial" w:eastAsia="Arial" w:hAnsi="Arial"/>
          <w:b/>
          <w:bCs/>
          <w:sz w:val="22"/>
          <w:szCs w:val="22"/>
        </w:rPr>
        <w:t xml:space="preserve">Q12. A diaphragm pump is selected for transferring a pharmaceutical API slurry (crystals in mother liquor) because:</w:t>
      </w:r>
    </w:p>
    <w:p>
      <w:pPr>
        <w:pStyle w:val="ListParagraph"/>
        <w:numPr>
          <w:ilvl w:val="0"/>
          <w:numId w:val="2"/>
        </w:numPr>
        <w:spacing w:after="60" w:before="60"/>
      </w:pPr>
      <w:r>
        <w:rPr>
          <w:rFonts w:ascii="Arial" w:cs="Arial" w:eastAsia="Arial" w:hAnsi="Arial"/>
          <w:sz w:val="22"/>
          <w:szCs w:val="22"/>
        </w:rPr>
        <w:t xml:space="preserve">(A) Diaphragm pumps are the fastest pump type for slurry transfer</w:t>
      </w:r>
    </w:p>
    <w:p>
      <w:pPr>
        <w:pStyle w:val="ListParagraph"/>
        <w:numPr>
          <w:ilvl w:val="0"/>
          <w:numId w:val="2"/>
        </w:numPr>
        <w:spacing w:after="60" w:before="60"/>
      </w:pPr>
      <w:r>
        <w:rPr>
          <w:rFonts w:ascii="Arial" w:cs="Arial" w:eastAsia="Arial" w:hAnsi="Arial"/>
          <w:sz w:val="22"/>
          <w:szCs w:val="22"/>
        </w:rPr>
        <w:t xml:space="preserve">(B) The reciprocating diaphragm handles solids in suspension without blockage; no rotating impeller to break crystals or clog with solids; PTFE diaphragm provides chemical resistance; no mechanical seal in contact with slurry</w:t>
      </w:r>
    </w:p>
    <w:p>
      <w:pPr>
        <w:pStyle w:val="ListParagraph"/>
        <w:numPr>
          <w:ilvl w:val="0"/>
          <w:numId w:val="2"/>
        </w:numPr>
        <w:spacing w:after="60" w:before="60"/>
      </w:pPr>
      <w:r>
        <w:rPr>
          <w:rFonts w:ascii="Arial" w:cs="Arial" w:eastAsia="Arial" w:hAnsi="Arial"/>
          <w:sz w:val="22"/>
          <w:szCs w:val="22"/>
        </w:rPr>
        <w:t xml:space="preserve">(C) Diaphragm pumps have the lowest pulsation of any positive displacement pump</w:t>
      </w:r>
    </w:p>
    <w:p>
      <w:pPr>
        <w:pStyle w:val="ListParagraph"/>
        <w:numPr>
          <w:ilvl w:val="0"/>
          <w:numId w:val="2"/>
        </w:numPr>
        <w:spacing w:after="60" w:before="60"/>
      </w:pPr>
      <w:r>
        <w:rPr>
          <w:rFonts w:ascii="Arial" w:cs="Arial" w:eastAsia="Arial" w:hAnsi="Arial"/>
          <w:sz w:val="22"/>
          <w:szCs w:val="22"/>
        </w:rPr>
        <w:t xml:space="preserve">(D) Diaphragm pumps only work with slurries — not suitable for clear liquids</w:t>
      </w:r>
    </w:p>
    <w:p>
      <w:pPr>
        <w:spacing w:after="80" w:before="80"/>
        <w:jc w:val="both"/>
      </w:pPr>
      <w:r>
        <w:rPr>
          <w:rFonts w:ascii="Arial" w:cs="Arial" w:eastAsia="Arial" w:hAnsi="Arial"/>
          <w:sz w:val="22"/>
          <w:szCs w:val="22"/>
        </w:rPr>
        <w:t xml:space="preserve">Answer: (B) | Centrifugal pump impellers can: (1) break pharmaceutical crystals if tip speed is high; (2) clog with high-solids slurries; (3) damage fragile biological particles. Diaphragm pump: no rotating impeller — check valves open/close by slurry pressure; PTFE or SS wetted parts; handles high-viscosity slurries with solids up to 50% w/w; no seal in product zone (leak-free for hazardous liquids). Standard for pharmaceutical crystallisation slurry transfer.</w:t>
      </w:r>
    </w:p>
    <w:p>
      <w:pPr>
        <w:spacing w:after="60" w:before="60"/>
      </w:pPr>
      <w:r>
        <w:t xml:space="preserve"/>
      </w:r>
    </w:p>
    <w:p>
      <w:pPr>
        <w:spacing w:after="80" w:before="80"/>
        <w:jc w:val="both"/>
      </w:pPr>
      <w:r>
        <w:rPr>
          <w:rFonts w:ascii="Arial" w:cs="Arial" w:eastAsia="Arial" w:hAnsi="Arial"/>
          <w:b/>
          <w:bCs/>
          <w:sz w:val="22"/>
          <w:szCs w:val="22"/>
        </w:rPr>
        <w:t xml:space="preserve">Q13. For the same volumetric flow rate, flow velocity in a pipe is related to pipe diameter by:</w:t>
      </w:r>
    </w:p>
    <w:p>
      <w:pPr>
        <w:pStyle w:val="ListParagraph"/>
        <w:numPr>
          <w:ilvl w:val="0"/>
          <w:numId w:val="2"/>
        </w:numPr>
        <w:spacing w:after="60" w:before="60"/>
      </w:pPr>
      <w:r>
        <w:rPr>
          <w:rFonts w:ascii="Arial" w:cs="Arial" w:eastAsia="Arial" w:hAnsi="Arial"/>
          <w:sz w:val="22"/>
          <w:szCs w:val="22"/>
        </w:rPr>
        <w:t xml:space="preserve">(A) v ∝ D (velocity proportional to diameter)</w:t>
      </w:r>
    </w:p>
    <w:p>
      <w:pPr>
        <w:pStyle w:val="ListParagraph"/>
        <w:numPr>
          <w:ilvl w:val="0"/>
          <w:numId w:val="2"/>
        </w:numPr>
        <w:spacing w:after="60" w:before="60"/>
      </w:pPr>
      <w:r>
        <w:rPr>
          <w:rFonts w:ascii="Arial" w:cs="Arial" w:eastAsia="Arial" w:hAnsi="Arial"/>
          <w:sz w:val="22"/>
          <w:szCs w:val="22"/>
        </w:rPr>
        <w:t xml:space="preserve">(B) v ∝ 1/D² (velocity inversely proportional to D² — from Q = A × v = πD²v/4)</w:t>
      </w:r>
    </w:p>
    <w:p>
      <w:pPr>
        <w:pStyle w:val="ListParagraph"/>
        <w:numPr>
          <w:ilvl w:val="0"/>
          <w:numId w:val="2"/>
        </w:numPr>
        <w:spacing w:after="60" w:before="60"/>
      </w:pPr>
      <w:r>
        <w:rPr>
          <w:rFonts w:ascii="Arial" w:cs="Arial" w:eastAsia="Arial" w:hAnsi="Arial"/>
          <w:sz w:val="22"/>
          <w:szCs w:val="22"/>
        </w:rPr>
        <w:t xml:space="preserve">(C) v ∝ D² (velocity proportional to D squared)</w:t>
      </w:r>
    </w:p>
    <w:p>
      <w:pPr>
        <w:pStyle w:val="ListParagraph"/>
        <w:numPr>
          <w:ilvl w:val="0"/>
          <w:numId w:val="2"/>
        </w:numPr>
        <w:spacing w:after="60" w:before="60"/>
      </w:pPr>
      <w:r>
        <w:rPr>
          <w:rFonts w:ascii="Arial" w:cs="Arial" w:eastAsia="Arial" w:hAnsi="Arial"/>
          <w:sz w:val="22"/>
          <w:szCs w:val="22"/>
        </w:rPr>
        <w:t xml:space="preserve">(D) v is independent of D at the same flow rate</w:t>
      </w:r>
    </w:p>
    <w:p>
      <w:pPr>
        <w:spacing w:after="80" w:before="80"/>
        <w:jc w:val="both"/>
      </w:pPr>
      <w:r>
        <w:rPr>
          <w:rFonts w:ascii="Arial" w:cs="Arial" w:eastAsia="Arial" w:hAnsi="Arial"/>
          <w:sz w:val="22"/>
          <w:szCs w:val="22"/>
        </w:rPr>
        <w:t xml:space="preserve">Answer: (B) | From continuity: Q = A × v = (πD²/4) × v = constant. Therefore v = 4Q/(πD²) ∝ 1/D². Doubling diameter at same flow rate: velocity reduces to 1/4. Halving diameter: velocity increases 4×. This relationship is crucial for pharmaceutical pipe sizing — too small a diameter → high velocity → high friction loss, erosion, cavitation risk; too large → low velocity → laminar flow, biofilm risk, poor heat transfer.</w:t>
      </w:r>
    </w:p>
    <w:p>
      <w:pPr>
        <w:spacing w:after="60" w:before="60"/>
      </w:pPr>
      <w:r>
        <w:t xml:space="preserve"/>
      </w:r>
    </w:p>
    <w:p>
      <w:pPr>
        <w:spacing w:after="80" w:before="80"/>
        <w:jc w:val="both"/>
      </w:pPr>
      <w:r>
        <w:rPr>
          <w:rFonts w:ascii="Arial" w:cs="Arial" w:eastAsia="Arial" w:hAnsi="Arial"/>
          <w:b/>
          <w:bCs/>
          <w:sz w:val="22"/>
          <w:szCs w:val="22"/>
        </w:rPr>
        <w:t xml:space="preserve">Q14. The pharmaceutical engineer selects a long-radius elbow (L/D = 20) instead of a standard elbow (L/D = 30) for a pharmaceutical WFI loop because:</w:t>
      </w:r>
    </w:p>
    <w:p>
      <w:pPr>
        <w:pStyle w:val="ListParagraph"/>
        <w:numPr>
          <w:ilvl w:val="0"/>
          <w:numId w:val="2"/>
        </w:numPr>
        <w:spacing w:after="60" w:before="60"/>
      </w:pPr>
      <w:r>
        <w:rPr>
          <w:rFonts w:ascii="Arial" w:cs="Arial" w:eastAsia="Arial" w:hAnsi="Arial"/>
          <w:sz w:val="22"/>
          <w:szCs w:val="22"/>
        </w:rPr>
        <w:t xml:space="preserve">(A) Long-radius elbows are cheaper than standard elbows</w:t>
      </w:r>
    </w:p>
    <w:p>
      <w:pPr>
        <w:pStyle w:val="ListParagraph"/>
        <w:numPr>
          <w:ilvl w:val="0"/>
          <w:numId w:val="2"/>
        </w:numPr>
        <w:spacing w:after="60" w:before="60"/>
      </w:pPr>
      <w:r>
        <w:rPr>
          <w:rFonts w:ascii="Arial" w:cs="Arial" w:eastAsia="Arial" w:hAnsi="Arial"/>
          <w:sz w:val="22"/>
          <w:szCs w:val="22"/>
        </w:rPr>
        <w:t xml:space="preserve">(B) Long-radius elbows have lower pressure drop (lower K and equivalent L/D), less turbulence at the bend, and less erosion-corrosion potential at the outer radius — important for maintaining WFI loop pressure and minimising corrosion at SS 316L bends</w:t>
      </w:r>
    </w:p>
    <w:p>
      <w:pPr>
        <w:pStyle w:val="ListParagraph"/>
        <w:numPr>
          <w:ilvl w:val="0"/>
          <w:numId w:val="2"/>
        </w:numPr>
        <w:spacing w:after="60" w:before="60"/>
      </w:pPr>
      <w:r>
        <w:rPr>
          <w:rFonts w:ascii="Arial" w:cs="Arial" w:eastAsia="Arial" w:hAnsi="Arial"/>
          <w:sz w:val="22"/>
          <w:szCs w:val="22"/>
        </w:rPr>
        <w:t xml:space="preserve">(C) Long-radius elbows are required by ASME BPE for all WFI systems</w:t>
      </w:r>
    </w:p>
    <w:p>
      <w:pPr>
        <w:pStyle w:val="ListParagraph"/>
        <w:numPr>
          <w:ilvl w:val="0"/>
          <w:numId w:val="2"/>
        </w:numPr>
        <w:spacing w:after="60" w:before="60"/>
      </w:pPr>
      <w:r>
        <w:rPr>
          <w:rFonts w:ascii="Arial" w:cs="Arial" w:eastAsia="Arial" w:hAnsi="Arial"/>
          <w:sz w:val="22"/>
          <w:szCs w:val="22"/>
        </w:rPr>
        <w:t xml:space="preserve">(D) Long-radius elbows allow higher flow velocity without cavitation risk</w:t>
      </w:r>
    </w:p>
    <w:p>
      <w:pPr>
        <w:spacing w:after="80" w:before="80"/>
        <w:jc w:val="both"/>
      </w:pPr>
      <w:r>
        <w:rPr>
          <w:rFonts w:ascii="Arial" w:cs="Arial" w:eastAsia="Arial" w:hAnsi="Arial"/>
          <w:sz w:val="22"/>
          <w:szCs w:val="22"/>
        </w:rPr>
        <w:t xml:space="preserve">Answer: (B) | Standard 90° elbow K ≈ 0.9; long-radius 90° elbow K ≈ 0.6. In a 120 m equivalent length WFI loop with 8 elbows: standard elbows add 8 × 30 × D = 240D equivalent length; long-radius add 8 × 20 × D = 160D — 33% lower minor losses. Additionally: less sharp directional change reduces turbulence intensity at bend → less erosion-corrosion on outer radius of bend → longer pipe life → less corrosion particulate in WFI.</w:t>
      </w:r>
    </w:p>
    <w:p>
      <w:pPr>
        <w:spacing w:after="60" w:before="60"/>
      </w:pPr>
      <w:r>
        <w:t xml:space="preserve"/>
      </w:r>
    </w:p>
    <w:p>
      <w:pPr>
        <w:spacing w:after="80" w:before="80"/>
        <w:jc w:val="both"/>
      </w:pPr>
      <w:r>
        <w:rPr>
          <w:rFonts w:ascii="Arial" w:cs="Arial" w:eastAsia="Arial" w:hAnsi="Arial"/>
          <w:b/>
          <w:bCs/>
          <w:sz w:val="22"/>
          <w:szCs w:val="22"/>
        </w:rPr>
        <w:t xml:space="preserve">Q15. The system curve for a pharmaceutical piping system shows:</w:t>
      </w:r>
    </w:p>
    <w:p>
      <w:pPr>
        <w:pStyle w:val="ListParagraph"/>
        <w:numPr>
          <w:ilvl w:val="0"/>
          <w:numId w:val="2"/>
        </w:numPr>
        <w:spacing w:after="60" w:before="60"/>
      </w:pPr>
      <w:r>
        <w:rPr>
          <w:rFonts w:ascii="Arial" w:cs="Arial" w:eastAsia="Arial" w:hAnsi="Arial"/>
          <w:sz w:val="22"/>
          <w:szCs w:val="22"/>
        </w:rPr>
        <w:t xml:space="preserve">(A) A flat horizontal line — system head is constant regardless of flow rate</w:t>
      </w:r>
    </w:p>
    <w:p>
      <w:pPr>
        <w:pStyle w:val="ListParagraph"/>
        <w:numPr>
          <w:ilvl w:val="0"/>
          <w:numId w:val="2"/>
        </w:numPr>
        <w:spacing w:after="60" w:before="60"/>
      </w:pPr>
      <w:r>
        <w:rPr>
          <w:rFonts w:ascii="Arial" w:cs="Arial" w:eastAsia="Arial" w:hAnsi="Arial"/>
          <w:sz w:val="22"/>
          <w:szCs w:val="22"/>
        </w:rPr>
        <w:t xml:space="preserve">(B) An upward parabola — system head increases with flow rate squared (friction losses ∝ v² ∝ Q² for turbulent flow); the operating point is where system curve intersects pump characteristic curve</w:t>
      </w:r>
    </w:p>
    <w:p>
      <w:pPr>
        <w:pStyle w:val="ListParagraph"/>
        <w:numPr>
          <w:ilvl w:val="0"/>
          <w:numId w:val="2"/>
        </w:numPr>
        <w:spacing w:after="60" w:before="60"/>
      </w:pPr>
      <w:r>
        <w:rPr>
          <w:rFonts w:ascii="Arial" w:cs="Arial" w:eastAsia="Arial" w:hAnsi="Arial"/>
          <w:sz w:val="22"/>
          <w:szCs w:val="22"/>
        </w:rPr>
        <w:t xml:space="preserve">(C) A downward slope — system head decreases as more flow is added</w:t>
      </w:r>
    </w:p>
    <w:p>
      <w:pPr>
        <w:pStyle w:val="ListParagraph"/>
        <w:numPr>
          <w:ilvl w:val="0"/>
          <w:numId w:val="2"/>
        </w:numPr>
        <w:spacing w:after="60" w:before="60"/>
      </w:pPr>
      <w:r>
        <w:rPr>
          <w:rFonts w:ascii="Arial" w:cs="Arial" w:eastAsia="Arial" w:hAnsi="Arial"/>
          <w:sz w:val="22"/>
          <w:szCs w:val="22"/>
        </w:rPr>
        <w:t xml:space="preserve">(D) A vertical line — flow rate is fixed by the system and cannot be varied</w:t>
      </w:r>
    </w:p>
    <w:p>
      <w:pPr>
        <w:spacing w:after="80" w:before="80"/>
        <w:jc w:val="both"/>
      </w:pPr>
      <w:r>
        <w:rPr>
          <w:rFonts w:ascii="Arial" w:cs="Arial" w:eastAsia="Arial" w:hAnsi="Arial"/>
          <w:sz w:val="22"/>
          <w:szCs w:val="22"/>
        </w:rPr>
        <w:t xml:space="preserve">Answer: (B) | System head = static head (constant — elevation difference + required delivery pressure) + friction head (∝ Q² for turbulent flow). Total system head = H_static + k × Q². This parabolic system curve intersects the pump's H-Q characteristic curve at the operating point. As flow increases, friction losses increase by Q² → system head rises steeply. The intersection point (pump curve meets system curve) determines actual operating flow rate and head.</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16</w:t>
      </w:r>
    </w:p>
    <w:p>
      <w:pPr>
        <w:spacing w:after="80" w:before="80"/>
        <w:jc w:val="both"/>
      </w:pPr>
      <w:r>
        <w:rPr>
          <w:rFonts w:ascii="Arial" w:cs="Arial" w:eastAsia="Arial" w:hAnsi="Arial"/>
          <w:sz w:val="22"/>
          <w:szCs w:val="22"/>
        </w:rPr>
        <w:t xml:space="preserve">Q1. Define laminar and turbulent flow. Calculate Re for WFI at 80°C (µ = 0.355 mPa·s, ρ = 971 kg/m³) flowing at 1.5 m/s in a 40 mm ID pipe. Is flow laminar or turbulent?</w:t>
      </w:r>
    </w:p>
    <w:p>
      <w:pPr>
        <w:spacing w:after="80" w:before="80"/>
        <w:jc w:val="both"/>
      </w:pPr>
      <w:r>
        <w:rPr>
          <w:rFonts w:ascii="Arial" w:cs="Arial" w:eastAsia="Arial" w:hAnsi="Arial"/>
          <w:sz w:val="22"/>
          <w:szCs w:val="22"/>
        </w:rPr>
        <w:t xml:space="preserve">Q2. State the Bernoulli equation in head form. Explain each term and state the pharmaceutical significance of the equation.</w:t>
      </w:r>
    </w:p>
    <w:p>
      <w:pPr>
        <w:spacing w:after="80" w:before="80"/>
        <w:jc w:val="both"/>
      </w:pPr>
      <w:r>
        <w:rPr>
          <w:rFonts w:ascii="Arial" w:cs="Arial" w:eastAsia="Arial" w:hAnsi="Arial"/>
          <w:sz w:val="22"/>
          <w:szCs w:val="22"/>
        </w:rPr>
        <w:t xml:space="preserve">Q3. State the Hagen-Poiseuille equation. If pipe diameter is halved, what happens to flow rate? Explain with calculation.</w:t>
      </w:r>
    </w:p>
    <w:p>
      <w:pPr>
        <w:spacing w:after="80" w:before="80"/>
        <w:jc w:val="both"/>
      </w:pPr>
      <w:r>
        <w:rPr>
          <w:rFonts w:ascii="Arial" w:cs="Arial" w:eastAsia="Arial" w:hAnsi="Arial"/>
          <w:sz w:val="22"/>
          <w:szCs w:val="22"/>
        </w:rPr>
        <w:t xml:space="preserve">Q4. Compare centrifugal pump and peristaltic pump — principle, pharmaceutical applications, advantages, and disadvantages of each.</w:t>
      </w:r>
    </w:p>
    <w:p>
      <w:pPr>
        <w:spacing w:after="80" w:before="80"/>
        <w:jc w:val="both"/>
      </w:pPr>
      <w:r>
        <w:rPr>
          <w:rFonts w:ascii="Arial" w:cs="Arial" w:eastAsia="Arial" w:hAnsi="Arial"/>
          <w:sz w:val="22"/>
          <w:szCs w:val="22"/>
        </w:rPr>
        <w:t xml:space="preserve">Q5. Explain NPSH and cavitation. Why is NPSH calculation critical for pharmaceutical hot WFI transfer pumps?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16</w:t>
      </w:r>
    </w:p>
    <w:p>
      <w:pPr>
        <w:spacing w:after="80" w:before="80"/>
        <w:jc w:val="both"/>
      </w:pPr>
      <w:r>
        <w:rPr>
          <w:rFonts w:ascii="Arial" w:cs="Arial" w:eastAsia="Arial" w:hAnsi="Arial"/>
          <w:sz w:val="22"/>
          <w:szCs w:val="22"/>
        </w:rPr>
        <w:t xml:space="preserve">Q1. Describe fluid flow theory relevant to pharmaceutical engineering. Include: types of flow (laminar, turbulent, Re); Bernoulli equation (derivation from energy conservation, extended form with pump and friction terms); Hagen-Poiseuille equation (laminar pipe flow, implications of D⁴ relationship); Darcy-Weisbach equation (turbulent friction losses, minor losses in fittings). Present a complete worked example on pump sizing.</w:t>
      </w:r>
    </w:p>
    <w:p>
      <w:pPr>
        <w:spacing w:after="80" w:before="80"/>
        <w:jc w:val="both"/>
      </w:pPr>
      <w:r>
        <w:rPr>
          <w:rFonts w:ascii="Arial" w:cs="Arial" w:eastAsia="Arial" w:hAnsi="Arial"/>
          <w:sz w:val="22"/>
          <w:szCs w:val="22"/>
        </w:rPr>
        <w:t xml:space="preserve">Q2. Describe pumps used in pharmaceutical manufacturing. Include: centrifugal pumps (construction, characteristic curves, NPSH and cavitation, applications); positive displacement pumps (gear, lobe, peristaltic, diaphragm — principles, pharmaceutical applications); pump selection guide for different pharmaceutical services. Describe the hydraulic design of a pharmaceutical WFI distribution loop.</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2026-05-31T03:57:35.310Z</dcterms:created>
  <dcterms:modified xsi:type="dcterms:W3CDTF">2026-05-31T03:57:35.327Z</dcterms:modified>
</cp:coreProperties>
</file>

<file path=docProps/custom.xml><?xml version="1.0" encoding="utf-8"?>
<Properties xmlns="http://schemas.openxmlformats.org/officeDocument/2006/custom-properties" xmlns:vt="http://schemas.openxmlformats.org/officeDocument/2006/docPropsVTypes"/>
</file>