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4871" w14:textId="77777777" w:rsidR="00FD2A60" w:rsidRPr="00FD2A60" w:rsidRDefault="00FD2A60" w:rsidP="00FD2A60">
      <w:pPr>
        <w:jc w:val="center"/>
        <w:rPr>
          <w:b/>
          <w:bCs/>
          <w:sz w:val="40"/>
          <w:szCs w:val="40"/>
        </w:rPr>
      </w:pPr>
      <w:r w:rsidRPr="00FD2A60">
        <w:rPr>
          <w:b/>
          <w:bCs/>
          <w:sz w:val="40"/>
          <w:szCs w:val="40"/>
        </w:rPr>
        <w:t>SIMULATION MODE QUESTIONS AND ANSWERS</w:t>
      </w:r>
    </w:p>
    <w:p w14:paraId="41AF0652" w14:textId="77777777" w:rsidR="00FD2A60" w:rsidRPr="00FD2A60" w:rsidRDefault="00FD2A60" w:rsidP="00FD2A60">
      <w:pPr>
        <w:rPr>
          <w:b/>
          <w:bCs/>
        </w:rPr>
      </w:pPr>
      <w:r w:rsidRPr="00FD2A60">
        <w:rPr>
          <w:b/>
          <w:bCs/>
        </w:rPr>
        <w:t>Q1. How does the source PC identify its default gateway's MAC address?</w:t>
      </w:r>
    </w:p>
    <w:p w14:paraId="72924783" w14:textId="77777777" w:rsidR="00FD2A60" w:rsidRPr="00FD2A60" w:rsidRDefault="00FD2A60" w:rsidP="00FD2A60">
      <w:r w:rsidRPr="00FD2A60">
        <w:t xml:space="preserve">The source PC uses </w:t>
      </w:r>
      <w:r w:rsidRPr="00FD2A60">
        <w:rPr>
          <w:b/>
          <w:bCs/>
        </w:rPr>
        <w:t>ARP (Address Resolution Protocol)</w:t>
      </w:r>
      <w:r w:rsidRPr="00FD2A60">
        <w:t xml:space="preserve"> to find the MAC address of its default gateway. It broadcasts an ARP request, and the router replies with its MAC address. The PC stores this address in its ARP cache.</w:t>
      </w:r>
    </w:p>
    <w:p w14:paraId="70CE509E" w14:textId="77777777" w:rsidR="00FD2A60" w:rsidRPr="00FD2A60" w:rsidRDefault="00FD2A60" w:rsidP="00FD2A60">
      <w:pPr>
        <w:rPr>
          <w:b/>
          <w:bCs/>
        </w:rPr>
      </w:pPr>
      <w:r w:rsidRPr="00FD2A60">
        <w:rPr>
          <w:b/>
          <w:bCs/>
        </w:rPr>
        <w:t>Q2. How does the Ethernet frame travel from the access switch to the router?</w:t>
      </w:r>
    </w:p>
    <w:p w14:paraId="35F7AA1F" w14:textId="77777777" w:rsidR="00FD2A60" w:rsidRPr="00FD2A60" w:rsidRDefault="00FD2A60" w:rsidP="00FD2A60">
      <w:r w:rsidRPr="00FD2A60">
        <w:t>The source PC sends the Ethernet frame to the access switch. The switch forwards the frame through the trunk link toward the router. The trunk carries frames for multiple VLANs using IEEE 802.1Q VLAN tags.</w:t>
      </w:r>
    </w:p>
    <w:p w14:paraId="79463050" w14:textId="77777777" w:rsidR="00FD2A60" w:rsidRPr="00FD2A60" w:rsidRDefault="00FD2A60" w:rsidP="00FD2A60">
      <w:pPr>
        <w:rPr>
          <w:b/>
          <w:bCs/>
        </w:rPr>
      </w:pPr>
      <w:r w:rsidRPr="00FD2A60">
        <w:rPr>
          <w:b/>
          <w:bCs/>
        </w:rPr>
        <w:t>Q3. How does the router identify the correct outgoing interface?</w:t>
      </w:r>
    </w:p>
    <w:p w14:paraId="14B87117" w14:textId="77777777" w:rsidR="00FD2A60" w:rsidRPr="00FD2A60" w:rsidRDefault="00FD2A60" w:rsidP="00FD2A60">
      <w:r w:rsidRPr="00FD2A60">
        <w:t>The router checks the destination IP address and searches its routing table. It selects the best matching route and forwards the packet through the appropriate outgoing interface.</w:t>
      </w:r>
    </w:p>
    <w:p w14:paraId="02D734EF" w14:textId="77777777" w:rsidR="00FD2A60" w:rsidRPr="00FD2A60" w:rsidRDefault="00FD2A60" w:rsidP="00FD2A60">
      <w:pPr>
        <w:rPr>
          <w:b/>
          <w:bCs/>
        </w:rPr>
      </w:pPr>
      <w:r w:rsidRPr="00FD2A60">
        <w:rPr>
          <w:b/>
          <w:bCs/>
        </w:rPr>
        <w:t>Q4. What happens to the Ethernet source and destination MAC addresses when the router forwards the packet?</w:t>
      </w:r>
    </w:p>
    <w:p w14:paraId="1516636F" w14:textId="77777777" w:rsidR="00FD2A60" w:rsidRPr="00FD2A60" w:rsidRDefault="00FD2A60" w:rsidP="00FD2A60">
      <w:r w:rsidRPr="00FD2A60">
        <w:t>The router removes the incoming Ethernet header and creates a new Ethernet frame for the outgoing network. The source MAC address becomes the router's outgoing interface MAC address, and the destination MAC address becomes the next-hop device's MAC address or the destination PC's MAC address on a directly connected network.</w:t>
      </w:r>
    </w:p>
    <w:p w14:paraId="16F14C0E" w14:textId="77777777" w:rsidR="00FD2A60" w:rsidRPr="00FD2A60" w:rsidRDefault="00FD2A60" w:rsidP="00FD2A60">
      <w:pPr>
        <w:rPr>
          <w:b/>
          <w:bCs/>
        </w:rPr>
      </w:pPr>
      <w:r w:rsidRPr="00FD2A60">
        <w:rPr>
          <w:b/>
          <w:bCs/>
        </w:rPr>
        <w:t>Q5. Do the source and destination IP addresses change during ordinary routing without NAT?</w:t>
      </w:r>
    </w:p>
    <w:p w14:paraId="41FF7E71" w14:textId="77777777" w:rsidR="00FD2A60" w:rsidRPr="00FD2A60" w:rsidRDefault="00FD2A60" w:rsidP="00FD2A60">
      <w:r w:rsidRPr="00FD2A60">
        <w:t xml:space="preserve">No. During ordinary routing without NAT, the source and destination IP addresses remain the same from the original source to the final destination. However, the router decreases the packet's TTL (Time </w:t>
      </w:r>
      <w:proofErr w:type="gramStart"/>
      <w:r w:rsidRPr="00FD2A60">
        <w:t>To</w:t>
      </w:r>
      <w:proofErr w:type="gramEnd"/>
      <w:r w:rsidRPr="00FD2A60">
        <w:t xml:space="preserve"> Live) value by one at each routing hop.</w:t>
      </w:r>
    </w:p>
    <w:p w14:paraId="5F87F8A5" w14:textId="77777777" w:rsidR="00440281" w:rsidRDefault="00440281"/>
    <w:sectPr w:rsidR="00440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60"/>
    <w:rsid w:val="000F39D8"/>
    <w:rsid w:val="00440281"/>
    <w:rsid w:val="0069534B"/>
    <w:rsid w:val="00A74257"/>
    <w:rsid w:val="00D21C3C"/>
    <w:rsid w:val="00FD2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B8851"/>
  <w15:chartTrackingRefBased/>
  <w15:docId w15:val="{0E97D994-9DDB-4C4F-9F75-850D9DA1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A60"/>
    <w:rPr>
      <w:rFonts w:eastAsiaTheme="majorEastAsia" w:cstheme="majorBidi"/>
      <w:color w:val="272727" w:themeColor="text1" w:themeTint="D8"/>
    </w:rPr>
  </w:style>
  <w:style w:type="paragraph" w:styleId="Title">
    <w:name w:val="Title"/>
    <w:basedOn w:val="Normal"/>
    <w:next w:val="Normal"/>
    <w:link w:val="TitleChar"/>
    <w:uiPriority w:val="10"/>
    <w:qFormat/>
    <w:rsid w:val="00FD2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A60"/>
    <w:pPr>
      <w:spacing w:before="160"/>
      <w:jc w:val="center"/>
    </w:pPr>
    <w:rPr>
      <w:i/>
      <w:iCs/>
      <w:color w:val="404040" w:themeColor="text1" w:themeTint="BF"/>
    </w:rPr>
  </w:style>
  <w:style w:type="character" w:customStyle="1" w:styleId="QuoteChar">
    <w:name w:val="Quote Char"/>
    <w:basedOn w:val="DefaultParagraphFont"/>
    <w:link w:val="Quote"/>
    <w:uiPriority w:val="29"/>
    <w:rsid w:val="00FD2A60"/>
    <w:rPr>
      <w:i/>
      <w:iCs/>
      <w:color w:val="404040" w:themeColor="text1" w:themeTint="BF"/>
    </w:rPr>
  </w:style>
  <w:style w:type="paragraph" w:styleId="ListParagraph">
    <w:name w:val="List Paragraph"/>
    <w:basedOn w:val="Normal"/>
    <w:uiPriority w:val="34"/>
    <w:qFormat/>
    <w:rsid w:val="00FD2A60"/>
    <w:pPr>
      <w:ind w:left="720"/>
      <w:contextualSpacing/>
    </w:pPr>
  </w:style>
  <w:style w:type="character" w:styleId="IntenseEmphasis">
    <w:name w:val="Intense Emphasis"/>
    <w:basedOn w:val="DefaultParagraphFont"/>
    <w:uiPriority w:val="21"/>
    <w:qFormat/>
    <w:rsid w:val="00FD2A60"/>
    <w:rPr>
      <w:i/>
      <w:iCs/>
      <w:color w:val="0F4761" w:themeColor="accent1" w:themeShade="BF"/>
    </w:rPr>
  </w:style>
  <w:style w:type="paragraph" w:styleId="IntenseQuote">
    <w:name w:val="Intense Quote"/>
    <w:basedOn w:val="Normal"/>
    <w:next w:val="Normal"/>
    <w:link w:val="IntenseQuoteChar"/>
    <w:uiPriority w:val="30"/>
    <w:qFormat/>
    <w:rsid w:val="00FD2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A60"/>
    <w:rPr>
      <w:i/>
      <w:iCs/>
      <w:color w:val="0F4761" w:themeColor="accent1" w:themeShade="BF"/>
    </w:rPr>
  </w:style>
  <w:style w:type="character" w:styleId="IntenseReference">
    <w:name w:val="Intense Reference"/>
    <w:basedOn w:val="DefaultParagraphFont"/>
    <w:uiPriority w:val="32"/>
    <w:qFormat/>
    <w:rsid w:val="00FD2A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vedang kolte</dc:creator>
  <cp:keywords/>
  <dc:description/>
  <cp:lastModifiedBy>vedang kolte</cp:lastModifiedBy>
  <cp:revision>1</cp:revision>
  <dcterms:created xsi:type="dcterms:W3CDTF">2026-10-20T01:39:00Z</dcterms:created>
  <dcterms:modified xsi:type="dcterms:W3CDTF">2026-10-20T01:43:00Z</dcterms:modified>
</cp:coreProperties>
</file>