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DEF83" w14:textId="77777777" w:rsidR="00F456E4" w:rsidRPr="00F456E4" w:rsidRDefault="00F456E4" w:rsidP="00F456E4">
      <w:proofErr w:type="spellStart"/>
      <w:r w:rsidRPr="00F456E4">
        <w:rPr>
          <w:b/>
          <w:bCs/>
        </w:rPr>
        <w:t>GlobalFin</w:t>
      </w:r>
      <w:proofErr w:type="spellEnd"/>
      <w:r w:rsidRPr="00F456E4">
        <w:rPr>
          <w:b/>
          <w:bCs/>
        </w:rPr>
        <w:t xml:space="preserve"> Bank - Secured Personal Loan Standard Operating Procedure (SOP)</w:t>
      </w:r>
      <w:r w:rsidRPr="00F456E4">
        <w:t xml:space="preserve"> </w:t>
      </w:r>
      <w:r w:rsidRPr="00F456E4">
        <w:rPr>
          <w:b/>
          <w:bCs/>
        </w:rPr>
        <w:t>Ref:</w:t>
      </w:r>
      <w:r w:rsidRPr="00F456E4">
        <w:t xml:space="preserve"> GFB-SOP-2025-L01 </w:t>
      </w:r>
      <w:r w:rsidRPr="00F456E4">
        <w:rPr>
          <w:b/>
          <w:bCs/>
        </w:rPr>
        <w:t>Effective Date:</w:t>
      </w:r>
      <w:r w:rsidRPr="00F456E4">
        <w:t xml:space="preserve"> Jan 1, 2025</w:t>
      </w:r>
    </w:p>
    <w:p w14:paraId="323A4DC1" w14:textId="77777777" w:rsidR="00F456E4" w:rsidRPr="00F456E4" w:rsidRDefault="00F456E4" w:rsidP="00F456E4">
      <w:r w:rsidRPr="00F456E4">
        <w:rPr>
          <w:b/>
          <w:bCs/>
        </w:rPr>
        <w:t>1. Scope</w:t>
      </w:r>
      <w:r w:rsidRPr="00F456E4">
        <w:t xml:space="preserve"> This process governs the end-to-end approval of Secured Personal Loans ranging from $5,000 to $200,000.</w:t>
      </w:r>
    </w:p>
    <w:p w14:paraId="01C5C4CD" w14:textId="77777777" w:rsidR="00F456E4" w:rsidRPr="00F456E4" w:rsidRDefault="00F456E4" w:rsidP="00F456E4">
      <w:r w:rsidRPr="00F456E4">
        <w:rPr>
          <w:b/>
          <w:bCs/>
        </w:rPr>
        <w:t>2. Eligibility &amp; Pre-Qualification</w:t>
      </w:r>
    </w:p>
    <w:p w14:paraId="1B1B9E3A" w14:textId="77777777" w:rsidR="00F456E4" w:rsidRPr="00F456E4" w:rsidRDefault="00F456E4" w:rsidP="00F456E4">
      <w:pPr>
        <w:numPr>
          <w:ilvl w:val="0"/>
          <w:numId w:val="1"/>
        </w:numPr>
      </w:pPr>
      <w:r w:rsidRPr="00F456E4">
        <w:rPr>
          <w:b/>
          <w:bCs/>
        </w:rPr>
        <w:t>2.1 Minimum Credit Score:</w:t>
      </w:r>
      <w:r w:rsidRPr="00F456E4">
        <w:t xml:space="preserve"> All applicants must have a FICO score of </w:t>
      </w:r>
      <w:r w:rsidRPr="00F456E4">
        <w:rPr>
          <w:b/>
          <w:bCs/>
        </w:rPr>
        <w:t>650 or above</w:t>
      </w:r>
      <w:r w:rsidRPr="00F456E4">
        <w:t>.</w:t>
      </w:r>
    </w:p>
    <w:p w14:paraId="0D91E1EE" w14:textId="77777777" w:rsidR="00F456E4" w:rsidRPr="00F456E4" w:rsidRDefault="00F456E4" w:rsidP="00F456E4">
      <w:pPr>
        <w:numPr>
          <w:ilvl w:val="0"/>
          <w:numId w:val="1"/>
        </w:numPr>
      </w:pPr>
      <w:r w:rsidRPr="00F456E4">
        <w:rPr>
          <w:b/>
          <w:bCs/>
        </w:rPr>
        <w:t>2.2 Age:</w:t>
      </w:r>
      <w:r w:rsidRPr="00F456E4">
        <w:t xml:space="preserve"> Applicant must be between 21 and 65 years of age.</w:t>
      </w:r>
    </w:p>
    <w:p w14:paraId="30951D30" w14:textId="77777777" w:rsidR="00F456E4" w:rsidRPr="00F456E4" w:rsidRDefault="00F456E4" w:rsidP="00F456E4">
      <w:pPr>
        <w:numPr>
          <w:ilvl w:val="0"/>
          <w:numId w:val="1"/>
        </w:numPr>
      </w:pPr>
      <w:r w:rsidRPr="00F456E4">
        <w:rPr>
          <w:b/>
          <w:bCs/>
        </w:rPr>
        <w:t>2.3 Debt-to-Income (DTI):</w:t>
      </w:r>
      <w:r w:rsidRPr="00F456E4">
        <w:t xml:space="preserve"> DTI ratio must not exceed 40%.</w:t>
      </w:r>
    </w:p>
    <w:p w14:paraId="638D76FA" w14:textId="77777777" w:rsidR="00F456E4" w:rsidRPr="00F456E4" w:rsidRDefault="00F456E4" w:rsidP="00F456E4">
      <w:r w:rsidRPr="00F456E4">
        <w:rPr>
          <w:b/>
          <w:bCs/>
        </w:rPr>
        <w:t>3. Verification Steps (Mandatory)</w:t>
      </w:r>
    </w:p>
    <w:p w14:paraId="451A4C08" w14:textId="77777777" w:rsidR="00F456E4" w:rsidRPr="00F456E4" w:rsidRDefault="00F456E4" w:rsidP="00F456E4">
      <w:pPr>
        <w:numPr>
          <w:ilvl w:val="0"/>
          <w:numId w:val="2"/>
        </w:numPr>
      </w:pPr>
      <w:r w:rsidRPr="00F456E4">
        <w:rPr>
          <w:b/>
          <w:bCs/>
        </w:rPr>
        <w:t>3.1 KYC Check:</w:t>
      </w:r>
      <w:r w:rsidRPr="00F456E4">
        <w:t xml:space="preserve"> Identity verification (Passport/ID) is mandatory. Cannot be bypassed.</w:t>
      </w:r>
    </w:p>
    <w:p w14:paraId="1CE3A860" w14:textId="77777777" w:rsidR="00F456E4" w:rsidRPr="00F456E4" w:rsidRDefault="00F456E4" w:rsidP="00F456E4">
      <w:pPr>
        <w:numPr>
          <w:ilvl w:val="0"/>
          <w:numId w:val="2"/>
        </w:numPr>
      </w:pPr>
      <w:r w:rsidRPr="00F456E4">
        <w:rPr>
          <w:b/>
          <w:bCs/>
        </w:rPr>
        <w:t>3.2 Income Verification:</w:t>
      </w:r>
      <w:r w:rsidRPr="00F456E4">
        <w:t xml:space="preserve"> Last 3 months of pay slips or bank statements required.</w:t>
      </w:r>
    </w:p>
    <w:p w14:paraId="64BF19B4" w14:textId="77777777" w:rsidR="00F456E4" w:rsidRPr="00F456E4" w:rsidRDefault="00F456E4" w:rsidP="00F456E4">
      <w:pPr>
        <w:numPr>
          <w:ilvl w:val="0"/>
          <w:numId w:val="2"/>
        </w:numPr>
      </w:pPr>
      <w:r w:rsidRPr="00F456E4">
        <w:rPr>
          <w:b/>
          <w:bCs/>
        </w:rPr>
        <w:t>3.3 Collateral Valuation:</w:t>
      </w:r>
    </w:p>
    <w:p w14:paraId="1249FC63" w14:textId="77777777" w:rsidR="00F456E4" w:rsidRPr="00F456E4" w:rsidRDefault="00F456E4" w:rsidP="00F456E4">
      <w:pPr>
        <w:numPr>
          <w:ilvl w:val="1"/>
          <w:numId w:val="2"/>
        </w:numPr>
      </w:pPr>
      <w:r w:rsidRPr="00F456E4">
        <w:t xml:space="preserve">Collateral value must cover at least </w:t>
      </w:r>
      <w:r w:rsidRPr="00F456E4">
        <w:rPr>
          <w:b/>
          <w:bCs/>
        </w:rPr>
        <w:t>120%</w:t>
      </w:r>
      <w:r w:rsidRPr="00F456E4">
        <w:t xml:space="preserve"> of the requested loan amount.</w:t>
      </w:r>
    </w:p>
    <w:p w14:paraId="3B642E51" w14:textId="77777777" w:rsidR="00F456E4" w:rsidRPr="00F456E4" w:rsidRDefault="00F456E4" w:rsidP="00F456E4">
      <w:pPr>
        <w:numPr>
          <w:ilvl w:val="1"/>
          <w:numId w:val="2"/>
        </w:numPr>
      </w:pPr>
      <w:r w:rsidRPr="00F456E4">
        <w:t>Valuation report must be less than 30 days old.</w:t>
      </w:r>
    </w:p>
    <w:p w14:paraId="0D51B6CA" w14:textId="77777777" w:rsidR="00F456E4" w:rsidRPr="00F456E4" w:rsidRDefault="00F456E4" w:rsidP="00F456E4">
      <w:pPr>
        <w:numPr>
          <w:ilvl w:val="0"/>
          <w:numId w:val="2"/>
        </w:numPr>
      </w:pPr>
      <w:r w:rsidRPr="00F456E4">
        <w:rPr>
          <w:b/>
          <w:bCs/>
        </w:rPr>
        <w:t>3.4 Fraud Check:</w:t>
      </w:r>
      <w:r w:rsidRPr="00F456E4">
        <w:t xml:space="preserve"> Run against the 'Global Watchlist'. Mandatory for all loans &gt; $10,000.</w:t>
      </w:r>
    </w:p>
    <w:p w14:paraId="12DE234D" w14:textId="77777777" w:rsidR="00F456E4" w:rsidRPr="00F456E4" w:rsidRDefault="00F456E4" w:rsidP="00F456E4">
      <w:r w:rsidRPr="00F456E4">
        <w:rPr>
          <w:b/>
          <w:bCs/>
        </w:rPr>
        <w:t>4. Approval Authority Matrix</w:t>
      </w:r>
    </w:p>
    <w:p w14:paraId="6EFCF220" w14:textId="77777777" w:rsidR="00F456E4" w:rsidRPr="00F456E4" w:rsidRDefault="00F456E4" w:rsidP="00F456E4">
      <w:pPr>
        <w:numPr>
          <w:ilvl w:val="0"/>
          <w:numId w:val="3"/>
        </w:numPr>
      </w:pPr>
      <w:r w:rsidRPr="00F456E4">
        <w:rPr>
          <w:b/>
          <w:bCs/>
        </w:rPr>
        <w:t>Level 1 (Junior Analyst):</w:t>
      </w:r>
      <w:r w:rsidRPr="00F456E4">
        <w:t xml:space="preserve"> Can process data but </w:t>
      </w:r>
      <w:r w:rsidRPr="00F456E4">
        <w:rPr>
          <w:b/>
          <w:bCs/>
        </w:rPr>
        <w:t>cannot</w:t>
      </w:r>
      <w:r w:rsidRPr="00F456E4">
        <w:t xml:space="preserve"> grant Final Approval.</w:t>
      </w:r>
    </w:p>
    <w:p w14:paraId="78E19575" w14:textId="77777777" w:rsidR="00F456E4" w:rsidRPr="00F456E4" w:rsidRDefault="00F456E4" w:rsidP="00F456E4">
      <w:pPr>
        <w:numPr>
          <w:ilvl w:val="0"/>
          <w:numId w:val="3"/>
        </w:numPr>
      </w:pPr>
      <w:r w:rsidRPr="00F456E4">
        <w:rPr>
          <w:b/>
          <w:bCs/>
        </w:rPr>
        <w:t>Level 2 (Senior Loan Officer):</w:t>
      </w:r>
      <w:r w:rsidRPr="00F456E4">
        <w:t xml:space="preserve"> Can approve loans up to </w:t>
      </w:r>
      <w:r w:rsidRPr="00F456E4">
        <w:rPr>
          <w:b/>
          <w:bCs/>
        </w:rPr>
        <w:t>$50,000</w:t>
      </w:r>
      <w:r w:rsidRPr="00F456E4">
        <w:t>.</w:t>
      </w:r>
    </w:p>
    <w:p w14:paraId="012F8FA3" w14:textId="77777777" w:rsidR="00F456E4" w:rsidRPr="00F456E4" w:rsidRDefault="00F456E4" w:rsidP="00F456E4">
      <w:pPr>
        <w:numPr>
          <w:ilvl w:val="0"/>
          <w:numId w:val="3"/>
        </w:numPr>
      </w:pPr>
      <w:r w:rsidRPr="00F456E4">
        <w:rPr>
          <w:b/>
          <w:bCs/>
        </w:rPr>
        <w:t>Level 3 (Regional Manager):</w:t>
      </w:r>
      <w:r w:rsidRPr="00F456E4">
        <w:t xml:space="preserve"> Must approve any loan </w:t>
      </w:r>
      <w:r w:rsidRPr="00F456E4">
        <w:rPr>
          <w:b/>
          <w:bCs/>
        </w:rPr>
        <w:t>over $50,000</w:t>
      </w:r>
      <w:r w:rsidRPr="00F456E4">
        <w:t xml:space="preserve"> or any deviation request.</w:t>
      </w:r>
    </w:p>
    <w:p w14:paraId="18A60382" w14:textId="77777777" w:rsidR="00F456E4" w:rsidRPr="00F456E4" w:rsidRDefault="00F456E4" w:rsidP="00F456E4">
      <w:r w:rsidRPr="00F456E4">
        <w:rPr>
          <w:b/>
          <w:bCs/>
        </w:rPr>
        <w:t>5. Turnaround Time (TAT)</w:t>
      </w:r>
    </w:p>
    <w:p w14:paraId="112EB28B" w14:textId="7C440B24" w:rsidR="000E6F57" w:rsidRDefault="00F456E4" w:rsidP="00F456E4">
      <w:pPr>
        <w:numPr>
          <w:ilvl w:val="0"/>
          <w:numId w:val="4"/>
        </w:numPr>
      </w:pPr>
      <w:r w:rsidRPr="00F456E4">
        <w:t>The entire process from Application to Disbursal should not exceed 48 hours.</w:t>
      </w:r>
    </w:p>
    <w:sectPr w:rsidR="000E6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92F00"/>
    <w:multiLevelType w:val="multilevel"/>
    <w:tmpl w:val="C1B6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56CB2"/>
    <w:multiLevelType w:val="multilevel"/>
    <w:tmpl w:val="92D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B22AF"/>
    <w:multiLevelType w:val="multilevel"/>
    <w:tmpl w:val="B22C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196ED3"/>
    <w:multiLevelType w:val="multilevel"/>
    <w:tmpl w:val="EC4C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399920">
    <w:abstractNumId w:val="2"/>
  </w:num>
  <w:num w:numId="2" w16cid:durableId="2067072323">
    <w:abstractNumId w:val="3"/>
  </w:num>
  <w:num w:numId="3" w16cid:durableId="694578507">
    <w:abstractNumId w:val="0"/>
  </w:num>
  <w:num w:numId="4" w16cid:durableId="552276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51B"/>
    <w:rsid w:val="000E6F57"/>
    <w:rsid w:val="00377DB1"/>
    <w:rsid w:val="0048449B"/>
    <w:rsid w:val="0083351B"/>
    <w:rsid w:val="008708E4"/>
    <w:rsid w:val="00F45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3E16F"/>
  <w15:chartTrackingRefBased/>
  <w15:docId w15:val="{53CEFCEF-1E23-49D5-9CE5-044B8780D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1076</Characters>
  <Application>Microsoft Office Word</Application>
  <DocSecurity>0</DocSecurity>
  <Lines>29</Lines>
  <Paragraphs>18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Vedang Tiwari</dc:creator>
  <cp:keywords/>
  <dc:description/>
  <cp:lastModifiedBy>Vedang Tiwari</cp:lastModifiedBy>
  <cp:revision>2</cp:revision>
  <dcterms:created xsi:type="dcterms:W3CDTF">2025-12-11T11:44:00Z</dcterms:created>
  <dcterms:modified xsi:type="dcterms:W3CDTF">2025-12-11T11:45:00Z</dcterms:modified>
</cp:coreProperties>
</file>