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360"/>
        <w:jc w:val="center"/>
      </w:pPr>
      <w:r>
        <w:drawing>
          <wp:inline distT="0" distB="0" distL="0" distR="0">
            <wp:extent cx="34290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29000" cy="1028700"/>
                    </a:xfrm>
                    <a:prstGeom prst="rect">
                      <a:avLst/>
                    </a:prstGeom>
                  </pic:spPr>
                </pic:pic>
              </a:graphicData>
            </a:graphic>
          </wp:inline>
        </w:drawing>
      </w:r>
    </w:p>
    <w:p>
      <w:pPr>
        <w:pBdr>
          <w:bottom w:val="single" w:color="1F3864" w:sz="12" w:space="1"/>
        </w:pBdr>
        <w:spacing w:after="480"/>
      </w:pPr>
    </w:p>
    <w:p>
      <w:pPr>
        <w:spacing w:after="120"/>
      </w:pPr>
      <w:r>
        <w:t xml:space="preserve"/>
      </w:r>
    </w:p>
    <w:p>
      <w:pPr>
        <w:spacing w:after="120"/>
      </w:pPr>
      <w:r>
        <w:t xml:space="preserve"/>
      </w:r>
    </w:p>
    <w:p>
      <w:pPr>
        <w:spacing w:before="480" w:after="240"/>
        <w:jc w:val="center"/>
      </w:pPr>
      <w:r>
        <w:rPr>
          <w:rFonts w:ascii="Arial" w:cs="Arial" w:eastAsia="Arial" w:hAnsi="Arial"/>
          <w:b/>
          <w:bCs/>
          <w:color w:val="1F3864"/>
          <w:sz w:val="56"/>
          <w:szCs w:val="56"/>
        </w:rPr>
        <w:t xml:space="preserve">AI Predictor &amp; Visualizer</w:t>
      </w:r>
    </w:p>
    <w:p>
      <w:pPr>
        <w:spacing w:after="120"/>
        <w:jc w:val="center"/>
      </w:pPr>
      <w:r>
        <w:rPr>
          <w:rFonts w:ascii="Arial" w:cs="Arial" w:eastAsia="Arial" w:hAnsi="Arial"/>
          <w:i/>
          <w:iCs/>
          <w:color w:val="2E75B6"/>
          <w:sz w:val="28"/>
          <w:szCs w:val="28"/>
        </w:rPr>
        <w:t xml:space="preserve">A Machine Learning Project with Data Visualization</w:t>
      </w:r>
    </w:p>
    <w:p>
      <w:pPr>
        <w:spacing w:after="120"/>
      </w:pPr>
      <w:r>
        <w:t xml:space="preserve"/>
      </w:r>
    </w:p>
    <w:p>
      <w:pPr>
        <w:spacing w:after="120"/>
      </w:pPr>
      <w:r>
        <w:t xml:space="preserve"/>
      </w:r>
    </w:p>
    <w:p>
      <w:pPr>
        <w:spacing w:before="480" w:after="120"/>
        <w:jc w:val="center"/>
      </w:pPr>
      <w:r>
        <w:rPr>
          <w:rFonts w:ascii="Arial" w:cs="Arial" w:eastAsia="Arial" w:hAnsi="Arial"/>
          <w:b/>
          <w:bCs/>
          <w:color w:val="404040"/>
          <w:sz w:val="36"/>
          <w:szCs w:val="36"/>
        </w:rPr>
        <w:t xml:space="preserve">Project Report</w:t>
      </w:r>
    </w:p>
    <w:p>
      <w:pPr>
        <w:spacing w:after="720"/>
        <w:jc w:val="center"/>
      </w:pPr>
      <w:r>
        <w:rPr>
          <w:rFonts w:ascii="Arial" w:cs="Arial" w:eastAsia="Arial" w:hAnsi="Arial"/>
          <w:color w:val="606060"/>
          <w:sz w:val="22"/>
          <w:szCs w:val="22"/>
        </w:rPr>
        <w:t xml:space="preserve">Submitted in partial fulfillment of the requirements for</w:t>
      </w:r>
    </w:p>
    <w:p>
      <w:pPr>
        <w:spacing w:after="480"/>
        <w:jc w:val="center"/>
      </w:pPr>
      <w:r>
        <w:rPr>
          <w:rFonts w:ascii="Arial" w:cs="Arial" w:eastAsia="Arial" w:hAnsi="Arial"/>
          <w:b/>
          <w:bCs/>
          <w:color w:val="1F3864"/>
          <w:sz w:val="26"/>
          <w:szCs w:val="26"/>
        </w:rPr>
        <w:t xml:space="preserve">B.Tech – Computer Science &amp; Engineering (AI &amp; ML)</w:t>
      </w:r>
    </w:p>
    <w:p>
      <w:pPr>
        <w:spacing w:after="120"/>
      </w:pPr>
      <w:r>
        <w:t xml:space="preserve"/>
      </w:r>
    </w:p>
    <w:p>
      <w:pPr>
        <w:spacing w:after="120"/>
      </w:pPr>
      <w:r>
        <w:t xml:space="preserve"/>
      </w:r>
    </w:p>
    <w:tbl>
      <w:tblPr>
        <w:tblW w:type="dxa" w:w="69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tblGrid>
      <w:tr>
        <w:tc>
          <w:tcPr>
            <w:tcW w:type="dxa" w:w="2800"/>
            <w:tcBorders>
              <w:top w:val="single" w:color="1F3864" w:sz="6"/>
              <w:left w:val="single" w:color="1F3864" w:sz="6"/>
              <w:bottom w:val="single" w:color="1F3864" w:sz="6"/>
              <w:right w:val="single" w:color="1F3864" w:sz="6"/>
            </w:tcBorders>
            <w:shd w:fill="DCE6F1" w:val="clear"/>
            <w:tcMar>
              <w:top w:type="dxa" w:w="80"/>
              <w:left w:type="dxa" w:w="120"/>
              <w:bottom w:type="dxa" w:w="80"/>
              <w:right w:type="dxa" w:w="120"/>
            </w:tcMar>
          </w:tcPr>
          <w:p>
            <w:r>
              <w:rPr>
                <w:rFonts w:ascii="Arial" w:cs="Arial" w:eastAsia="Arial" w:hAnsi="Arial"/>
                <w:b/>
                <w:bCs/>
                <w:color w:val="1F3864"/>
                <w:sz w:val="22"/>
                <w:szCs w:val="22"/>
              </w:rPr>
              <w:t xml:space="preserve">Name</w:t>
            </w:r>
          </w:p>
        </w:tc>
        <w:tc>
          <w:tcPr>
            <w:tcW w:type="dxa" w:w="6160"/>
            <w:tcBorders>
              <w:top w:val="single" w:color="1F3864" w:sz="6"/>
              <w:left w:val="single" w:color="1F3864" w:sz="6"/>
              <w:bottom w:val="single" w:color="1F3864" w:sz="6"/>
              <w:right w:val="single" w:color="1F3864" w:sz="6"/>
            </w:tcBorders>
            <w:tcMar>
              <w:top w:type="dxa" w:w="80"/>
              <w:left w:type="dxa" w:w="120"/>
              <w:bottom w:type="dxa" w:w="80"/>
              <w:right w:type="dxa" w:w="120"/>
            </w:tcMar>
          </w:tcPr>
          <w:p>
            <w:r>
              <w:rPr>
                <w:rFonts w:ascii="Arial" w:cs="Arial" w:eastAsia="Arial" w:hAnsi="Arial"/>
                <w:sz w:val="22"/>
                <w:szCs w:val="22"/>
              </w:rPr>
              <w:t xml:space="preserve">Vedansh Singh Tomar</w:t>
            </w:r>
          </w:p>
        </w:tc>
      </w:tr>
      <w:tr>
        <w:tc>
          <w:tcPr>
            <w:tcW w:type="dxa" w:w="2800"/>
            <w:tcBorders>
              <w:top w:val="single" w:color="1F3864" w:sz="6"/>
              <w:left w:val="single" w:color="1F3864" w:sz="6"/>
              <w:bottom w:val="single" w:color="1F3864" w:sz="6"/>
              <w:right w:val="single" w:color="1F3864" w:sz="6"/>
            </w:tcBorders>
            <w:shd w:fill="DCE6F1" w:val="clear"/>
            <w:tcMar>
              <w:top w:type="dxa" w:w="80"/>
              <w:left w:type="dxa" w:w="120"/>
              <w:bottom w:type="dxa" w:w="80"/>
              <w:right w:type="dxa" w:w="120"/>
            </w:tcMar>
          </w:tcPr>
          <w:p>
            <w:r>
              <w:rPr>
                <w:rFonts w:ascii="Arial" w:cs="Arial" w:eastAsia="Arial" w:hAnsi="Arial"/>
                <w:b/>
                <w:bCs/>
                <w:color w:val="1F3864"/>
                <w:sz w:val="22"/>
                <w:szCs w:val="22"/>
              </w:rPr>
              <w:t xml:space="preserve">Registration No.</w:t>
            </w:r>
          </w:p>
        </w:tc>
        <w:tc>
          <w:tcPr>
            <w:tcW w:type="dxa" w:w="6160"/>
            <w:tcBorders>
              <w:top w:val="single" w:color="1F3864" w:sz="6"/>
              <w:left w:val="single" w:color="1F3864" w:sz="6"/>
              <w:bottom w:val="single" w:color="1F3864" w:sz="6"/>
              <w:right w:val="single" w:color="1F3864" w:sz="6"/>
            </w:tcBorders>
            <w:tcMar>
              <w:top w:type="dxa" w:w="80"/>
              <w:left w:type="dxa" w:w="120"/>
              <w:bottom w:type="dxa" w:w="80"/>
              <w:right w:type="dxa" w:w="120"/>
            </w:tcMar>
          </w:tcPr>
          <w:p>
            <w:r>
              <w:rPr>
                <w:rFonts w:ascii="Arial" w:cs="Arial" w:eastAsia="Arial" w:hAnsi="Arial"/>
                <w:sz w:val="22"/>
                <w:szCs w:val="22"/>
              </w:rPr>
              <w:t xml:space="preserve">25BAI11509</w:t>
            </w:r>
          </w:p>
        </w:tc>
      </w:tr>
      <w:tr>
        <w:tc>
          <w:tcPr>
            <w:tcW w:type="dxa" w:w="2800"/>
            <w:tcBorders>
              <w:top w:val="single" w:color="1F3864" w:sz="6"/>
              <w:left w:val="single" w:color="1F3864" w:sz="6"/>
              <w:bottom w:val="single" w:color="1F3864" w:sz="6"/>
              <w:right w:val="single" w:color="1F3864" w:sz="6"/>
            </w:tcBorders>
            <w:shd w:fill="DCE6F1" w:val="clear"/>
            <w:tcMar>
              <w:top w:type="dxa" w:w="80"/>
              <w:left w:type="dxa" w:w="120"/>
              <w:bottom w:type="dxa" w:w="80"/>
              <w:right w:type="dxa" w:w="120"/>
            </w:tcMar>
          </w:tcPr>
          <w:p>
            <w:r>
              <w:rPr>
                <w:rFonts w:ascii="Arial" w:cs="Arial" w:eastAsia="Arial" w:hAnsi="Arial"/>
                <w:b/>
                <w:bCs/>
                <w:color w:val="1F3864"/>
                <w:sz w:val="22"/>
                <w:szCs w:val="22"/>
              </w:rPr>
              <w:t xml:space="preserve">Course</w:t>
            </w:r>
          </w:p>
        </w:tc>
        <w:tc>
          <w:tcPr>
            <w:tcW w:type="dxa" w:w="6160"/>
            <w:tcBorders>
              <w:top w:val="single" w:color="1F3864" w:sz="6"/>
              <w:left w:val="single" w:color="1F3864" w:sz="6"/>
              <w:bottom w:val="single" w:color="1F3864" w:sz="6"/>
              <w:right w:val="single" w:color="1F3864" w:sz="6"/>
            </w:tcBorders>
            <w:tcMar>
              <w:top w:type="dxa" w:w="80"/>
              <w:left w:type="dxa" w:w="120"/>
              <w:bottom w:type="dxa" w:w="80"/>
              <w:right w:type="dxa" w:w="120"/>
            </w:tcMar>
          </w:tcPr>
          <w:p>
            <w:r>
              <w:rPr>
                <w:rFonts w:ascii="Arial" w:cs="Arial" w:eastAsia="Arial" w:hAnsi="Arial"/>
                <w:sz w:val="22"/>
                <w:szCs w:val="22"/>
              </w:rPr>
              <w:t xml:space="preserve">B.Tech CSE (AI &amp; ML)</w:t>
            </w:r>
          </w:p>
        </w:tc>
      </w:tr>
      <w:tr>
        <w:tc>
          <w:tcPr>
            <w:tcW w:type="dxa" w:w="2800"/>
            <w:tcBorders>
              <w:top w:val="single" w:color="1F3864" w:sz="6"/>
              <w:left w:val="single" w:color="1F3864" w:sz="6"/>
              <w:bottom w:val="single" w:color="1F3864" w:sz="6"/>
              <w:right w:val="single" w:color="1F3864" w:sz="6"/>
            </w:tcBorders>
            <w:shd w:fill="DCE6F1" w:val="clear"/>
            <w:tcMar>
              <w:top w:type="dxa" w:w="80"/>
              <w:left w:type="dxa" w:w="120"/>
              <w:bottom w:type="dxa" w:w="80"/>
              <w:right w:type="dxa" w:w="120"/>
            </w:tcMar>
          </w:tcPr>
          <w:p>
            <w:r>
              <w:rPr>
                <w:rFonts w:ascii="Arial" w:cs="Arial" w:eastAsia="Arial" w:hAnsi="Arial"/>
                <w:b/>
                <w:bCs/>
                <w:color w:val="1F3864"/>
                <w:sz w:val="22"/>
                <w:szCs w:val="22"/>
              </w:rPr>
              <w:t xml:space="preserve">Institution</w:t>
            </w:r>
          </w:p>
        </w:tc>
        <w:tc>
          <w:tcPr>
            <w:tcW w:type="dxa" w:w="6160"/>
            <w:tcBorders>
              <w:top w:val="single" w:color="1F3864" w:sz="6"/>
              <w:left w:val="single" w:color="1F3864" w:sz="6"/>
              <w:bottom w:val="single" w:color="1F3864" w:sz="6"/>
              <w:right w:val="single" w:color="1F3864" w:sz="6"/>
            </w:tcBorders>
            <w:tcMar>
              <w:top w:type="dxa" w:w="80"/>
              <w:left w:type="dxa" w:w="120"/>
              <w:bottom w:type="dxa" w:w="80"/>
              <w:right w:type="dxa" w:w="120"/>
            </w:tcMar>
          </w:tcPr>
          <w:p>
            <w:r>
              <w:rPr>
                <w:rFonts w:ascii="Arial" w:cs="Arial" w:eastAsia="Arial" w:hAnsi="Arial"/>
                <w:sz w:val="22"/>
                <w:szCs w:val="22"/>
              </w:rPr>
              <w:t xml:space="preserve">VIT Bhopal University</w:t>
            </w:r>
          </w:p>
        </w:tc>
      </w:tr>
      <w:tr>
        <w:tc>
          <w:tcPr>
            <w:tcW w:type="dxa" w:w="2800"/>
            <w:tcBorders>
              <w:top w:val="single" w:color="1F3864" w:sz="6"/>
              <w:left w:val="single" w:color="1F3864" w:sz="6"/>
              <w:bottom w:val="single" w:color="1F3864" w:sz="6"/>
              <w:right w:val="single" w:color="1F3864" w:sz="6"/>
            </w:tcBorders>
            <w:shd w:fill="DCE6F1" w:val="clear"/>
            <w:tcMar>
              <w:top w:type="dxa" w:w="80"/>
              <w:left w:type="dxa" w:w="120"/>
              <w:bottom w:type="dxa" w:w="80"/>
              <w:right w:type="dxa" w:w="120"/>
            </w:tcMar>
          </w:tcPr>
          <w:p>
            <w:r>
              <w:rPr>
                <w:rFonts w:ascii="Arial" w:cs="Arial" w:eastAsia="Arial" w:hAnsi="Arial"/>
                <w:b/>
                <w:bCs/>
                <w:color w:val="1F3864"/>
                <w:sz w:val="22"/>
                <w:szCs w:val="22"/>
              </w:rPr>
              <w:t xml:space="preserve">Academic Year</w:t>
            </w:r>
          </w:p>
        </w:tc>
        <w:tc>
          <w:tcPr>
            <w:tcW w:type="dxa" w:w="6160"/>
            <w:tcBorders>
              <w:top w:val="single" w:color="1F3864" w:sz="6"/>
              <w:left w:val="single" w:color="1F3864" w:sz="6"/>
              <w:bottom w:val="single" w:color="1F3864" w:sz="6"/>
              <w:right w:val="single" w:color="1F3864" w:sz="6"/>
            </w:tcBorders>
            <w:tcMar>
              <w:top w:type="dxa" w:w="80"/>
              <w:left w:type="dxa" w:w="120"/>
              <w:bottom w:type="dxa" w:w="80"/>
              <w:right w:type="dxa" w:w="120"/>
            </w:tcMar>
          </w:tcPr>
          <w:p>
            <w:r>
              <w:rPr>
                <w:rFonts w:ascii="Arial" w:cs="Arial" w:eastAsia="Arial" w:hAnsi="Arial"/>
                <w:sz w:val="22"/>
                <w:szCs w:val="22"/>
              </w:rPr>
              <w:t xml:space="preserve">2025 – 2026</w:t>
            </w:r>
          </w:p>
        </w:tc>
      </w:tr>
    </w:tbl>
    <w:p>
      <w:pPr>
        <w:spacing w:after="120"/>
      </w:pPr>
      <w:r>
        <w:t xml:space="preserve"/>
      </w:r>
    </w:p>
    <w:p>
      <w:pPr>
        <w:spacing w:after="120"/>
      </w:pPr>
      <w:r>
        <w:t xml:space="preserve"/>
      </w:r>
    </w:p>
    <w:p>
      <w:pPr>
        <w:pBdr>
          <w:top w:val="single" w:color="1F3864" w:sz="6" w:space="4"/>
        </w:pBdr>
        <w:spacing w:before="720" w:after="0"/>
        <w:jc w:val="center"/>
      </w:pPr>
      <w:r>
        <w:rPr>
          <w:rFonts w:ascii="Arial" w:cs="Arial" w:eastAsia="Arial" w:hAnsi="Arial"/>
          <w:color w:val="606060"/>
          <w:sz w:val="18"/>
          <w:szCs w:val="18"/>
        </w:rPr>
        <w:t xml:space="preserve">VIT Bhopal University | Kothri Kalan, Sehore, Madhya Pradesh – 466114</w:t>
      </w:r>
    </w:p>
    <w:p>
      <w:pPr>
        <w:sectPr>
          <w:pgSz w:w="12240" w:h="15840" w:orient="portrait"/>
          <w:pgMar w:top="1440" w:right="1440" w:bottom="1440" w:left="1440" w:header="708" w:footer="708" w:gutter="0"/>
          <w:pgNumType/>
          <w:docGrid w:linePitch="360"/>
        </w:sectPr>
      </w:pPr>
    </w:p>
    <w:p>
      <w:pPr>
        <w:pBdr>
          <w:bottom w:val="single" w:color="1F3864" w:sz="6" w:space="1"/>
        </w:pBdr>
        <w:spacing w:before="360" w:after="180"/>
      </w:pPr>
      <w:r>
        <w:rPr>
          <w:rFonts w:ascii="Arial" w:cs="Arial" w:eastAsia="Arial" w:hAnsi="Arial"/>
          <w:b/>
          <w:bCs/>
          <w:color w:val="1F3864"/>
          <w:sz w:val="32"/>
          <w:szCs w:val="32"/>
        </w:rPr>
        <w:t xml:space="preserve">1. Overview</w:t>
      </w:r>
    </w:p>
    <w:p>
      <w:pPr>
        <w:spacing w:after="100"/>
      </w:pPr>
      <w:r>
        <w:rPr>
          <w:rFonts w:ascii="Arial" w:cs="Arial" w:eastAsia="Arial" w:hAnsi="Arial"/>
          <w:b w:val="false"/>
          <w:bCs w:val="false"/>
          <w:sz w:val="22"/>
          <w:szCs w:val="22"/>
        </w:rPr>
        <w:t xml:space="preserve">This project implements a simple automatic AI model using Linear Regression to learn relationships between input and output data. It not only performs predictions but also visualizes the learning process using both Matplotlib and Turtle Graphics, making it intuitive and interactive.</w:t>
      </w:r>
    </w:p>
    <w:p>
      <w:pPr>
        <w:spacing w:after="120"/>
      </w:pPr>
      <w:r>
        <w:t xml:space="preserve"/>
      </w:r>
    </w:p>
    <w:p>
      <w:pPr>
        <w:spacing w:after="100"/>
      </w:pPr>
      <w:r>
        <w:rPr>
          <w:rFonts w:ascii="Arial" w:cs="Arial" w:eastAsia="Arial" w:hAnsi="Arial"/>
          <w:b w:val="false"/>
          <w:bCs w:val="false"/>
          <w:sz w:val="22"/>
          <w:szCs w:val="22"/>
        </w:rPr>
        <w:t xml:space="preserve">The goal is to bridge the gap between theoretical machine learning concepts and visual understanding.</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2. Problem Statement</w:t>
      </w:r>
    </w:p>
    <w:p>
      <w:pPr>
        <w:spacing w:after="100"/>
      </w:pPr>
      <w:r>
        <w:rPr>
          <w:rFonts w:ascii="Arial" w:cs="Arial" w:eastAsia="Arial" w:hAnsi="Arial"/>
          <w:b w:val="false"/>
          <w:bCs w:val="false"/>
          <w:sz w:val="22"/>
          <w:szCs w:val="22"/>
        </w:rPr>
        <w:t xml:space="preserve">Understanding how AI models learn from data can be abstract and difficult for beginners. This project solves that by:</w:t>
      </w:r>
    </w:p>
    <w:p>
      <w:pPr>
        <w:pStyle w:val="ListParagraph"/>
        <w:numPr>
          <w:ilvl w:val="0"/>
          <w:numId w:val="2"/>
        </w:numPr>
        <w:spacing w:after="80"/>
      </w:pPr>
      <w:r>
        <w:rPr>
          <w:rFonts w:ascii="Arial" w:cs="Arial" w:eastAsia="Arial" w:hAnsi="Arial"/>
          <w:sz w:val="22"/>
          <w:szCs w:val="22"/>
        </w:rPr>
        <w:t xml:space="preserve">Creating a simple predictive model</w:t>
      </w:r>
    </w:p>
    <w:p>
      <w:pPr>
        <w:pStyle w:val="ListParagraph"/>
        <w:numPr>
          <w:ilvl w:val="0"/>
          <w:numId w:val="2"/>
        </w:numPr>
        <w:spacing w:after="80"/>
      </w:pPr>
      <w:r>
        <w:rPr>
          <w:rFonts w:ascii="Arial" w:cs="Arial" w:eastAsia="Arial" w:hAnsi="Arial"/>
          <w:sz w:val="22"/>
          <w:szCs w:val="22"/>
        </w:rPr>
        <w:t xml:space="preserve">Visualizing how the model fits data</w:t>
      </w:r>
    </w:p>
    <w:p>
      <w:pPr>
        <w:pStyle w:val="ListParagraph"/>
        <w:numPr>
          <w:ilvl w:val="0"/>
          <w:numId w:val="2"/>
        </w:numPr>
        <w:spacing w:after="80"/>
      </w:pPr>
      <w:r>
        <w:rPr>
          <w:rFonts w:ascii="Arial" w:cs="Arial" w:eastAsia="Arial" w:hAnsi="Arial"/>
          <w:sz w:val="22"/>
          <w:szCs w:val="22"/>
        </w:rPr>
        <w:t xml:space="preserve">Simulating predictions in an interactive graphical way</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3. Solution Approach</w:t>
      </w:r>
    </w:p>
    <w:p>
      <w:pPr>
        <w:spacing w:after="100"/>
      </w:pPr>
      <w:r>
        <w:rPr>
          <w:rFonts w:ascii="Arial" w:cs="Arial" w:eastAsia="Arial" w:hAnsi="Arial"/>
          <w:b w:val="false"/>
          <w:bCs w:val="false"/>
          <w:sz w:val="22"/>
          <w:szCs w:val="22"/>
        </w:rPr>
        <w:t xml:space="preserve">The system follows these steps:</w:t>
      </w:r>
    </w:p>
    <w:p>
      <w:pPr>
        <w:pStyle w:val="ListParagraph"/>
        <w:numPr>
          <w:ilvl w:val="0"/>
          <w:numId w:val="3"/>
        </w:numPr>
        <w:spacing w:after="80"/>
      </w:pPr>
      <w:r>
        <w:rPr>
          <w:rFonts w:ascii="Arial" w:cs="Arial" w:eastAsia="Arial" w:hAnsi="Arial"/>
          <w:sz w:val="22"/>
          <w:szCs w:val="22"/>
        </w:rPr>
        <w:t xml:space="preserve">Data Input – Uses a sample dataset (e.g., study hours vs marks)</w:t>
      </w:r>
    </w:p>
    <w:p>
      <w:pPr>
        <w:pStyle w:val="ListParagraph"/>
        <w:numPr>
          <w:ilvl w:val="0"/>
          <w:numId w:val="3"/>
        </w:numPr>
        <w:spacing w:after="80"/>
      </w:pPr>
      <w:r>
        <w:rPr>
          <w:rFonts w:ascii="Arial" w:cs="Arial" w:eastAsia="Arial" w:hAnsi="Arial"/>
          <w:sz w:val="22"/>
          <w:szCs w:val="22"/>
        </w:rPr>
        <w:t xml:space="preserve">Model Training – Applies Linear Regression using NumPy</w:t>
      </w:r>
    </w:p>
    <w:p>
      <w:pPr>
        <w:pStyle w:val="ListParagraph"/>
        <w:numPr>
          <w:ilvl w:val="0"/>
          <w:numId w:val="3"/>
        </w:numPr>
        <w:spacing w:after="80"/>
      </w:pPr>
      <w:r>
        <w:rPr>
          <w:rFonts w:ascii="Arial" w:cs="Arial" w:eastAsia="Arial" w:hAnsi="Arial"/>
          <w:sz w:val="22"/>
          <w:szCs w:val="22"/>
        </w:rPr>
        <w:t xml:space="preserve">Prediction – Generates predicted values based on learned patterns</w:t>
      </w:r>
    </w:p>
    <w:p>
      <w:pPr>
        <w:pStyle w:val="ListParagraph"/>
        <w:numPr>
          <w:ilvl w:val="0"/>
          <w:numId w:val="3"/>
        </w:numPr>
        <w:spacing w:after="80"/>
      </w:pPr>
      <w:r>
        <w:rPr>
          <w:rFonts w:ascii="Arial" w:cs="Arial" w:eastAsia="Arial" w:hAnsi="Arial"/>
          <w:sz w:val="22"/>
          <w:szCs w:val="22"/>
        </w:rPr>
        <w:t xml:space="preserve">Visualization – Matplotlib for graph representation; Turtle for animated coordinate plotting</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4. Key Concepts Used</w:t>
      </w:r>
    </w:p>
    <w:p>
      <w:pPr>
        <w:pStyle w:val="ListParagraph"/>
        <w:numPr>
          <w:ilvl w:val="0"/>
          <w:numId w:val="2"/>
        </w:numPr>
        <w:spacing w:after="80"/>
      </w:pPr>
      <w:r>
        <w:rPr>
          <w:rFonts w:ascii="Arial" w:cs="Arial" w:eastAsia="Arial" w:hAnsi="Arial"/>
          <w:sz w:val="22"/>
          <w:szCs w:val="22"/>
        </w:rPr>
        <w:t xml:space="preserve">Linear Regression (Supervised Learning)</w:t>
      </w:r>
    </w:p>
    <w:p>
      <w:pPr>
        <w:pStyle w:val="ListParagraph"/>
        <w:numPr>
          <w:ilvl w:val="0"/>
          <w:numId w:val="2"/>
        </w:numPr>
        <w:spacing w:after="80"/>
      </w:pPr>
      <w:r>
        <w:rPr>
          <w:rFonts w:ascii="Arial" w:cs="Arial" w:eastAsia="Arial" w:hAnsi="Arial"/>
          <w:sz w:val="22"/>
          <w:szCs w:val="22"/>
        </w:rPr>
        <w:t xml:space="preserve">Data Visualization</w:t>
      </w:r>
    </w:p>
    <w:p>
      <w:pPr>
        <w:pStyle w:val="ListParagraph"/>
        <w:numPr>
          <w:ilvl w:val="0"/>
          <w:numId w:val="2"/>
        </w:numPr>
        <w:spacing w:after="80"/>
      </w:pPr>
      <w:r>
        <w:rPr>
          <w:rFonts w:ascii="Arial" w:cs="Arial" w:eastAsia="Arial" w:hAnsi="Arial"/>
          <w:sz w:val="22"/>
          <w:szCs w:val="22"/>
        </w:rPr>
        <w:t xml:space="preserve">Model Prediction</w:t>
      </w:r>
    </w:p>
    <w:p>
      <w:pPr>
        <w:pStyle w:val="ListParagraph"/>
        <w:numPr>
          <w:ilvl w:val="0"/>
          <w:numId w:val="2"/>
        </w:numPr>
        <w:spacing w:after="80"/>
      </w:pPr>
      <w:r>
        <w:rPr>
          <w:rFonts w:ascii="Arial" w:cs="Arial" w:eastAsia="Arial" w:hAnsi="Arial"/>
          <w:sz w:val="22"/>
          <w:szCs w:val="22"/>
        </w:rPr>
        <w:t xml:space="preserve">Coordinate Mapping</w:t>
      </w:r>
    </w:p>
    <w:p>
      <w:pPr>
        <w:pStyle w:val="ListParagraph"/>
        <w:numPr>
          <w:ilvl w:val="0"/>
          <w:numId w:val="2"/>
        </w:numPr>
        <w:spacing w:after="80"/>
      </w:pPr>
      <w:r>
        <w:rPr>
          <w:rFonts w:ascii="Arial" w:cs="Arial" w:eastAsia="Arial" w:hAnsi="Arial"/>
          <w:sz w:val="22"/>
          <w:szCs w:val="22"/>
        </w:rPr>
        <w:t xml:space="preserve">Basic AI Workflow</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5. Tech Stack</w:t>
      </w:r>
    </w:p>
    <w:p>
      <w:pPr>
        <w:spacing w:after="100"/>
      </w:pPr>
      <w:r>
        <w:rPr>
          <w:rFonts w:ascii="Arial" w:cs="Arial" w:eastAsia="Arial" w:hAnsi="Arial"/>
          <w:b w:val="false"/>
          <w:bCs w:val="false"/>
          <w:sz w:val="22"/>
          <w:szCs w:val="22"/>
        </w:rPr>
        <w:t xml:space="preserve">Language: Python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6"/>
              <w:left w:val="single" w:color="1F3864" w:sz="6"/>
              <w:bottom w:val="single" w:color="1F3864" w:sz="6"/>
              <w:right w:val="single" w:color="1F3864" w:sz="6"/>
            </w:tcBorders>
            <w:shd w:fill="DCE6F1"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NumPy</w:t>
            </w:r>
          </w:p>
        </w:tc>
        <w:tc>
          <w:tcPr>
            <w:tcW w:type="dxa" w:w="3120"/>
            <w:tcBorders>
              <w:top w:val="single" w:color="1F3864" w:sz="6"/>
              <w:left w:val="single" w:color="1F3864" w:sz="6"/>
              <w:bottom w:val="single" w:color="1F3864" w:sz="6"/>
              <w:right w:val="single" w:color="1F3864" w:sz="6"/>
            </w:tcBorders>
            <w:shd w:fill="DCE6F1"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Matplotlib</w:t>
            </w:r>
          </w:p>
        </w:tc>
        <w:tc>
          <w:tcPr>
            <w:tcW w:type="dxa" w:w="3120"/>
            <w:tcBorders>
              <w:top w:val="single" w:color="1F3864" w:sz="6"/>
              <w:left w:val="single" w:color="1F3864" w:sz="6"/>
              <w:bottom w:val="single" w:color="1F3864" w:sz="6"/>
              <w:right w:val="single" w:color="1F3864" w:sz="6"/>
            </w:tcBorders>
            <w:shd w:fill="DCE6F1"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Turtle</w:t>
            </w:r>
          </w:p>
        </w:tc>
      </w:tr>
      <w:tr>
        <w:tc>
          <w:tcPr>
            <w:tcW w:type="dxa" w:w="3120"/>
            <w:tcBorders>
              <w:top w:val="single" w:color="1F3864" w:sz="6"/>
              <w:left w:val="single" w:color="1F3864" w:sz="6"/>
              <w:bottom w:val="single" w:color="1F3864" w:sz="6"/>
              <w:right w:val="single" w:color="1F3864" w:sz="6"/>
            </w:tcBorders>
            <w:tcMar>
              <w:top w:type="dxa" w:w="80"/>
              <w:left w:type="dxa" w:w="120"/>
              <w:bottom w:type="dxa" w:w="80"/>
              <w:right w:type="dxa" w:w="120"/>
            </w:tcMar>
          </w:tcPr>
          <w:p>
            <w:r>
              <w:rPr>
                <w:rFonts w:ascii="Arial" w:cs="Arial" w:eastAsia="Arial" w:hAnsi="Arial"/>
                <w:sz w:val="20"/>
                <w:szCs w:val="20"/>
              </w:rPr>
              <w:t xml:space="preserve">Numerical computing &amp; polynomial fitting</w:t>
            </w:r>
          </w:p>
        </w:tc>
        <w:tc>
          <w:tcPr>
            <w:tcW w:type="dxa" w:w="3120"/>
            <w:tcBorders>
              <w:top w:val="single" w:color="1F3864" w:sz="6"/>
              <w:left w:val="single" w:color="1F3864" w:sz="6"/>
              <w:bottom w:val="single" w:color="1F3864" w:sz="6"/>
              <w:right w:val="single" w:color="1F3864" w:sz="6"/>
            </w:tcBorders>
            <w:tcMar>
              <w:top w:type="dxa" w:w="80"/>
              <w:left w:type="dxa" w:w="120"/>
              <w:bottom w:type="dxa" w:w="80"/>
              <w:right w:type="dxa" w:w="120"/>
            </w:tcMar>
          </w:tcPr>
          <w:p>
            <w:r>
              <w:rPr>
                <w:rFonts w:ascii="Arial" w:cs="Arial" w:eastAsia="Arial" w:hAnsi="Arial"/>
                <w:sz w:val="20"/>
                <w:szCs w:val="20"/>
              </w:rPr>
              <w:t xml:space="preserve">Static data visualization &amp; regression line plotting</w:t>
            </w:r>
          </w:p>
        </w:tc>
        <w:tc>
          <w:tcPr>
            <w:tcW w:type="dxa" w:w="3120"/>
            <w:tcBorders>
              <w:top w:val="single" w:color="1F3864" w:sz="6"/>
              <w:left w:val="single" w:color="1F3864" w:sz="6"/>
              <w:bottom w:val="single" w:color="1F3864" w:sz="6"/>
              <w:right w:val="single" w:color="1F3864" w:sz="6"/>
            </w:tcBorders>
            <w:tcMar>
              <w:top w:type="dxa" w:w="80"/>
              <w:left w:type="dxa" w:w="120"/>
              <w:bottom w:type="dxa" w:w="80"/>
              <w:right w:type="dxa" w:w="120"/>
            </w:tcMar>
          </w:tcPr>
          <w:p>
            <w:r>
              <w:rPr>
                <w:rFonts w:ascii="Arial" w:cs="Arial" w:eastAsia="Arial" w:hAnsi="Arial"/>
                <w:sz w:val="20"/>
                <w:szCs w:val="20"/>
              </w:rPr>
              <w:t xml:space="preserve">Animated coordinate plotting simulation</w:t>
            </w:r>
          </w:p>
        </w:tc>
      </w:tr>
    </w:tbl>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6. Project Structure</w:t>
      </w:r>
    </w:p>
    <w:p>
      <w:pPr>
        <w:pBdr>
          <w:top w:val="single" w:color="CCCCCC" w:sz="4"/>
          <w:bottom w:val="single" w:color="CCCCCC" w:sz="4"/>
          <w:left w:val="single" w:color="CCCCCC" w:sz="4"/>
          <w:right w:val="single" w:color="CCCCCC" w:sz="4"/>
        </w:pBdr>
        <w:shd w:fill="F2F2F2" w:val="clear"/>
        <w:spacing w:before="120" w:after="240"/>
      </w:pPr>
      <w:r>
        <w:rPr>
          <w:rFonts w:ascii="Courier New" w:cs="Courier New" w:eastAsia="Courier New" w:hAnsi="Courier New"/>
          <w:color w:val="1F3864"/>
          <w:sz w:val="20"/>
          <w:szCs w:val="20"/>
        </w:rPr>
        <w:t xml:space="preserve">AI-Predictor-Visualizer/
├── main.py
├── outputs/
├── README.md
└── report.pdf</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7. Source Code</w:t>
      </w:r>
    </w:p>
    <w:p>
      <w:pPr>
        <w:spacing w:before="240" w:after="120"/>
      </w:pPr>
      <w:r>
        <w:rPr>
          <w:rFonts w:ascii="Arial" w:cs="Arial" w:eastAsia="Arial" w:hAnsi="Arial"/>
          <w:b/>
          <w:bCs/>
          <w:color w:val="2E75B6"/>
          <w:sz w:val="26"/>
          <w:szCs w:val="26"/>
        </w:rPr>
        <w:t xml:space="preserve">main.py</w:t>
      </w:r>
    </w:p>
    <w:p>
      <w:pPr>
        <w:spacing w:before="160" w:after="8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Arial" w:cs="Arial" w:eastAsia="Arial" w:hAnsi="Arial"/>
          <w:i/>
          <w:iCs/>
          <w:color w:val="606060"/>
          <w:sz w:val="18"/>
          <w:szCs w:val="18"/>
        </w:rPr>
        <w:t xml:space="preserve">Figure 1: Python source code – Lines 1–34 (data, model, matplotlib, turtle setup)</w:t>
      </w:r>
    </w:p>
    <w:p>
      <w:pPr>
        <w:spacing w:before="160" w:after="8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200"/>
        <w:jc w:val="center"/>
      </w:pPr>
      <w:r>
        <w:rPr>
          <w:rFonts w:ascii="Arial" w:cs="Arial" w:eastAsia="Arial" w:hAnsi="Arial"/>
          <w:i/>
          <w:iCs/>
          <w:color w:val="606060"/>
          <w:sz w:val="18"/>
          <w:szCs w:val="18"/>
        </w:rPr>
        <w:t xml:space="preserve">Figure 2: Python source code – Lines 15–37 (turtle simulation &amp; turtle.done())</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8. Output Description</w:t>
      </w:r>
    </w:p>
    <w:p>
      <w:pPr>
        <w:spacing w:before="240" w:after="120"/>
      </w:pPr>
      <w:r>
        <w:rPr>
          <w:rFonts w:ascii="Arial" w:cs="Arial" w:eastAsia="Arial" w:hAnsi="Arial"/>
          <w:b/>
          <w:bCs/>
          <w:color w:val="2E75B6"/>
          <w:sz w:val="26"/>
          <w:szCs w:val="26"/>
        </w:rPr>
        <w:t xml:space="preserve">8.1  Matplotlib Visualization</w:t>
      </w:r>
    </w:p>
    <w:p>
      <w:pPr>
        <w:pStyle w:val="ListParagraph"/>
        <w:numPr>
          <w:ilvl w:val="0"/>
          <w:numId w:val="2"/>
        </w:numPr>
        <w:spacing w:after="80"/>
      </w:pPr>
      <w:r>
        <w:rPr>
          <w:rFonts w:ascii="Arial" w:cs="Arial" w:eastAsia="Arial" w:hAnsi="Arial"/>
          <w:sz w:val="22"/>
          <w:szCs w:val="22"/>
        </w:rPr>
        <w:t xml:space="preserve">Displays actual data points (scatter plot)</w:t>
      </w:r>
    </w:p>
    <w:p>
      <w:pPr>
        <w:pStyle w:val="ListParagraph"/>
        <w:numPr>
          <w:ilvl w:val="0"/>
          <w:numId w:val="2"/>
        </w:numPr>
        <w:spacing w:after="80"/>
      </w:pPr>
      <w:r>
        <w:rPr>
          <w:rFonts w:ascii="Arial" w:cs="Arial" w:eastAsia="Arial" w:hAnsi="Arial"/>
          <w:sz w:val="22"/>
          <w:szCs w:val="22"/>
        </w:rPr>
        <w:t xml:space="preserve">Shows regression line (AI prediction)</w:t>
      </w:r>
    </w:p>
    <w:p>
      <w:pPr>
        <w:pStyle w:val="ListParagraph"/>
        <w:numPr>
          <w:ilvl w:val="0"/>
          <w:numId w:val="2"/>
        </w:numPr>
        <w:spacing w:after="80"/>
      </w:pPr>
      <w:r>
        <w:rPr>
          <w:rFonts w:ascii="Arial" w:cs="Arial" w:eastAsia="Arial" w:hAnsi="Arial"/>
          <w:sz w:val="22"/>
          <w:szCs w:val="22"/>
        </w:rPr>
        <w:t xml:space="preserve">Labelled axes: Study Hours (X), Marks (Y)</w:t>
      </w:r>
    </w:p>
    <w:p>
      <w:pPr>
        <w:spacing w:after="120"/>
      </w:pPr>
      <w:r>
        <w:t xml:space="preserve"/>
      </w:r>
    </w:p>
    <w:p>
      <w:pPr>
        <w:spacing w:before="160" w:after="8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38500"/>
                    </a:xfrm>
                    <a:prstGeom prst="rect">
                      <a:avLst/>
                    </a:prstGeom>
                  </pic:spPr>
                </pic:pic>
              </a:graphicData>
            </a:graphic>
          </wp:inline>
        </w:drawing>
      </w:r>
    </w:p>
    <w:p>
      <w:pPr>
        <w:spacing w:after="240"/>
        <w:jc w:val="center"/>
      </w:pPr>
      <w:r>
        <w:rPr>
          <w:rFonts w:ascii="Arial" w:cs="Arial" w:eastAsia="Arial" w:hAnsi="Arial"/>
          <w:i/>
          <w:iCs/>
          <w:color w:val="606060"/>
          <w:sz w:val="18"/>
          <w:szCs w:val="18"/>
        </w:rPr>
        <w:t xml:space="preserve">Figure 3: Matplotlib output – AI Learning Visualization (Study Hours vs Marks)</w:t>
      </w:r>
    </w:p>
    <w:p>
      <w:pPr>
        <w:spacing w:before="240" w:after="120"/>
      </w:pPr>
      <w:r>
        <w:rPr>
          <w:rFonts w:ascii="Arial" w:cs="Arial" w:eastAsia="Arial" w:hAnsi="Arial"/>
          <w:b/>
          <w:bCs/>
          <w:color w:val="2E75B6"/>
          <w:sz w:val="26"/>
          <w:szCs w:val="26"/>
        </w:rPr>
        <w:t xml:space="preserve">8.2  Turtle Simulation</w:t>
      </w:r>
    </w:p>
    <w:p>
      <w:pPr>
        <w:pStyle w:val="ListParagraph"/>
        <w:numPr>
          <w:ilvl w:val="0"/>
          <w:numId w:val="2"/>
        </w:numPr>
        <w:spacing w:after="80"/>
      </w:pPr>
      <w:r>
        <w:rPr>
          <w:rFonts w:ascii="Arial" w:cs="Arial" w:eastAsia="Arial" w:hAnsi="Arial"/>
          <w:sz w:val="22"/>
          <w:szCs w:val="22"/>
        </w:rPr>
        <w:t xml:space="preserve">Draws coordinate axes dynamically</w:t>
      </w:r>
    </w:p>
    <w:p>
      <w:pPr>
        <w:pStyle w:val="ListParagraph"/>
        <w:numPr>
          <w:ilvl w:val="0"/>
          <w:numId w:val="2"/>
        </w:numPr>
        <w:spacing w:after="80"/>
      </w:pPr>
      <w:r>
        <w:rPr>
          <w:rFonts w:ascii="Arial" w:cs="Arial" w:eastAsia="Arial" w:hAnsi="Arial"/>
          <w:sz w:val="22"/>
          <w:szCs w:val="22"/>
        </w:rPr>
        <w:t xml:space="preserve">Plots predicted data points as red dots in real-time</w:t>
      </w:r>
    </w:p>
    <w:p>
      <w:pPr>
        <w:pStyle w:val="ListParagraph"/>
        <w:numPr>
          <w:ilvl w:val="0"/>
          <w:numId w:val="2"/>
        </w:numPr>
        <w:spacing w:after="80"/>
      </w:pPr>
      <w:r>
        <w:rPr>
          <w:rFonts w:ascii="Arial" w:cs="Arial" w:eastAsia="Arial" w:hAnsi="Arial"/>
          <w:sz w:val="22"/>
          <w:szCs w:val="22"/>
        </w:rPr>
        <w:t xml:space="preserve">Provides an animated and interactive view of the AI model's predictions</w:t>
      </w:r>
    </w:p>
    <w:p>
      <w:pPr>
        <w:spacing w:after="120"/>
      </w:pPr>
      <w:r>
        <w:t xml:space="preserve"/>
      </w:r>
    </w:p>
    <w:p>
      <w:pPr>
        <w:spacing w:before="160" w:after="8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19500"/>
                    </a:xfrm>
                    <a:prstGeom prst="rect">
                      <a:avLst/>
                    </a:prstGeom>
                  </pic:spPr>
                </pic:pic>
              </a:graphicData>
            </a:graphic>
          </wp:inline>
        </w:drawing>
      </w:r>
    </w:p>
    <w:p>
      <w:pPr>
        <w:spacing w:after="240"/>
        <w:jc w:val="center"/>
      </w:pPr>
      <w:r>
        <w:rPr>
          <w:rFonts w:ascii="Arial" w:cs="Arial" w:eastAsia="Arial" w:hAnsi="Arial"/>
          <w:i/>
          <w:iCs/>
          <w:color w:val="606060"/>
          <w:sz w:val="18"/>
          <w:szCs w:val="18"/>
        </w:rPr>
        <w:t xml:space="preserve">Figure 4: Turtle graphics output – AI Prediction Simulation window</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9. Results</w:t>
      </w:r>
    </w:p>
    <w:p>
      <w:pPr>
        <w:spacing w:after="100"/>
      </w:pPr>
      <w:r>
        <w:rPr>
          <w:rFonts w:ascii="Arial" w:cs="Arial" w:eastAsia="Arial" w:hAnsi="Arial"/>
          <w:b w:val="false"/>
          <w:bCs w:val="false"/>
          <w:sz w:val="22"/>
          <w:szCs w:val="22"/>
        </w:rPr>
        <w:t xml:space="preserve">The model successfully learns trends from input data and produces accurate predictions for simple datasets. Visualization enhances interpretability and makes the learning process easier to understand.</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10. Features</w:t>
      </w:r>
    </w:p>
    <w:p>
      <w:pPr>
        <w:pStyle w:val="ListParagraph"/>
        <w:numPr>
          <w:ilvl w:val="0"/>
          <w:numId w:val="2"/>
        </w:numPr>
        <w:spacing w:after="80"/>
      </w:pPr>
      <w:r>
        <w:rPr>
          <w:rFonts w:ascii="Arial" w:cs="Arial" w:eastAsia="Arial" w:hAnsi="Arial"/>
          <w:sz w:val="22"/>
          <w:szCs w:val="22"/>
        </w:rPr>
        <w:t xml:space="preserve">Automatic model training using NumPy polyfit</w:t>
      </w:r>
    </w:p>
    <w:p>
      <w:pPr>
        <w:pStyle w:val="ListParagraph"/>
        <w:numPr>
          <w:ilvl w:val="0"/>
          <w:numId w:val="2"/>
        </w:numPr>
        <w:spacing w:after="80"/>
      </w:pPr>
      <w:r>
        <w:rPr>
          <w:rFonts w:ascii="Arial" w:cs="Arial" w:eastAsia="Arial" w:hAnsi="Arial"/>
          <w:sz w:val="22"/>
          <w:szCs w:val="22"/>
        </w:rPr>
        <w:t xml:space="preserve">Dual visualization – static graph (Matplotlib) + animated simulation (Turtle)</w:t>
      </w:r>
    </w:p>
    <w:p>
      <w:pPr>
        <w:pStyle w:val="ListParagraph"/>
        <w:numPr>
          <w:ilvl w:val="0"/>
          <w:numId w:val="2"/>
        </w:numPr>
        <w:spacing w:after="80"/>
      </w:pPr>
      <w:r>
        <w:rPr>
          <w:rFonts w:ascii="Arial" w:cs="Arial" w:eastAsia="Arial" w:hAnsi="Arial"/>
          <w:sz w:val="22"/>
          <w:szCs w:val="22"/>
        </w:rPr>
        <w:t xml:space="preserve">Beginner-friendly implementation with clean, modular code structure</w:t>
      </w:r>
    </w:p>
    <w:p>
      <w:pPr>
        <w:pStyle w:val="ListParagraph"/>
        <w:numPr>
          <w:ilvl w:val="0"/>
          <w:numId w:val="2"/>
        </w:numPr>
        <w:spacing w:after="80"/>
      </w:pPr>
      <w:r>
        <w:rPr>
          <w:rFonts w:ascii="Arial" w:cs="Arial" w:eastAsia="Arial" w:hAnsi="Arial"/>
          <w:sz w:val="22"/>
          <w:szCs w:val="22"/>
        </w:rPr>
        <w:t xml:space="preserve">No external ML frameworks required – built with core Python libraries</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11. Limitations</w:t>
      </w:r>
    </w:p>
    <w:p>
      <w:pPr>
        <w:pStyle w:val="ListParagraph"/>
        <w:numPr>
          <w:ilvl w:val="0"/>
          <w:numId w:val="2"/>
        </w:numPr>
        <w:spacing w:after="80"/>
      </w:pPr>
      <w:r>
        <w:rPr>
          <w:rFonts w:ascii="Arial" w:cs="Arial" w:eastAsia="Arial" w:hAnsi="Arial"/>
          <w:sz w:val="22"/>
          <w:szCs w:val="22"/>
        </w:rPr>
        <w:t xml:space="preserve">Works on small/simple datasets only</w:t>
      </w:r>
    </w:p>
    <w:p>
      <w:pPr>
        <w:pStyle w:val="ListParagraph"/>
        <w:numPr>
          <w:ilvl w:val="0"/>
          <w:numId w:val="2"/>
        </w:numPr>
        <w:spacing w:after="80"/>
      </w:pPr>
      <w:r>
        <w:rPr>
          <w:rFonts w:ascii="Arial" w:cs="Arial" w:eastAsia="Arial" w:hAnsi="Arial"/>
          <w:sz w:val="22"/>
          <w:szCs w:val="22"/>
        </w:rPr>
        <w:t xml:space="preserve">Uses basic linear regression (degree-1 polynomial fit)</w:t>
      </w:r>
    </w:p>
    <w:p>
      <w:pPr>
        <w:pStyle w:val="ListParagraph"/>
        <w:numPr>
          <w:ilvl w:val="0"/>
          <w:numId w:val="2"/>
        </w:numPr>
        <w:spacing w:after="80"/>
      </w:pPr>
      <w:r>
        <w:rPr>
          <w:rFonts w:ascii="Arial" w:cs="Arial" w:eastAsia="Arial" w:hAnsi="Arial"/>
          <w:sz w:val="22"/>
          <w:szCs w:val="22"/>
        </w:rPr>
        <w:t xml:space="preserve">No real-time user input (can be extended in future versions)</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12. Future Enhancements</w:t>
      </w:r>
    </w:p>
    <w:p>
      <w:pPr>
        <w:pStyle w:val="ListParagraph"/>
        <w:numPr>
          <w:ilvl w:val="0"/>
          <w:numId w:val="2"/>
        </w:numPr>
        <w:spacing w:after="80"/>
      </w:pPr>
      <w:r>
        <w:rPr>
          <w:rFonts w:ascii="Arial" w:cs="Arial" w:eastAsia="Arial" w:hAnsi="Arial"/>
          <w:sz w:val="22"/>
          <w:szCs w:val="22"/>
        </w:rPr>
        <w:t xml:space="preserve">Add CSV dataset support for flexible data loading</w:t>
      </w:r>
    </w:p>
    <w:p>
      <w:pPr>
        <w:pStyle w:val="ListParagraph"/>
        <w:numPr>
          <w:ilvl w:val="0"/>
          <w:numId w:val="2"/>
        </w:numPr>
        <w:spacing w:after="80"/>
      </w:pPr>
      <w:r>
        <w:rPr>
          <w:rFonts w:ascii="Arial" w:cs="Arial" w:eastAsia="Arial" w:hAnsi="Arial"/>
          <w:sz w:val="22"/>
          <w:szCs w:val="22"/>
        </w:rPr>
        <w:t xml:space="preserve">Implement advanced ML models (polynomial, decision tree, etc.)</w:t>
      </w:r>
    </w:p>
    <w:p>
      <w:pPr>
        <w:pStyle w:val="ListParagraph"/>
        <w:numPr>
          <w:ilvl w:val="0"/>
          <w:numId w:val="2"/>
        </w:numPr>
        <w:spacing w:after="80"/>
      </w:pPr>
      <w:r>
        <w:rPr>
          <w:rFonts w:ascii="Arial" w:cs="Arial" w:eastAsia="Arial" w:hAnsi="Arial"/>
          <w:sz w:val="22"/>
          <w:szCs w:val="22"/>
        </w:rPr>
        <w:t xml:space="preserve">Build a GUI/web interface for user interaction</w:t>
      </w:r>
    </w:p>
    <w:p>
      <w:pPr>
        <w:pStyle w:val="ListParagraph"/>
        <w:numPr>
          <w:ilvl w:val="0"/>
          <w:numId w:val="2"/>
        </w:numPr>
        <w:spacing w:after="80"/>
      </w:pPr>
      <w:r>
        <w:rPr>
          <w:rFonts w:ascii="Arial" w:cs="Arial" w:eastAsia="Arial" w:hAnsi="Arial"/>
          <w:sz w:val="22"/>
          <w:szCs w:val="22"/>
        </w:rPr>
        <w:t xml:space="preserve">Add accuracy metrics and model evaluation dashboard</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13. Learning Outcomes</w:t>
      </w:r>
    </w:p>
    <w:p>
      <w:pPr>
        <w:pStyle w:val="ListParagraph"/>
        <w:numPr>
          <w:ilvl w:val="0"/>
          <w:numId w:val="2"/>
        </w:numPr>
        <w:spacing w:after="80"/>
      </w:pPr>
      <w:r>
        <w:rPr>
          <w:rFonts w:ascii="Arial" w:cs="Arial" w:eastAsia="Arial" w:hAnsi="Arial"/>
          <w:sz w:val="22"/>
          <w:szCs w:val="22"/>
        </w:rPr>
        <w:t xml:space="preserve">Practical understanding of AI model training and testing</w:t>
      </w:r>
    </w:p>
    <w:p>
      <w:pPr>
        <w:pStyle w:val="ListParagraph"/>
        <w:numPr>
          <w:ilvl w:val="0"/>
          <w:numId w:val="2"/>
        </w:numPr>
        <w:spacing w:after="80"/>
      </w:pPr>
      <w:r>
        <w:rPr>
          <w:rFonts w:ascii="Arial" w:cs="Arial" w:eastAsia="Arial" w:hAnsi="Arial"/>
          <w:sz w:val="22"/>
          <w:szCs w:val="22"/>
        </w:rPr>
        <w:t xml:space="preserve">Experience with data visualization tools (Matplotlib, Turtle)</w:t>
      </w:r>
    </w:p>
    <w:p>
      <w:pPr>
        <w:pStyle w:val="ListParagraph"/>
        <w:numPr>
          <w:ilvl w:val="0"/>
          <w:numId w:val="2"/>
        </w:numPr>
        <w:spacing w:after="80"/>
      </w:pPr>
      <w:r>
        <w:rPr>
          <w:rFonts w:ascii="Arial" w:cs="Arial" w:eastAsia="Arial" w:hAnsi="Arial"/>
          <w:sz w:val="22"/>
          <w:szCs w:val="22"/>
        </w:rPr>
        <w:t xml:space="preserve">Ability to convert theoretical ML concepts into working projects</w:t>
      </w:r>
    </w:p>
    <w:p>
      <w:pPr>
        <w:pStyle w:val="ListParagraph"/>
        <w:numPr>
          <w:ilvl w:val="0"/>
          <w:numId w:val="2"/>
        </w:numPr>
        <w:spacing w:after="80"/>
      </w:pPr>
      <w:r>
        <w:rPr>
          <w:rFonts w:ascii="Arial" w:cs="Arial" w:eastAsia="Arial" w:hAnsi="Arial"/>
          <w:sz w:val="22"/>
          <w:szCs w:val="22"/>
        </w:rPr>
        <w:t xml:space="preserve">Improved problem-solving and software implementation skills</w:t>
      </w:r>
    </w:p>
    <w:p>
      <w:pPr>
        <w:spacing w:after="120"/>
      </w:pPr>
      <w:r>
        <w:t xml:space="preserve"/>
      </w:r>
    </w:p>
    <w:p>
      <w:pPr>
        <w:pBdr>
          <w:bottom w:val="single" w:color="1F3864" w:sz="6" w:space="1"/>
        </w:pBdr>
        <w:spacing w:before="360" w:after="180"/>
      </w:pPr>
      <w:r>
        <w:rPr>
          <w:rFonts w:ascii="Arial" w:cs="Arial" w:eastAsia="Arial" w:hAnsi="Arial"/>
          <w:b/>
          <w:bCs/>
          <w:color w:val="1F3864"/>
          <w:sz w:val="32"/>
          <w:szCs w:val="32"/>
        </w:rPr>
        <w:t xml:space="preserve">14. Declaration</w:t>
      </w:r>
    </w:p>
    <w:p>
      <w:pPr>
        <w:spacing w:after="100"/>
      </w:pPr>
      <w:r>
        <w:rPr>
          <w:rFonts w:ascii="Arial" w:cs="Arial" w:eastAsia="Arial" w:hAnsi="Arial"/>
          <w:b w:val="false"/>
          <w:bCs w:val="false"/>
          <w:sz w:val="22"/>
          <w:szCs w:val="22"/>
        </w:rPr>
        <w:t xml:space="preserve">I hereby declare that the project "AI Predictor &amp; Visualizer" submitted is my own original work and has been carried out under the academic guidelines of VIT Bhopal University. All references and resources used are duly acknowledged.</w:t>
      </w:r>
    </w:p>
    <w:p>
      <w:pPr>
        <w:spacing w:after="120"/>
      </w:pPr>
      <w:r>
        <w:t xml:space="preserve"/>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0"/>
              <w:bottom w:type="dxa" w:w="80"/>
              <w:right w:type="dxa" w:w="120"/>
            </w:tcMar>
          </w:tcPr>
          <w:p>
            <w:r>
              <w:rPr>
                <w:rFonts w:ascii="Arial" w:cs="Arial" w:eastAsia="Arial" w:hAnsi="Arial"/>
                <w:b/>
                <w:bCs/>
                <w:sz w:val="22"/>
                <w:szCs w:val="22"/>
              </w:rPr>
              <w:t xml:space="preserve">Student Signature</w:t>
            </w:r>
          </w:p>
          <w:p>
            <w:pPr>
              <w:spacing w:after="120"/>
            </w:pPr>
            <w:r>
              <w:t xml:space="preserve"/>
            </w:r>
          </w:p>
          <w:p>
            <w:pPr>
              <w:pBdr>
                <w:top w:val="single" w:color="000000" w:sz="4"/>
              </w:pBdr>
              <w:spacing w:before="480"/>
            </w:pPr>
            <w:r>
              <w:rPr>
                <w:rFonts w:ascii="Arial" w:cs="Arial" w:eastAsia="Arial" w:hAnsi="Arial"/>
                <w:sz w:val="20"/>
                <w:szCs w:val="20"/>
              </w:rPr>
              <w:t xml:space="preserve">Vedansh Singh Tomar</w:t>
            </w:r>
          </w:p>
        </w:tc>
        <w:tc>
          <w:tcPr>
            <w:tcW w:type="dxa" w:w="4680"/>
            <w:tcBorders>
              <w:top w:val="none"/>
              <w:left w:val="none"/>
              <w:bottom w:val="none"/>
              <w:right w:val="none"/>
            </w:tcBorders>
            <w:tcMar>
              <w:top w:type="dxa" w:w="80"/>
              <w:left w:type="dxa" w:w="120"/>
              <w:bottom w:type="dxa" w:w="80"/>
              <w:right w:type="dxa" w:w="0"/>
            </w:tcMar>
          </w:tcPr>
          <w:p>
            <w:r>
              <w:rPr>
                <w:rFonts w:ascii="Arial" w:cs="Arial" w:eastAsia="Arial" w:hAnsi="Arial"/>
                <w:b/>
                <w:bCs/>
                <w:sz w:val="22"/>
                <w:szCs w:val="22"/>
              </w:rPr>
              <w:t xml:space="preserve">Registration No.</w:t>
            </w:r>
          </w:p>
          <w:p>
            <w:pPr>
              <w:spacing w:after="120"/>
            </w:pPr>
            <w:r>
              <w:t xml:space="preserve"/>
            </w:r>
          </w:p>
          <w:p>
            <w:pPr>
              <w:pBdr>
                <w:top w:val="single" w:color="000000" w:sz="4"/>
              </w:pBdr>
              <w:spacing w:before="480"/>
            </w:pPr>
            <w:r>
              <w:rPr>
                <w:rFonts w:ascii="Arial" w:cs="Arial" w:eastAsia="Arial" w:hAnsi="Arial"/>
                <w:sz w:val="20"/>
                <w:szCs w:val="20"/>
              </w:rPr>
              <w:t xml:space="preserve">25BAI11509</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014bb709a685b54f1274adbbb1d8404102f139e.png"/><Relationship Id="rId7" Type="http://schemas.openxmlformats.org/officeDocument/2006/relationships/image" Target="media/53df8978a289e546c539c9fe2bfdef97e6e609e5.png"/><Relationship Id="rId8" Type="http://schemas.openxmlformats.org/officeDocument/2006/relationships/image" Target="media/02607afc3d8e8952171dba53c3814f054279c9f0.png"/><Relationship Id="rId9" Type="http://schemas.openxmlformats.org/officeDocument/2006/relationships/image" Target="media/bd256822d2328e43bc618eaece8469bd8f498e3f.png"/><Relationship Id="rId10" Type="http://schemas.openxmlformats.org/officeDocument/2006/relationships/image" Target="media/ff2cb5f5f909bcef3bc8386905c639b8cb043312.jpe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2026-03-31T10:25:49.790Z</dcterms:created>
  <dcterms:modified xsi:type="dcterms:W3CDTF">2026-03-31T10:25:49.791Z</dcterms:modified>
</cp:coreProperties>
</file>

<file path=docProps/custom.xml><?xml version="1.0" encoding="utf-8"?>
<Properties xmlns="http://schemas.openxmlformats.org/officeDocument/2006/custom-properties" xmlns:vt="http://schemas.openxmlformats.org/officeDocument/2006/docPropsVTypes"/>
</file>