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9bpciqtzuir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SmartAttendance — How to Run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fygur5tia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Open the project in VS Code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the folder: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/Users/vedansh/Downloads/SmartAttendance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gozh2bfkh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Open VS Code Terminal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Terminal → New Terminal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ihqfeudtr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Activate the virtual environment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venv/bin/activate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should see: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(venv)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ppa6lgft4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Start the website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app.py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Wait until you see: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Running on http://127.0.0.1:5001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5m2ftif33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Open the website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Chrome and visit: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http://127.0.0.1:5001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c64zb790b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 stop the website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VS Code terminal, press: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Ctrl + 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65rwi6ete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Quick Start — Next Time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"/Users/vedansh/Downloads/SmartAttendance"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venv/bin/activate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app.py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open: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http://127.0.0.1:5001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