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0CD5" w:rsidRPr="00940CD5" w:rsidRDefault="00940CD5" w:rsidP="00940C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0CD5">
        <w:rPr>
          <w:rFonts w:ascii="Times New Roman" w:eastAsia="Times New Roman" w:hAnsi="Times New Roman" w:cs="Times New Roman"/>
          <w:b/>
          <w:bCs/>
          <w:kern w:val="36"/>
          <w:sz w:val="48"/>
          <w:szCs w:val="48"/>
          <w:lang w:eastAsia="en-IN"/>
        </w:rPr>
        <w:t>Telco Customer Churn Analysis</w:t>
      </w:r>
    </w:p>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Introduction</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 xml:space="preserve">Customer retention is an important factor for the growth and success of any subscription-based business. The purpose of this project was to </w:t>
      </w:r>
      <w:proofErr w:type="spellStart"/>
      <w:r w:rsidRPr="00940CD5">
        <w:rPr>
          <w:rFonts w:ascii="Times New Roman" w:eastAsia="Times New Roman" w:hAnsi="Times New Roman" w:cs="Times New Roman"/>
          <w:sz w:val="24"/>
          <w:szCs w:val="24"/>
          <w:lang w:eastAsia="en-IN"/>
        </w:rPr>
        <w:t>analyze</w:t>
      </w:r>
      <w:proofErr w:type="spellEnd"/>
      <w:r w:rsidRPr="00940CD5">
        <w:rPr>
          <w:rFonts w:ascii="Times New Roman" w:eastAsia="Times New Roman" w:hAnsi="Times New Roman" w:cs="Times New Roman"/>
          <w:sz w:val="24"/>
          <w:szCs w:val="24"/>
          <w:lang w:eastAsia="en-IN"/>
        </w:rPr>
        <w:t xml:space="preserve"> customer churn data from a telecom company and identify the factors that influence customer retention. The analysis was performed using Microsoft Excel with the help of Pivot Tables, Charts, and an interactive Dashboard.</w:t>
      </w:r>
    </w:p>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Objective</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The main objectives of this project were:</w:t>
      </w:r>
    </w:p>
    <w:p w:rsidR="00940CD5" w:rsidRPr="00940CD5" w:rsidRDefault="00940CD5" w:rsidP="00940C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To calculate the overall customer churn rate.</w:t>
      </w:r>
    </w:p>
    <w:p w:rsidR="00940CD5" w:rsidRPr="00940CD5" w:rsidRDefault="00940CD5" w:rsidP="00940C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To identify customer segments with higher churn.</w:t>
      </w:r>
    </w:p>
    <w:p w:rsidR="00940CD5" w:rsidRPr="00940CD5" w:rsidRDefault="00940CD5" w:rsidP="00940C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 xml:space="preserve">To </w:t>
      </w:r>
      <w:proofErr w:type="spellStart"/>
      <w:r w:rsidRPr="00940CD5">
        <w:rPr>
          <w:rFonts w:ascii="Times New Roman" w:eastAsia="Times New Roman" w:hAnsi="Times New Roman" w:cs="Times New Roman"/>
          <w:sz w:val="24"/>
          <w:szCs w:val="24"/>
          <w:lang w:eastAsia="en-IN"/>
        </w:rPr>
        <w:t>analyze</w:t>
      </w:r>
      <w:proofErr w:type="spellEnd"/>
      <w:r w:rsidRPr="00940CD5">
        <w:rPr>
          <w:rFonts w:ascii="Times New Roman" w:eastAsia="Times New Roman" w:hAnsi="Times New Roman" w:cs="Times New Roman"/>
          <w:sz w:val="24"/>
          <w:szCs w:val="24"/>
          <w:lang w:eastAsia="en-IN"/>
        </w:rPr>
        <w:t xml:space="preserve"> the impact of contract type, internet service, and technical support on customer retention.</w:t>
      </w:r>
    </w:p>
    <w:p w:rsidR="00940CD5" w:rsidRPr="00940CD5" w:rsidRDefault="00940CD5" w:rsidP="00940C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To create a dashboard that presents key insights in a simple and visual manner.</w:t>
      </w:r>
    </w:p>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Dataset Overview</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The dataset contains information about 7,043 telecom customers. It includes customer demographics, subscription details, internet services, contract information, payment methods, and churn status.</w:t>
      </w:r>
    </w:p>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Tools Used</w:t>
      </w:r>
    </w:p>
    <w:p w:rsidR="00940CD5" w:rsidRPr="00940CD5" w:rsidRDefault="00940CD5" w:rsidP="00940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Microsoft Excel</w:t>
      </w:r>
    </w:p>
    <w:p w:rsidR="00940CD5" w:rsidRPr="00940CD5" w:rsidRDefault="00940CD5" w:rsidP="00940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Pivot Tables</w:t>
      </w:r>
    </w:p>
    <w:p w:rsidR="00940CD5" w:rsidRPr="00940CD5" w:rsidRDefault="00940CD5" w:rsidP="00940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Pivot Charts</w:t>
      </w:r>
    </w:p>
    <w:p w:rsidR="00940CD5" w:rsidRPr="00940CD5" w:rsidRDefault="00940CD5" w:rsidP="00940C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Dashboard Visualization</w:t>
      </w:r>
    </w:p>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Analysis Performed</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 xml:space="preserve">The data was </w:t>
      </w:r>
      <w:proofErr w:type="spellStart"/>
      <w:r w:rsidRPr="00940CD5">
        <w:rPr>
          <w:rFonts w:ascii="Times New Roman" w:eastAsia="Times New Roman" w:hAnsi="Times New Roman" w:cs="Times New Roman"/>
          <w:sz w:val="24"/>
          <w:szCs w:val="24"/>
          <w:lang w:eastAsia="en-IN"/>
        </w:rPr>
        <w:t>analyzed</w:t>
      </w:r>
      <w:proofErr w:type="spellEnd"/>
      <w:r w:rsidRPr="00940CD5">
        <w:rPr>
          <w:rFonts w:ascii="Times New Roman" w:eastAsia="Times New Roman" w:hAnsi="Times New Roman" w:cs="Times New Roman"/>
          <w:sz w:val="24"/>
          <w:szCs w:val="24"/>
          <w:lang w:eastAsia="en-IN"/>
        </w:rPr>
        <w:t xml:space="preserve"> using Pivot Tables to summarize customer </w:t>
      </w:r>
      <w:proofErr w:type="spellStart"/>
      <w:r w:rsidRPr="00940CD5">
        <w:rPr>
          <w:rFonts w:ascii="Times New Roman" w:eastAsia="Times New Roman" w:hAnsi="Times New Roman" w:cs="Times New Roman"/>
          <w:sz w:val="24"/>
          <w:szCs w:val="24"/>
          <w:lang w:eastAsia="en-IN"/>
        </w:rPr>
        <w:t>behavior</w:t>
      </w:r>
      <w:proofErr w:type="spellEnd"/>
      <w:r w:rsidRPr="00940CD5">
        <w:rPr>
          <w:rFonts w:ascii="Times New Roman" w:eastAsia="Times New Roman" w:hAnsi="Times New Roman" w:cs="Times New Roman"/>
          <w:sz w:val="24"/>
          <w:szCs w:val="24"/>
          <w:lang w:eastAsia="en-IN"/>
        </w:rPr>
        <w:t xml:space="preserve"> and identify churn patterns. The following analyses were performed:</w:t>
      </w:r>
    </w:p>
    <w:p w:rsidR="00940CD5" w:rsidRPr="00940CD5" w:rsidRDefault="00940CD5" w:rsidP="00940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Customer Churn Distribution</w:t>
      </w:r>
    </w:p>
    <w:p w:rsidR="00940CD5" w:rsidRPr="00940CD5" w:rsidRDefault="00940CD5" w:rsidP="00940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Churn by Contract Type</w:t>
      </w:r>
    </w:p>
    <w:p w:rsidR="00940CD5" w:rsidRPr="00940CD5" w:rsidRDefault="00940CD5" w:rsidP="00940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Churn by Internet Service</w:t>
      </w:r>
    </w:p>
    <w:p w:rsidR="00940CD5" w:rsidRPr="00940CD5" w:rsidRDefault="00940CD5" w:rsidP="00940C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Churn by Technical Support</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The results were then visualized through charts and organized into a dashboard for easier interpretation.</w:t>
      </w:r>
    </w:p>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815"/>
      </w:tblGrid>
      <w:tr w:rsidR="00940CD5" w:rsidRPr="00940CD5" w:rsidTr="00940CD5">
        <w:trPr>
          <w:tblHeader/>
          <w:tblCellSpacing w:w="15" w:type="dxa"/>
        </w:trPr>
        <w:tc>
          <w:tcPr>
            <w:tcW w:w="0" w:type="auto"/>
            <w:vAlign w:val="center"/>
            <w:hideMark/>
          </w:tcPr>
          <w:p w:rsidR="00940CD5" w:rsidRPr="00940CD5" w:rsidRDefault="00940CD5" w:rsidP="00940CD5">
            <w:pPr>
              <w:spacing w:after="0" w:line="240" w:lineRule="auto"/>
              <w:jc w:val="center"/>
              <w:rPr>
                <w:rFonts w:ascii="Times New Roman" w:eastAsia="Times New Roman" w:hAnsi="Times New Roman" w:cs="Times New Roman"/>
                <w:b/>
                <w:bCs/>
                <w:sz w:val="24"/>
                <w:szCs w:val="24"/>
                <w:lang w:eastAsia="en-IN"/>
              </w:rPr>
            </w:pPr>
            <w:r w:rsidRPr="00940CD5">
              <w:rPr>
                <w:rFonts w:ascii="Times New Roman" w:eastAsia="Times New Roman" w:hAnsi="Times New Roman" w:cs="Times New Roman"/>
                <w:b/>
                <w:bCs/>
                <w:sz w:val="24"/>
                <w:szCs w:val="24"/>
                <w:lang w:eastAsia="en-IN"/>
              </w:rPr>
              <w:t>Metric</w:t>
            </w:r>
          </w:p>
        </w:tc>
        <w:tc>
          <w:tcPr>
            <w:tcW w:w="0" w:type="auto"/>
            <w:vAlign w:val="center"/>
            <w:hideMark/>
          </w:tcPr>
          <w:p w:rsidR="00940CD5" w:rsidRPr="00940CD5" w:rsidRDefault="00940CD5" w:rsidP="00940CD5">
            <w:pPr>
              <w:spacing w:after="0" w:line="240" w:lineRule="auto"/>
              <w:jc w:val="center"/>
              <w:rPr>
                <w:rFonts w:ascii="Times New Roman" w:eastAsia="Times New Roman" w:hAnsi="Times New Roman" w:cs="Times New Roman"/>
                <w:b/>
                <w:bCs/>
                <w:sz w:val="24"/>
                <w:szCs w:val="24"/>
                <w:lang w:eastAsia="en-IN"/>
              </w:rPr>
            </w:pPr>
            <w:r w:rsidRPr="00940CD5">
              <w:rPr>
                <w:rFonts w:ascii="Times New Roman" w:eastAsia="Times New Roman" w:hAnsi="Times New Roman" w:cs="Times New Roman"/>
                <w:b/>
                <w:bCs/>
                <w:sz w:val="24"/>
                <w:szCs w:val="24"/>
                <w:lang w:eastAsia="en-IN"/>
              </w:rPr>
              <w:t>Value</w:t>
            </w:r>
          </w:p>
        </w:tc>
      </w:tr>
      <w:tr w:rsidR="00940CD5" w:rsidRPr="00940CD5" w:rsidTr="00940CD5">
        <w:trPr>
          <w:tblCellSpacing w:w="15" w:type="dxa"/>
        </w:trPr>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Total Customers</w:t>
            </w:r>
          </w:p>
        </w:tc>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7043</w:t>
            </w:r>
          </w:p>
        </w:tc>
      </w:tr>
      <w:tr w:rsidR="00940CD5" w:rsidRPr="00940CD5" w:rsidTr="00940CD5">
        <w:trPr>
          <w:tblCellSpacing w:w="15" w:type="dxa"/>
        </w:trPr>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lastRenderedPageBreak/>
              <w:t>Active Customers</w:t>
            </w:r>
          </w:p>
        </w:tc>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5174</w:t>
            </w:r>
          </w:p>
        </w:tc>
      </w:tr>
      <w:tr w:rsidR="00940CD5" w:rsidRPr="00940CD5" w:rsidTr="00940CD5">
        <w:trPr>
          <w:tblCellSpacing w:w="15" w:type="dxa"/>
        </w:trPr>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Churned Customers</w:t>
            </w:r>
          </w:p>
        </w:tc>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1869</w:t>
            </w:r>
          </w:p>
        </w:tc>
      </w:tr>
      <w:tr w:rsidR="00940CD5" w:rsidRPr="00940CD5" w:rsidTr="00940CD5">
        <w:trPr>
          <w:tblCellSpacing w:w="15" w:type="dxa"/>
        </w:trPr>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Churn Rate</w:t>
            </w:r>
          </w:p>
        </w:tc>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26.54%</w:t>
            </w:r>
          </w:p>
        </w:tc>
      </w:tr>
      <w:tr w:rsidR="00940CD5" w:rsidRPr="00940CD5" w:rsidTr="00940CD5">
        <w:trPr>
          <w:tblCellSpacing w:w="15" w:type="dxa"/>
        </w:trPr>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Retention Rate</w:t>
            </w:r>
          </w:p>
        </w:tc>
        <w:tc>
          <w:tcPr>
            <w:tcW w:w="0" w:type="auto"/>
            <w:vAlign w:val="center"/>
            <w:hideMark/>
          </w:tcPr>
          <w:p w:rsidR="00940CD5" w:rsidRPr="00940CD5" w:rsidRDefault="00940CD5" w:rsidP="00940CD5">
            <w:pPr>
              <w:spacing w:after="0"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73.46%</w:t>
            </w:r>
          </w:p>
        </w:tc>
      </w:tr>
    </w:tbl>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Findings</w:t>
      </w:r>
    </w:p>
    <w:p w:rsidR="00940CD5" w:rsidRPr="00940CD5" w:rsidRDefault="00940CD5" w:rsidP="00940C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0CD5">
        <w:rPr>
          <w:rFonts w:ascii="Times New Roman" w:eastAsia="Times New Roman" w:hAnsi="Times New Roman" w:cs="Times New Roman"/>
          <w:b/>
          <w:bCs/>
          <w:sz w:val="27"/>
          <w:szCs w:val="27"/>
          <w:lang w:eastAsia="en-IN"/>
        </w:rPr>
        <w:t>1. Overall Churn Rate</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The analysis showed that 1,869 out of 7,043 customers left the service. This resulted in a churn rate of 26.54%</w:t>
      </w:r>
      <w:proofErr w:type="gramStart"/>
      <w:r w:rsidRPr="00940CD5">
        <w:rPr>
          <w:rFonts w:ascii="Times New Roman" w:eastAsia="Times New Roman" w:hAnsi="Times New Roman" w:cs="Times New Roman"/>
          <w:sz w:val="24"/>
          <w:szCs w:val="24"/>
          <w:lang w:eastAsia="en-IN"/>
        </w:rPr>
        <w:t>,</w:t>
      </w:r>
      <w:proofErr w:type="gramEnd"/>
      <w:r w:rsidRPr="00940CD5">
        <w:rPr>
          <w:rFonts w:ascii="Times New Roman" w:eastAsia="Times New Roman" w:hAnsi="Times New Roman" w:cs="Times New Roman"/>
          <w:sz w:val="24"/>
          <w:szCs w:val="24"/>
          <w:lang w:eastAsia="en-IN"/>
        </w:rPr>
        <w:t xml:space="preserve"> meaning approximately one out of every four customers discontinued the service.</w:t>
      </w:r>
    </w:p>
    <w:p w:rsidR="00940CD5" w:rsidRPr="00940CD5" w:rsidRDefault="00940CD5" w:rsidP="00940C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0CD5">
        <w:rPr>
          <w:rFonts w:ascii="Times New Roman" w:eastAsia="Times New Roman" w:hAnsi="Times New Roman" w:cs="Times New Roman"/>
          <w:b/>
          <w:bCs/>
          <w:sz w:val="27"/>
          <w:szCs w:val="27"/>
          <w:lang w:eastAsia="en-IN"/>
        </w:rPr>
        <w:t>2. Churn by Contract Type</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Customers with Month-to-Month contracts showed the highest churn compared to customers with One-Year and Two-Year contracts. This indicates that long-term contracts contribute to better customer retention.</w:t>
      </w:r>
    </w:p>
    <w:p w:rsidR="00940CD5" w:rsidRPr="00940CD5" w:rsidRDefault="00940CD5" w:rsidP="00940C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0CD5">
        <w:rPr>
          <w:rFonts w:ascii="Times New Roman" w:eastAsia="Times New Roman" w:hAnsi="Times New Roman" w:cs="Times New Roman"/>
          <w:b/>
          <w:bCs/>
          <w:sz w:val="27"/>
          <w:szCs w:val="27"/>
          <w:lang w:eastAsia="en-IN"/>
        </w:rPr>
        <w:t>3. Churn by Internet Service</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40CD5">
        <w:rPr>
          <w:rFonts w:ascii="Times New Roman" w:eastAsia="Times New Roman" w:hAnsi="Times New Roman" w:cs="Times New Roman"/>
          <w:sz w:val="24"/>
          <w:szCs w:val="24"/>
          <w:lang w:eastAsia="en-IN"/>
        </w:rPr>
        <w:t>Fiber</w:t>
      </w:r>
      <w:proofErr w:type="spellEnd"/>
      <w:r w:rsidRPr="00940CD5">
        <w:rPr>
          <w:rFonts w:ascii="Times New Roman" w:eastAsia="Times New Roman" w:hAnsi="Times New Roman" w:cs="Times New Roman"/>
          <w:sz w:val="24"/>
          <w:szCs w:val="24"/>
          <w:lang w:eastAsia="en-IN"/>
        </w:rPr>
        <w:t xml:space="preserve"> Optic customers experienced higher churn than DSL customers. This suggests that customer expectations, pricing, or service quality may influence customer decisions.</w:t>
      </w:r>
    </w:p>
    <w:p w:rsidR="00940CD5" w:rsidRPr="00940CD5" w:rsidRDefault="00940CD5" w:rsidP="00940C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0CD5">
        <w:rPr>
          <w:rFonts w:ascii="Times New Roman" w:eastAsia="Times New Roman" w:hAnsi="Times New Roman" w:cs="Times New Roman"/>
          <w:b/>
          <w:bCs/>
          <w:sz w:val="27"/>
          <w:szCs w:val="27"/>
          <w:lang w:eastAsia="en-IN"/>
        </w:rPr>
        <w:t>4. Churn by Technical Support</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Customers without technical support were significantly more likely to churn than customers who had access to technical support services. This highlights the importance of customer assistance and service quality.</w:t>
      </w:r>
    </w:p>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Recommendations</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Based on the analysis, the following recommendations are suggested:</w:t>
      </w:r>
    </w:p>
    <w:p w:rsidR="00940CD5" w:rsidRPr="00940CD5" w:rsidRDefault="00940CD5" w:rsidP="00940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Encourage customers to switch to long-term contracts through discounts or loyalty benefits.</w:t>
      </w:r>
    </w:p>
    <w:p w:rsidR="00940CD5" w:rsidRPr="00940CD5" w:rsidRDefault="00940CD5" w:rsidP="00940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Improve customer support services and promote technical support plans.</w:t>
      </w:r>
    </w:p>
    <w:p w:rsidR="00940CD5" w:rsidRPr="00940CD5" w:rsidRDefault="00940CD5" w:rsidP="00940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 xml:space="preserve">Investigate the reasons behind higher churn among </w:t>
      </w:r>
      <w:proofErr w:type="spellStart"/>
      <w:r w:rsidRPr="00940CD5">
        <w:rPr>
          <w:rFonts w:ascii="Times New Roman" w:eastAsia="Times New Roman" w:hAnsi="Times New Roman" w:cs="Times New Roman"/>
          <w:sz w:val="24"/>
          <w:szCs w:val="24"/>
          <w:lang w:eastAsia="en-IN"/>
        </w:rPr>
        <w:t>Fiber</w:t>
      </w:r>
      <w:proofErr w:type="spellEnd"/>
      <w:r w:rsidRPr="00940CD5">
        <w:rPr>
          <w:rFonts w:ascii="Times New Roman" w:eastAsia="Times New Roman" w:hAnsi="Times New Roman" w:cs="Times New Roman"/>
          <w:sz w:val="24"/>
          <w:szCs w:val="24"/>
          <w:lang w:eastAsia="en-IN"/>
        </w:rPr>
        <w:t xml:space="preserve"> Optic users.</w:t>
      </w:r>
    </w:p>
    <w:p w:rsidR="00940CD5" w:rsidRPr="00940CD5" w:rsidRDefault="00940CD5" w:rsidP="00940C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Implement retention campaigns targeting high-risk customers.</w:t>
      </w:r>
    </w:p>
    <w:p w:rsidR="00940CD5" w:rsidRPr="00940CD5" w:rsidRDefault="00940CD5" w:rsidP="00940CD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0CD5">
        <w:rPr>
          <w:rFonts w:ascii="Times New Roman" w:eastAsia="Times New Roman" w:hAnsi="Times New Roman" w:cs="Times New Roman"/>
          <w:b/>
          <w:bCs/>
          <w:sz w:val="36"/>
          <w:szCs w:val="36"/>
          <w:lang w:eastAsia="en-IN"/>
        </w:rPr>
        <w:t>Conclusion</w:t>
      </w:r>
    </w:p>
    <w:p w:rsidR="00940CD5" w:rsidRPr="00940CD5" w:rsidRDefault="00940CD5" w:rsidP="00940CD5">
      <w:pPr>
        <w:spacing w:before="100" w:beforeAutospacing="1" w:after="100" w:afterAutospacing="1" w:line="240" w:lineRule="auto"/>
        <w:rPr>
          <w:rFonts w:ascii="Times New Roman" w:eastAsia="Times New Roman" w:hAnsi="Times New Roman" w:cs="Times New Roman"/>
          <w:sz w:val="24"/>
          <w:szCs w:val="24"/>
          <w:lang w:eastAsia="en-IN"/>
        </w:rPr>
      </w:pPr>
      <w:r w:rsidRPr="00940CD5">
        <w:rPr>
          <w:rFonts w:ascii="Times New Roman" w:eastAsia="Times New Roman" w:hAnsi="Times New Roman" w:cs="Times New Roman"/>
          <w:sz w:val="24"/>
          <w:szCs w:val="24"/>
          <w:lang w:eastAsia="en-IN"/>
        </w:rPr>
        <w:t>This project helped in understanding customer retention patterns and the factors that contribute to customer churn. Using Excel dashboards and visualizations made it easier to identify important business insights. The findings can support data-driven decisions aimed at improving customer satisfaction and reducing churn in telecom businesses.</w:t>
      </w:r>
    </w:p>
    <w:p w:rsidR="00F203D0" w:rsidRDefault="00F203D0" w:rsidP="00940CD5">
      <w:pPr>
        <w:tabs>
          <w:tab w:val="left" w:pos="142"/>
        </w:tabs>
      </w:pPr>
      <w:bookmarkStart w:id="0" w:name="_GoBack"/>
      <w:bookmarkEnd w:id="0"/>
    </w:p>
    <w:sectPr w:rsidR="00F203D0" w:rsidSect="00940CD5">
      <w:pgSz w:w="11906" w:h="16838"/>
      <w:pgMar w:top="568" w:right="1440"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854F6"/>
    <w:multiLevelType w:val="multilevel"/>
    <w:tmpl w:val="6EF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2152F6"/>
    <w:multiLevelType w:val="multilevel"/>
    <w:tmpl w:val="F004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A710E0"/>
    <w:multiLevelType w:val="multilevel"/>
    <w:tmpl w:val="0D72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EC94685"/>
    <w:multiLevelType w:val="multilevel"/>
    <w:tmpl w:val="3F6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CD5"/>
    <w:rsid w:val="00940CD5"/>
    <w:rsid w:val="00F20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0C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0C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0CD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CD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0CD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0CD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0C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0C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0C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0CD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CD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0CD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0CD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0C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951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919897532632</dc:creator>
  <cp:lastModifiedBy>919897532632</cp:lastModifiedBy>
  <cp:revision>1</cp:revision>
  <dcterms:created xsi:type="dcterms:W3CDTF">2026-06-05T10:25:00Z</dcterms:created>
  <dcterms:modified xsi:type="dcterms:W3CDTF">2026-06-05T10:32:00Z</dcterms:modified>
</cp:coreProperties>
</file>