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akash.iyer95@yahoo.com • 919.555.0133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Golang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Messaging with </w:t>
      </w:r>
      <w:r>
        <w:rPr>
          <w:rFonts w:ascii="Calibri" w:hAnsi="Calibri" w:eastAsia="Calibri"/>
          <w:b/>
          <w:sz w:val="21"/>
        </w:rPr>
        <w:t>Kafka, NATS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RabbitMQ</w:t>
      </w:r>
      <w:r>
        <w:rPr>
          <w:rFonts w:ascii="Calibri" w:hAnsi="Calibri" w:eastAsia="Calibri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 and gRPC</w:t>
      </w:r>
      <w:r>
        <w:rPr>
          <w:rFonts w:ascii="Calibri" w:hAnsi="Calibri" w:eastAsia="Calibri"/>
          <w:b w:val="0"/>
          <w:sz w:val="21"/>
        </w:rPr>
        <w:t xml:space="preserve"> microservices using </w:t>
      </w:r>
      <w:r>
        <w:rPr>
          <w:rFonts w:ascii="Calibri" w:hAnsi="Calibri" w:eastAsia="Calibri"/>
          <w:b/>
          <w:sz w:val="21"/>
        </w:rPr>
        <w:t>Gin, Echo, Fiber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Protobuf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Cobra | PostgreSQL | MySQL | MongoDB | Redis | Cassandra | Elasticsearch | NATS | RabbitMQ | SQS | Docker | Kubernetes | Helm | Terraform | AWS | GCP | GitHub Actions | Jenkins | Prometheus | OpenTelemetry | ELK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Northbridge Systems – Baltimore, Maryland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Redis, Kubernetes, Protobuf, AWS, Gin, Kafka, Docker, Terraform, Echo, PostgreSQL, Bash,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Riverbend Technologies – Atlanta, Georgia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Gin, PostgreSQL, GitHub Actions, Terraform, Go, Protobuf, AWS, Helm, Jaeger, Jenkins, GCP, Ginkgo.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