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Arjun Singh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arjun.sin36@gmail.com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Jacksonville,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Scrum Master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scaling Agile with </w:t>
      </w:r>
      <w:r>
        <w:rPr>
          <w:rFonts w:ascii="Times New Roman" w:hAnsi="Times New Roman" w:eastAsia="Times New Roman"/>
          <w:b/>
          <w:sz w:val="21"/>
        </w:rPr>
        <w:t>SAFe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Scrum of Scrums</w:t>
      </w:r>
      <w:r>
        <w:rPr>
          <w:rFonts w:ascii="Times New Roman" w:hAnsi="Times New Roman" w:eastAsia="Times New Roman"/>
          <w:b w:val="0"/>
          <w:sz w:val="21"/>
        </w:rPr>
        <w:t xml:space="preserve">; supported </w:t>
      </w:r>
      <w:r>
        <w:rPr>
          <w:rFonts w:ascii="Times New Roman" w:hAnsi="Times New Roman" w:eastAsia="Times New Roman"/>
          <w:b/>
          <w:sz w:val="21"/>
        </w:rPr>
        <w:t>PI planning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conflict resolution, facilitation</w:t>
      </w:r>
      <w:r>
        <w:rPr>
          <w:rFonts w:ascii="Times New Roman" w:hAnsi="Times New Roman" w:eastAsia="Times New Roman"/>
          <w:b w:val="0"/>
          <w:sz w:val="21"/>
        </w:rPr>
        <w:t xml:space="preserve"> and stakeholder communication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Coached Product Owners on </w:t>
      </w:r>
      <w:r>
        <w:rPr>
          <w:rFonts w:ascii="Times New Roman" w:hAnsi="Times New Roman" w:eastAsia="Times New Roman"/>
          <w:b/>
          <w:sz w:val="21"/>
        </w:rPr>
        <w:t>backlog management</w:t>
      </w:r>
      <w:r>
        <w:rPr>
          <w:rFonts w:ascii="Times New Roman" w:hAnsi="Times New Roman" w:eastAsia="Times New Roman"/>
          <w:b w:val="0"/>
          <w:sz w:val="21"/>
        </w:rPr>
        <w:t xml:space="preserve">, prioritisation and </w:t>
      </w:r>
      <w:r>
        <w:rPr>
          <w:rFonts w:ascii="Times New Roman" w:hAnsi="Times New Roman" w:eastAsia="Times New Roman"/>
          <w:b/>
          <w:sz w:val="21"/>
        </w:rPr>
        <w:t>user story writing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sprint planning, daily stand-ups, sprint reviews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retrospectives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Tracked </w:t>
      </w:r>
      <w:r>
        <w:rPr>
          <w:rFonts w:ascii="Times New Roman" w:hAnsi="Times New Roman" w:eastAsia="Times New Roman"/>
          <w:b/>
          <w:sz w:val="21"/>
        </w:rPr>
        <w:t>velocity, burndown, cumulative flow</w:t>
      </w:r>
      <w:r>
        <w:rPr>
          <w:rFonts w:ascii="Times New Roman" w:hAnsi="Times New Roman" w:eastAsia="Times New Roman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JIRA, Confluence, Azure DevOps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Rally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Promoted </w:t>
      </w:r>
      <w:r>
        <w:rPr>
          <w:rFonts w:ascii="Times New Roman" w:hAnsi="Times New Roman" w:eastAsia="Times New Roman"/>
          <w:b/>
          <w:sz w:val="21"/>
        </w:rPr>
        <w:t>DevOps, CI/CD</w:t>
      </w:r>
      <w:r>
        <w:rPr>
          <w:rFonts w:ascii="Times New Roman" w:hAnsi="Times New Roman" w:eastAsia="Times New Roman"/>
          <w:b w:val="0"/>
          <w:sz w:val="21"/>
        </w:rPr>
        <w:t xml:space="preserve"> and quality engineering practices.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Scrum, SAFe, LeSS (basic), XP, Lean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Sprint Review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Velocity, Burndown/Burnup, Cumulative Flow, Cycle Time, Lead Time, Predictability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Rally, VersionOne, Miro, MS Project, Trello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Team Coaching, Conflict Resolution, Servant Leadership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CI/CD, DevOps, TDD/BDD, API basics, SQL basics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CSM, PSM I, SAFe Scrum Master, PMI-ACP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Pharma, Jacksonville, Florida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DevOps, Scrum, SAFe, Kanban, Slack, MS Project, Miro, MS Teams, Rally, CI/CD, Daily Stand-up, Retrospective.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Energy, Sacramento, California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Slack, SAFe, Rally, Miro, Azure DevOps, JIRA, Kanban, Scrum, Confluence, Backlog Refinement, API basics, Retrospective.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