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Arjun Taylor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arjun.tay84@yahoo.com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201-555-0137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Portland, Oregon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SQL Developer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database design, T-SQL / PL/SQL development, query tuning and data integration.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SSRS</w:t>
      </w:r>
      <w:r>
        <w:rPr>
          <w:rFonts w:ascii="Times New Roman" w:hAnsi="Times New Roman" w:eastAsia="Times New Roman"/>
          <w:b w:val="0"/>
          <w:sz w:val="21"/>
        </w:rPr>
        <w:t xml:space="preserve"> reports including parameterized, drill-down and sub-reports.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Azure SQL</w:t>
      </w:r>
      <w:r>
        <w:rPr>
          <w:rFonts w:ascii="Times New Roman" w:hAnsi="Times New Roman" w:eastAsia="Times New Roman"/>
          <w:b w:val="0"/>
          <w:sz w:val="21"/>
        </w:rPr>
        <w:t xml:space="preserve"> and data warehousing concepts (star and snowflake schemas).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SQL Agent jobs</w:t>
      </w:r>
      <w:r>
        <w:rPr>
          <w:rFonts w:ascii="Times New Roman" w:hAnsi="Times New Roman" w:eastAsia="Times New Roman"/>
          <w:b w:val="0"/>
          <w:sz w:val="21"/>
        </w:rPr>
        <w:t>, backup/restore, and basic DBA activities.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performance tuning</w:t>
      </w:r>
      <w:r>
        <w:rPr>
          <w:rFonts w:ascii="Times New Roman" w:hAnsi="Times New Roman" w:eastAsia="Times New Roman"/>
          <w:b w:val="0"/>
          <w:sz w:val="21"/>
        </w:rPr>
        <w:t xml:space="preserve"> using execution plans, SQL Profiler and Query Store.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error handling, transactions, CTEs, temp tables</w:t>
      </w:r>
      <w:r>
        <w:rPr>
          <w:rFonts w:ascii="Times New Roman" w:hAnsi="Times New Roman" w:eastAsia="Times New Roman"/>
          <w:b w:val="0"/>
          <w:sz w:val="21"/>
        </w:rPr>
        <w:t xml:space="preserve"> and dynamic 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SQL Server 2012/2016/2019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Oracle 11g/12c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PostgreSQL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MySQL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database design, normalization</w:t>
      </w:r>
      <w:r>
        <w:rPr>
          <w:rFonts w:ascii="Times New Roman" w:hAnsi="Times New Roman" w:eastAsia="Times New Roman"/>
          <w:b w:val="0"/>
          <w:sz w:val="21"/>
        </w:rPr>
        <w:t>, data modelling and ER diagrams.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writing complex </w:t>
      </w:r>
      <w:r>
        <w:rPr>
          <w:rFonts w:ascii="Times New Roman" w:hAnsi="Times New Roman" w:eastAsia="Times New Roman"/>
          <w:b/>
          <w:sz w:val="21"/>
        </w:rPr>
        <w:t>T-SQL</w:t>
      </w:r>
      <w:r>
        <w:rPr>
          <w:rFonts w:ascii="Times New Roman" w:hAnsi="Times New Roman" w:eastAsia="Times New Roman"/>
          <w:b w:val="0"/>
          <w:sz w:val="21"/>
        </w:rPr>
        <w:t xml:space="preserve"> queries, </w:t>
      </w:r>
      <w:r>
        <w:rPr>
          <w:rFonts w:ascii="Times New Roman" w:hAnsi="Times New Roman" w:eastAsia="Times New Roman"/>
          <w:b/>
          <w:sz w:val="21"/>
        </w:rPr>
        <w:t>stored procedures, functions, triggers, views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indexes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 2012/2016/2019, Oracle 11g/12c, PostgreSQL, MySQL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T-SQL, PL/SQL, C#, Python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&amp; Reporting:</w:t>
      </w:r>
      <w:r>
        <w:rPr>
          <w:rFonts w:ascii="Times New Roman" w:hAnsi="Times New Roman" w:eastAsia="Times New Roman"/>
          <w:b w:val="0"/>
          <w:sz w:val="21"/>
        </w:rPr>
        <w:t xml:space="preserve"> SSIS, SSRS, SSAS, Crystal Reports, Power BI, Informatica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SSMS, SQL Profiler, Query Store, Redgate SQL Compare, Visual Studio, Azure Data Studio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Concepts:</w:t>
      </w:r>
      <w:r>
        <w:rPr>
          <w:rFonts w:ascii="Times New Roman" w:hAnsi="Times New Roman" w:eastAsia="Times New Roman"/>
          <w:b w:val="0"/>
          <w:sz w:val="21"/>
        </w:rPr>
        <w:t xml:space="preserve"> Data Warehousing, OLTP/OLAP, Data Migration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Version Control:</w:t>
      </w:r>
      <w:r>
        <w:rPr>
          <w:rFonts w:ascii="Times New Roman" w:hAnsi="Times New Roman" w:eastAsia="Times New Roman"/>
          <w:b w:val="0"/>
          <w:sz w:val="21"/>
        </w:rPr>
        <w:t xml:space="preserve"> Git, TFS, Azure DevOps, SVN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Ember Group, Portland, Oregon</w:t>
        <w:tab/>
        <w:t>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of database changes and managed deployments through Azure DevOps pipelines.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SQL Server, Azure DevOps, SSAS, SSMS, PL/SQL, Power BI, Git, T-SQL, TOAD, Partitioning, Oracle 11g/12c, SVN, TFS.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Maplewood Interactive, Omaha, Nebraska</w:t>
        <w:tab/>
        <w:t>Junior 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2023 – November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Power BI, SSAS, TOAD, SQL Server, T-SQL, SSRS, Git, Azure SQL, PowerShell, Data Migration, SQL Server 2012/2016/2019.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Riverbend Retail Group, Wilmington, Delaware</w:t>
        <w:tab/>
        <w:t>Junior 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June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SSRS, TOAD, SSIS, Power BI, Git, SSMS, PowerShell, T-SQL, SQL Server, Data Migration, OLTP/OLAP, Data Warehousing, TFS.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Stevens Institute of Technology, Hoboken,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