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Brian Green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brian.green95@yahoo.com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646-555-0127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Milwaukee, Wisconsin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NLP / LLM Engineer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Handled large text corpora with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prompt engineering</w:t>
      </w:r>
      <w:r>
        <w:rPr>
          <w:rFonts w:ascii="Times New Roman" w:hAnsi="Times New Roman" w:eastAsia="Times New Roman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pipelines with </w:t>
      </w:r>
      <w:r>
        <w:rPr>
          <w:rFonts w:ascii="Times New Roman" w:hAnsi="Times New Roman" w:eastAsia="Times New Roman"/>
          <w:b/>
          <w:sz w:val="21"/>
        </w:rPr>
        <w:t>LangChain, LlamaIndex</w:t>
      </w:r>
      <w:r>
        <w:rPr>
          <w:rFonts w:ascii="Times New Roman" w:hAnsi="Times New Roman" w:eastAsia="Times New Roman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conversational agents with </w:t>
      </w:r>
      <w:r>
        <w:rPr>
          <w:rFonts w:ascii="Times New Roman" w:hAnsi="Times New Roman" w:eastAsia="Times New Roman"/>
          <w:b/>
          <w:sz w:val="21"/>
        </w:rPr>
        <w:t>Rasa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Dialogflow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NER, text classification, summarisation, QA, sentiment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topic modelling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speech</w:t>
      </w:r>
      <w:r>
        <w:rPr>
          <w:rFonts w:ascii="Times New Roman" w:hAnsi="Times New Roman" w:eastAsia="Times New Roman"/>
          <w:b w:val="0"/>
          <w:sz w:val="21"/>
        </w:rPr>
        <w:t xml:space="preserve"> (ASR/TTS) and multilingual NLP.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Java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spaCy, Hugging Face Transformers, Gensim, SentenceTransformers, Stanza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TensorFlow,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OpenAI API, LoRA/PEFT, RAG, Prompt Engineering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FAISS, Pinecone, Weaviate, Chroma,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Docker, Kubernetes, FastAPI, SageMaker,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Spark, MongoDB,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Solutions, Milwaukee, Wisconsin</w:t>
        <w:tab/>
        <w:t>Senior NLP / LLM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FastAPI, LangChain, Docker, FAISS, spaCy, AWS SageMaker, MLflow, Elasticsearch, Hugging Face, Hugging Face Transformers, Rasa.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Bank, San Jose, California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2023 – April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Kubernetes, Rasa, MLflow, Docker, Elasticsearch, PyTorch, Git, spaCy, LangChain, SQL, ONNX, Stanza.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Retail Group, Schaumburg, Illinois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2021 – March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MLflow, Hugging Face, LangChain, Kubernetes, PyTorch, Elasticsearch, Git, Docker, AWS SageMaker, LlamaIndex, OpenAI API, Stanza.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Logistics, Indianapolis, Indiana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July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Kubernetes, Docker, PyTorch, Git, LangChain, AWS SageMaker, Python, spaCy, FastAPI, Pinecone, Java (basic), Pandas.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