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Carlos Reddy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carlosreddy92@gmail.com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201-555-0111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Kansas City, Missouri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Project Manager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release management</w:t>
      </w:r>
      <w:r>
        <w:rPr>
          <w:rFonts w:ascii="Times New Roman" w:hAnsi="Times New Roman" w:eastAsia="Times New Roman"/>
          <w:b w:val="0"/>
          <w:sz w:val="21"/>
        </w:rPr>
        <w:t xml:space="preserve"> and go-live readiness for enterprise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in banking, healthcare, retail and telecom domains.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project budgets</w:t>
      </w:r>
      <w:r>
        <w:rPr>
          <w:rFonts w:ascii="Times New Roman" w:hAnsi="Times New Roman" w:eastAsia="Times New Roman"/>
          <w:b w:val="0"/>
          <w:sz w:val="21"/>
        </w:rPr>
        <w:t xml:space="preserve"> of $1M–$10M and cross-functional teams across onshore/offshore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MS Project, JIRA, Smartsheet, Confluence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PMP-certified professional with proven record of delivering </w:t>
      </w:r>
      <w:r>
        <w:rPr>
          <w:rFonts w:ascii="Times New Roman" w:hAnsi="Times New Roman" w:eastAsia="Times New Roman"/>
          <w:b/>
          <w:sz w:val="21"/>
        </w:rPr>
        <w:t>IT projects on time and within budget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Excellent </w:t>
      </w:r>
      <w:r>
        <w:rPr>
          <w:rFonts w:ascii="Times New Roman" w:hAnsi="Times New Roman" w:eastAsia="Times New Roman"/>
          <w:b/>
          <w:sz w:val="21"/>
        </w:rPr>
        <w:t>stakeholder communication</w:t>
      </w:r>
      <w:r>
        <w:rPr>
          <w:rFonts w:ascii="Times New Roman" w:hAnsi="Times New Roman" w:eastAsia="Times New Roman"/>
          <w:b w:val="0"/>
          <w:sz w:val="21"/>
        </w:rPr>
        <w:t>, negotiation and leadership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Agile, Waterfall and Hybrid</w:t>
      </w:r>
      <w:r>
        <w:rPr>
          <w:rFonts w:ascii="Times New Roman" w:hAnsi="Times New Roman" w:eastAsia="Times New Roman"/>
          <w:b w:val="0"/>
          <w:sz w:val="21"/>
        </w:rPr>
        <w:t xml:space="preserve"> delivery methodologies.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risk management, change control, resource planning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vendor management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Hybrid, PMBOK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Planning &amp; Control:</w:t>
      </w:r>
      <w:r>
        <w:rPr>
          <w:rFonts w:ascii="Times New Roman" w:hAnsi="Times New Roman" w:eastAsia="Times New Roman"/>
          <w:b w:val="0"/>
          <w:sz w:val="21"/>
        </w:rPr>
        <w:t xml:space="preserve"> WBS, Gantt, Critical Path, Resource Leveling, Earned Value, Budget Tracking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Risk &amp; Governance:</w:t>
      </w:r>
      <w:r>
        <w:rPr>
          <w:rFonts w:ascii="Times New Roman" w:hAnsi="Times New Roman" w:eastAsia="Times New Roman"/>
          <w:b w:val="0"/>
          <w:sz w:val="21"/>
        </w:rPr>
        <w:t xml:space="preserve"> Risk Register, RAID Log, Change Control, Issue Management, SLA/KPI Tracking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MS Project, JIRA, Smartsheet, Confluence, SharePoint, Visio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Delivery:</w:t>
      </w:r>
      <w:r>
        <w:rPr>
          <w:rFonts w:ascii="Times New Roman" w:hAnsi="Times New Roman" w:eastAsia="Times New Roman"/>
          <w:b w:val="0"/>
          <w:sz w:val="21"/>
        </w:rPr>
        <w:t xml:space="preserve"> Release Management, Vendor Management, Transition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Leadership:</w:t>
      </w:r>
      <w:r>
        <w:rPr>
          <w:rFonts w:ascii="Times New Roman" w:hAnsi="Times New Roman" w:eastAsia="Times New Roman"/>
          <w:b w:val="0"/>
          <w:sz w:val="21"/>
        </w:rPr>
        <w:t xml:space="preserve"> Stakeholder Management, Negotiation, Team Building, Conflict Resolution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PMP, CSM, ITIL Foundation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Technologies, Kansas City, Missouri</w:t>
        <w:tab/>
        <w:t>Project Manager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Smartsheet, Excel, MS Teams, Azure DevOps, JIRA, Power BI, ServiceNow, Confluence, Visio, Go-Live, CSM.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Insurance, Wilmington, Delaware</w:t>
        <w:tab/>
        <w:t>Project Coordinator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2022 – November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Smartsheet, Confluence, Visio, Power BI, ServiceNow, MS Teams, Excel, MS Project, Azure DevOps, CSM, Scrum, Critical Path, RAID Log.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Digital, Bellevue, Washington</w:t>
        <w:tab/>
        <w:t>Project Coordinator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June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Project, SharePoint, Smartsheet, Excel, ServiceNow, Power BI, Confluence, Visio, JIRA, Mentoring, Conflict Resolution, Budget Tracking.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University of North Texas, Denton,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