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Smith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St. Louis, MO • dsmith43@yahoo.com • 737.555.0182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Machine Learning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Machine Learning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computer vision</w:t>
      </w:r>
      <w:r>
        <w:rPr>
          <w:rFonts w:ascii="Calibri" w:hAnsi="Calibri" w:eastAsia="Calibri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vector databases such as </w:t>
      </w:r>
      <w:r>
        <w:rPr>
          <w:rFonts w:ascii="Calibri" w:hAnsi="Calibri" w:eastAsia="Calibri"/>
          <w:b/>
          <w:sz w:val="21"/>
        </w:rPr>
        <w:t>Pinecone, FAISS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Chroma</w:t>
      </w:r>
      <w:r>
        <w:rPr>
          <w:rFonts w:ascii="Calibri" w:hAnsi="Calibri" w:eastAsia="Calibri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Solid grounding in </w:t>
      </w:r>
      <w:r>
        <w:rPr>
          <w:rFonts w:ascii="Calibri" w:hAnsi="Calibri" w:eastAsia="Calibri"/>
          <w:b/>
          <w:sz w:val="21"/>
        </w:rPr>
        <w:t>linear algebra, probability, optimization</w:t>
      </w:r>
      <w:r>
        <w:rPr>
          <w:rFonts w:ascii="Calibri" w:hAnsi="Calibri" w:eastAsia="Calibri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experience across </w:t>
      </w:r>
      <w:r>
        <w:rPr>
          <w:rFonts w:ascii="Calibri" w:hAnsi="Calibri" w:eastAsia="Calibri"/>
          <w:b/>
          <w:sz w:val="21"/>
        </w:rPr>
        <w:t>AWS, Azure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GCP (Vertex AI)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SQL | Bash | Java (basic) | TensorFlow | Keras | PyTorch | Hugging Face Transformers | LangChain | LlamaIndex | OpenAI API | RAG | Prompt Engineering | Fine-tuning (LoRA) | FAISS | Pinecone | Airflow | GitHub Actions | Docker | Kubernetes | Terraform | AWS | Azure | GCP | Spark | Pandas | Kafka | PostgreSQL | MongoDB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Quantum Software – St. Louis, Missouri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Prometheus, FAISS, Python, FastAPI, AWS SageMaker, Hugging Face, Spark, Docker, Kubernetes, AWS, PyTorch, GitHub Actions, C++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Clearwater Interactive – Edison, New Jersey</w:t>
        <w:tab/>
        <w:t>10/2023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LangChain, MLflow, TensorFlow, Python, Airflow, Git, Prometheus, FAISS, Spark, OpenCV, Keras, MongoDB,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Smith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